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2E8818" w14:textId="77777777" w:rsidR="00F31D73" w:rsidRDefault="00B421F4" w:rsidP="00B421F4">
      <w:pPr>
        <w:rPr>
          <w:rFonts w:hint="cs"/>
          <w:color w:val="FF0000"/>
        </w:rPr>
      </w:pPr>
      <w:r w:rsidRPr="008C10BA">
        <w:rPr>
          <w:color w:val="FF0000"/>
        </w:rPr>
        <w:t>Text for Postcards</w:t>
      </w:r>
      <w:r w:rsidR="00F31D73">
        <w:rPr>
          <w:rFonts w:hint="cs"/>
          <w:color w:val="FF0000"/>
          <w:cs/>
        </w:rPr>
        <w:t xml:space="preserve"> </w:t>
      </w:r>
    </w:p>
    <w:p w14:paraId="1CFAD48B" w14:textId="1B27C9ED" w:rsidR="00B421F4" w:rsidRPr="00F31D73" w:rsidRDefault="00F31D73" w:rsidP="00B421F4">
      <w:pPr>
        <w:rPr>
          <w:rFonts w:cs="Tahoma" w:hint="cs"/>
          <w:color w:val="FF0000"/>
        </w:rPr>
      </w:pPr>
      <w:proofErr w:type="spellStart"/>
      <w:r>
        <w:rPr>
          <w:rFonts w:cs="Tahoma" w:hint="cs"/>
          <w:color w:val="FF0000"/>
          <w:cs/>
        </w:rPr>
        <w:t>ข้อความสำหรับโปสการ์ด</w:t>
      </w:r>
      <w:proofErr w:type="spellEnd"/>
    </w:p>
    <w:p w14:paraId="5DB89A48" w14:textId="77777777" w:rsidR="00B421F4" w:rsidRDefault="00B421F4" w:rsidP="00B421F4">
      <w:pPr>
        <w:pStyle w:val="Heading5"/>
        <w:rPr>
          <w:rFonts w:hint="cs"/>
          <w:lang w:val="en-US"/>
        </w:rPr>
      </w:pPr>
      <w:r>
        <w:rPr>
          <w:lang w:val="en-US"/>
        </w:rPr>
        <w:t>IMPORTANT: the text</w:t>
      </w:r>
      <w:r w:rsidRPr="00EA1BC2">
        <w:rPr>
          <w:lang w:val="en-US"/>
        </w:rPr>
        <w:t xml:space="preserve"> in red SHOULD </w:t>
      </w:r>
      <w:r>
        <w:rPr>
          <w:lang w:val="en-US"/>
        </w:rPr>
        <w:t xml:space="preserve">NOT be applied to the material, they are instructions </w:t>
      </w:r>
      <w:r w:rsidRPr="00EA1BC2">
        <w:rPr>
          <w:lang w:val="en-US"/>
        </w:rPr>
        <w:t>to guide your layout.</w:t>
      </w:r>
    </w:p>
    <w:p w14:paraId="65D5B119" w14:textId="682A4A12" w:rsidR="00F31D73" w:rsidRPr="00F31D73" w:rsidRDefault="00F31D73" w:rsidP="00F31D73">
      <w:pPr>
        <w:rPr>
          <w:rFonts w:hint="cs"/>
          <w:b/>
          <w:bCs/>
          <w:color w:val="FF0000"/>
          <w:sz w:val="28"/>
          <w:szCs w:val="28"/>
          <w:cs/>
          <w:lang w:val="en-US" w:bidi="th-TH"/>
        </w:rPr>
      </w:pPr>
      <w:r w:rsidRPr="00F31D73">
        <w:rPr>
          <w:rFonts w:cs="Angsana New" w:hint="cs"/>
          <w:b/>
          <w:bCs/>
          <w:color w:val="FF0000"/>
          <w:sz w:val="28"/>
          <w:szCs w:val="28"/>
          <w:cs/>
          <w:lang w:val="en-US" w:bidi="th-TH"/>
        </w:rPr>
        <w:t>สำคัญ</w:t>
      </w:r>
      <w:r w:rsidRPr="00F31D73">
        <w:rPr>
          <w:rFonts w:cs="Angsana New"/>
          <w:b/>
          <w:bCs/>
          <w:color w:val="FF0000"/>
          <w:sz w:val="28"/>
          <w:szCs w:val="28"/>
          <w:cs/>
          <w:lang w:val="en-US" w:bidi="th-TH"/>
        </w:rPr>
        <w:t xml:space="preserve">: </w:t>
      </w:r>
      <w:r w:rsidRPr="00F31D73">
        <w:rPr>
          <w:rFonts w:cs="Angsana New" w:hint="cs"/>
          <w:b/>
          <w:bCs/>
          <w:color w:val="FF0000"/>
          <w:sz w:val="28"/>
          <w:szCs w:val="28"/>
          <w:cs/>
          <w:lang w:val="en-US" w:bidi="th-TH"/>
        </w:rPr>
        <w:t>ข้อความสีแดง</w:t>
      </w:r>
      <w:r>
        <w:rPr>
          <w:rFonts w:cs="Angsana New" w:hint="cs"/>
          <w:b/>
          <w:bCs/>
          <w:color w:val="FF0000"/>
          <w:sz w:val="28"/>
          <w:szCs w:val="28"/>
          <w:cs/>
          <w:lang w:val="en-US" w:bidi="th-TH"/>
        </w:rPr>
        <w:t xml:space="preserve"> </w:t>
      </w:r>
      <w:r w:rsidRPr="00F31D73">
        <w:rPr>
          <w:rFonts w:cs="Angsana New" w:hint="cs"/>
          <w:b/>
          <w:bCs/>
          <w:color w:val="FF0000"/>
          <w:sz w:val="28"/>
          <w:szCs w:val="28"/>
          <w:cs/>
          <w:lang w:val="en-US" w:bidi="th-TH"/>
        </w:rPr>
        <w:t>ไม่ควรใช้กับเนื้อหา</w:t>
      </w:r>
      <w:r>
        <w:rPr>
          <w:rFonts w:cs="Angsana New" w:hint="cs"/>
          <w:b/>
          <w:bCs/>
          <w:color w:val="FF0000"/>
          <w:sz w:val="28"/>
          <w:szCs w:val="28"/>
          <w:cs/>
          <w:lang w:val="en-US" w:bidi="th-TH"/>
        </w:rPr>
        <w:t xml:space="preserve"> </w:t>
      </w:r>
      <w:r w:rsidRPr="00F31D73">
        <w:rPr>
          <w:rFonts w:cs="Angsana New" w:hint="cs"/>
          <w:b/>
          <w:bCs/>
          <w:color w:val="FF0000"/>
          <w:sz w:val="28"/>
          <w:szCs w:val="28"/>
          <w:cs/>
          <w:lang w:val="en-US" w:bidi="th-TH"/>
        </w:rPr>
        <w:t>คำแนะนำเหล่านี้เป็นคำแนะนำในการจัด</w:t>
      </w:r>
      <w:r>
        <w:rPr>
          <w:rFonts w:cs="Angsana New" w:hint="cs"/>
          <w:b/>
          <w:bCs/>
          <w:color w:val="FF0000"/>
          <w:sz w:val="28"/>
          <w:szCs w:val="28"/>
          <w:cs/>
          <w:lang w:val="en-US" w:bidi="th-TH"/>
        </w:rPr>
        <w:t>เลย์</w:t>
      </w:r>
      <w:proofErr w:type="spellStart"/>
      <w:r>
        <w:rPr>
          <w:rFonts w:cs="Angsana New" w:hint="cs"/>
          <w:b/>
          <w:bCs/>
          <w:color w:val="FF0000"/>
          <w:sz w:val="28"/>
          <w:szCs w:val="28"/>
          <w:cs/>
          <w:lang w:val="en-US" w:bidi="th-TH"/>
        </w:rPr>
        <w:t>เอ้าท์</w:t>
      </w:r>
      <w:proofErr w:type="spellEnd"/>
      <w:r w:rsidRPr="00F31D73">
        <w:rPr>
          <w:rFonts w:cs="Angsana New" w:hint="cs"/>
          <w:b/>
          <w:bCs/>
          <w:color w:val="FF0000"/>
          <w:sz w:val="28"/>
          <w:szCs w:val="28"/>
          <w:cs/>
          <w:lang w:val="en-US" w:bidi="th-TH"/>
        </w:rPr>
        <w:t>ของคุณ</w:t>
      </w:r>
    </w:p>
    <w:p w14:paraId="0E03A86E" w14:textId="77777777" w:rsidR="00B421F4" w:rsidRDefault="00B421F4" w:rsidP="00B421F4"/>
    <w:p w14:paraId="7350E4F0" w14:textId="77777777" w:rsidR="003C7E6A" w:rsidRDefault="00B421F4" w:rsidP="00B421F4">
      <w:pPr>
        <w:rPr>
          <w:rFonts w:hint="cs"/>
          <w:color w:val="FF0000"/>
        </w:rPr>
      </w:pPr>
      <w:r w:rsidRPr="00917924">
        <w:rPr>
          <w:color w:val="FF0000"/>
        </w:rPr>
        <w:t>Postcard 1: Benches, Seats and Tables</w:t>
      </w:r>
      <w:r w:rsidR="00F31D73">
        <w:rPr>
          <w:rFonts w:hint="cs"/>
          <w:color w:val="FF0000"/>
          <w:cs/>
        </w:rPr>
        <w:t xml:space="preserve"> </w:t>
      </w:r>
    </w:p>
    <w:p w14:paraId="3D61497F" w14:textId="016BC6E6" w:rsidR="00B421F4" w:rsidRPr="00F31D73" w:rsidRDefault="00F31D73" w:rsidP="00B421F4">
      <w:pPr>
        <w:rPr>
          <w:rFonts w:cs="Tahoma" w:hint="cs"/>
          <w:color w:val="FF0000"/>
        </w:rPr>
      </w:pPr>
      <w:proofErr w:type="spellStart"/>
      <w:r>
        <w:rPr>
          <w:rFonts w:cs="Tahoma" w:hint="cs"/>
          <w:color w:val="FF0000"/>
          <w:cs/>
        </w:rPr>
        <w:t>โปสการ์ด</w:t>
      </w:r>
      <w:proofErr w:type="spellEnd"/>
      <w:r>
        <w:rPr>
          <w:rFonts w:cs="Tahoma" w:hint="cs"/>
          <w:color w:val="FF0000"/>
          <w:cs/>
        </w:rPr>
        <w:t xml:space="preserve"> </w:t>
      </w:r>
      <w:proofErr w:type="gramStart"/>
      <w:r>
        <w:rPr>
          <w:rFonts w:cs="Tahoma" w:hint="cs"/>
          <w:color w:val="FF0000"/>
          <w:cs/>
        </w:rPr>
        <w:t>1 :</w:t>
      </w:r>
      <w:proofErr w:type="gramEnd"/>
      <w:r>
        <w:rPr>
          <w:rFonts w:cs="Tahoma" w:hint="cs"/>
          <w:color w:val="FF0000"/>
          <w:cs/>
        </w:rPr>
        <w:t xml:space="preserve"> </w:t>
      </w:r>
      <w:proofErr w:type="spellStart"/>
      <w:r>
        <w:rPr>
          <w:rFonts w:cs="Tahoma" w:hint="cs"/>
          <w:color w:val="FF0000"/>
          <w:cs/>
        </w:rPr>
        <w:t>มานั่ง</w:t>
      </w:r>
      <w:proofErr w:type="spellEnd"/>
      <w:r>
        <w:rPr>
          <w:rFonts w:cs="Tahoma" w:hint="cs"/>
          <w:color w:val="FF0000"/>
          <w:cs/>
        </w:rPr>
        <w:t xml:space="preserve">, </w:t>
      </w:r>
      <w:proofErr w:type="spellStart"/>
      <w:r>
        <w:rPr>
          <w:rFonts w:cs="Tahoma" w:hint="cs"/>
          <w:color w:val="FF0000"/>
          <w:cs/>
        </w:rPr>
        <w:t>โต๊ะนั่ง</w:t>
      </w:r>
      <w:proofErr w:type="spellEnd"/>
      <w:r>
        <w:rPr>
          <w:rFonts w:cs="Tahoma" w:hint="cs"/>
          <w:color w:val="FF0000"/>
          <w:cs/>
        </w:rPr>
        <w:t xml:space="preserve"> </w:t>
      </w:r>
      <w:proofErr w:type="spellStart"/>
      <w:r>
        <w:rPr>
          <w:rFonts w:cs="Tahoma" w:hint="cs"/>
          <w:color w:val="FF0000"/>
          <w:cs/>
        </w:rPr>
        <w:t>และโต๊ะ</w:t>
      </w:r>
      <w:proofErr w:type="spellEnd"/>
    </w:p>
    <w:p w14:paraId="39689425" w14:textId="77777777" w:rsidR="00F31D73" w:rsidRDefault="00AD52D1" w:rsidP="00AD52D1">
      <w:pPr>
        <w:rPr>
          <w:rFonts w:hint="cs"/>
          <w:color w:val="FF0000"/>
        </w:rPr>
      </w:pPr>
      <w:r w:rsidRPr="00FC2ACE">
        <w:rPr>
          <w:color w:val="FF0000"/>
        </w:rPr>
        <w:t xml:space="preserve">Include </w:t>
      </w:r>
      <w:r w:rsidRPr="00FC2ACE">
        <w:rPr>
          <w:b/>
          <w:color w:val="FF0000"/>
        </w:rPr>
        <w:t>logo</w:t>
      </w:r>
      <w:r w:rsidRPr="00FC2ACE">
        <w:rPr>
          <w:color w:val="FF0000"/>
        </w:rPr>
        <w:t xml:space="preserve"> on the front </w:t>
      </w:r>
    </w:p>
    <w:p w14:paraId="31ADE918" w14:textId="7C080FBA" w:rsidR="00AD52D1" w:rsidRPr="0041070B" w:rsidRDefault="0041070B" w:rsidP="00AD52D1">
      <w:pPr>
        <w:rPr>
          <w:rFonts w:cs="Tahoma"/>
          <w:color w:val="FF0000"/>
        </w:rPr>
      </w:pPr>
      <w:proofErr w:type="spellStart"/>
      <w:r>
        <w:rPr>
          <w:rFonts w:cs="Tahoma" w:hint="cs"/>
          <w:color w:val="FF0000"/>
          <w:cs/>
          <w:lang w:bidi="th-TH"/>
        </w:rPr>
        <w:t>ใส่โล</w:t>
      </w:r>
      <w:proofErr w:type="spellEnd"/>
      <w:r>
        <w:rPr>
          <w:rFonts w:cs="Tahoma" w:hint="cs"/>
          <w:color w:val="FF0000"/>
          <w:cs/>
          <w:lang w:bidi="th-TH"/>
        </w:rPr>
        <w:t>โก้ด้านหน้า</w:t>
      </w:r>
    </w:p>
    <w:p w14:paraId="5C504CED" w14:textId="77777777" w:rsidR="00F31D73" w:rsidRDefault="00AD52D1" w:rsidP="00AD52D1">
      <w:pPr>
        <w:rPr>
          <w:rFonts w:hint="cs"/>
          <w:color w:val="FF0000"/>
          <w:rtl/>
        </w:rPr>
      </w:pPr>
      <w:r>
        <w:rPr>
          <w:color w:val="FF0000"/>
        </w:rPr>
        <w:t>Include text on the front and/or back</w:t>
      </w:r>
      <w:r w:rsidR="0041070B">
        <w:rPr>
          <w:rFonts w:hint="cs"/>
          <w:color w:val="FF0000"/>
          <w:rtl/>
          <w:cs/>
        </w:rPr>
        <w:t xml:space="preserve"> </w:t>
      </w:r>
    </w:p>
    <w:p w14:paraId="77D418FA" w14:textId="0FA411C4" w:rsidR="00AD52D1" w:rsidRPr="00FC2ACE" w:rsidRDefault="0041070B" w:rsidP="00AD52D1">
      <w:pPr>
        <w:rPr>
          <w:color w:val="FF0000"/>
        </w:rPr>
      </w:pPr>
      <w:r>
        <w:rPr>
          <w:rFonts w:cs="Tahoma" w:hint="cs"/>
          <w:color w:val="FF0000"/>
          <w:cs/>
          <w:lang w:bidi="th-TH"/>
        </w:rPr>
        <w:t>ใส่ข้อความบนด้านหน้า หรือหลัง</w:t>
      </w:r>
      <w:r w:rsidR="00AD52D1" w:rsidRPr="00FC2ACE">
        <w:rPr>
          <w:color w:val="FF0000"/>
        </w:rPr>
        <w:t xml:space="preserve">: </w:t>
      </w:r>
    </w:p>
    <w:p w14:paraId="29F07376" w14:textId="77777777" w:rsidR="00B421F4" w:rsidRDefault="00B421F4" w:rsidP="00B421F4">
      <w:r>
        <w:t>Recycled Plastic Products</w:t>
      </w:r>
    </w:p>
    <w:p w14:paraId="088A51A8" w14:textId="77777777" w:rsidR="00B421F4" w:rsidRDefault="00B421F4" w:rsidP="00B421F4">
      <w:pPr>
        <w:rPr>
          <w:color w:val="000000" w:themeColor="text1"/>
        </w:rPr>
      </w:pPr>
      <w:r w:rsidRPr="00890AA8">
        <w:rPr>
          <w:color w:val="000000" w:themeColor="text1"/>
        </w:rPr>
        <w:t>Benches, Seats and Tables</w:t>
      </w:r>
    </w:p>
    <w:p w14:paraId="3D6B6110" w14:textId="31247D86" w:rsidR="00B421F4" w:rsidRDefault="00B421F4" w:rsidP="00B421F4">
      <w:pPr>
        <w:rPr>
          <w:color w:val="000000" w:themeColor="text1"/>
        </w:rPr>
      </w:pPr>
      <w:proofErr w:type="spellStart"/>
      <w:r w:rsidRPr="00566EAE">
        <w:rPr>
          <w:color w:val="000000" w:themeColor="text1"/>
        </w:rPr>
        <w:t>Replas</w:t>
      </w:r>
      <w:proofErr w:type="spellEnd"/>
      <w:r w:rsidRPr="00566EAE">
        <w:rPr>
          <w:color w:val="000000" w:themeColor="text1"/>
        </w:rPr>
        <w:t xml:space="preserve"> offers a broad range of quality recycled plastic outdoor furniture. Made from durable recycled plastic it is virtually maintenance free and comes in a range of widths and lengths. The range of built-in colour options offer a high UV resistance, ensuring the longevity of your investment. Outdoor furniture installation is simple as furniture comes flat packed and is easy to assemble</w:t>
      </w:r>
      <w:r w:rsidR="00AD52D1">
        <w:rPr>
          <w:color w:val="000000" w:themeColor="text1"/>
        </w:rPr>
        <w:t>.</w:t>
      </w:r>
    </w:p>
    <w:p w14:paraId="0C123268" w14:textId="77777777" w:rsidR="00AD52D1" w:rsidRDefault="00AD52D1" w:rsidP="00AD52D1">
      <w:pPr>
        <w:rPr>
          <w:color w:val="000000" w:themeColor="text1"/>
        </w:rPr>
      </w:pPr>
      <w:r w:rsidRPr="00AD52D1">
        <w:rPr>
          <w:color w:val="000000" w:themeColor="text1"/>
        </w:rPr>
        <w:t>www.replas.com.au</w:t>
      </w:r>
    </w:p>
    <w:p w14:paraId="186F9775" w14:textId="77777777" w:rsidR="00AD52D1" w:rsidRDefault="00AD52D1" w:rsidP="00B421F4">
      <w:pPr>
        <w:rPr>
          <w:color w:val="000000" w:themeColor="text1"/>
        </w:rPr>
      </w:pPr>
    </w:p>
    <w:p w14:paraId="5B778425" w14:textId="77777777" w:rsidR="00B421F4" w:rsidRPr="00890AA8" w:rsidRDefault="00B421F4" w:rsidP="00B421F4">
      <w:pPr>
        <w:rPr>
          <w:color w:val="000000" w:themeColor="text1"/>
        </w:rPr>
      </w:pPr>
    </w:p>
    <w:p w14:paraId="13155769" w14:textId="77777777" w:rsidR="00B421F4" w:rsidRDefault="00B421F4" w:rsidP="00B421F4">
      <w:pPr>
        <w:rPr>
          <w:rFonts w:hint="cs"/>
          <w:color w:val="FF0000"/>
        </w:rPr>
      </w:pPr>
      <w:r w:rsidRPr="007C2D73">
        <w:rPr>
          <w:color w:val="FF0000"/>
        </w:rPr>
        <w:t xml:space="preserve">Postcard 2: </w:t>
      </w:r>
      <w:proofErr w:type="spellStart"/>
      <w:r w:rsidRPr="007C2D73">
        <w:rPr>
          <w:color w:val="FF0000"/>
        </w:rPr>
        <w:t>Deckings</w:t>
      </w:r>
      <w:proofErr w:type="spellEnd"/>
      <w:r w:rsidRPr="007C2D73">
        <w:rPr>
          <w:color w:val="FF0000"/>
        </w:rPr>
        <w:t>, Footbridges and Boardwalks</w:t>
      </w:r>
    </w:p>
    <w:p w14:paraId="0FFDFDC8" w14:textId="37A78470" w:rsidR="003C7E6A" w:rsidRPr="003C7E6A" w:rsidRDefault="003C7E6A" w:rsidP="00B421F4">
      <w:pPr>
        <w:rPr>
          <w:rFonts w:cs="Tahoma" w:hint="cs"/>
          <w:color w:val="FF0000"/>
          <w:cs/>
          <w:lang w:bidi="th-TH"/>
        </w:rPr>
      </w:pPr>
      <w:proofErr w:type="spellStart"/>
      <w:r>
        <w:rPr>
          <w:rFonts w:cs="Tahoma" w:hint="cs"/>
          <w:color w:val="FF0000"/>
          <w:cs/>
        </w:rPr>
        <w:t>โปสการ์ด</w:t>
      </w:r>
      <w:proofErr w:type="spellEnd"/>
      <w:r>
        <w:rPr>
          <w:rFonts w:cs="Tahoma" w:hint="cs"/>
          <w:color w:val="FF0000"/>
          <w:cs/>
        </w:rPr>
        <w:t xml:space="preserve"> </w:t>
      </w:r>
      <w:proofErr w:type="gramStart"/>
      <w:r>
        <w:rPr>
          <w:rFonts w:cs="Tahoma" w:hint="cs"/>
          <w:color w:val="FF0000"/>
          <w:cs/>
        </w:rPr>
        <w:t>2</w:t>
      </w:r>
      <w:r>
        <w:rPr>
          <w:rFonts w:cs="Tahoma" w:hint="cs"/>
          <w:color w:val="FF0000"/>
          <w:cs/>
        </w:rPr>
        <w:t xml:space="preserve"> :</w:t>
      </w:r>
      <w:proofErr w:type="gramEnd"/>
      <w:r>
        <w:rPr>
          <w:rFonts w:cs="Tahoma" w:hint="cs"/>
          <w:color w:val="FF0000"/>
          <w:cs/>
        </w:rPr>
        <w:t xml:space="preserve"> </w:t>
      </w:r>
      <w:proofErr w:type="spellStart"/>
      <w:r w:rsidR="00DF3761">
        <w:rPr>
          <w:rFonts w:cs="Tahoma" w:hint="cs"/>
          <w:color w:val="FF0000"/>
          <w:cs/>
        </w:rPr>
        <w:t>ดาดฟ้า</w:t>
      </w:r>
      <w:proofErr w:type="spellEnd"/>
      <w:r>
        <w:rPr>
          <w:rFonts w:cs="Tahoma" w:hint="cs"/>
          <w:color w:val="FF0000"/>
          <w:cs/>
        </w:rPr>
        <w:t xml:space="preserve">, </w:t>
      </w:r>
      <w:proofErr w:type="spellStart"/>
      <w:r w:rsidR="00DF3761">
        <w:rPr>
          <w:rFonts w:cs="Tahoma" w:hint="cs"/>
          <w:color w:val="FF0000"/>
          <w:cs/>
        </w:rPr>
        <w:t>สะพานลอย</w:t>
      </w:r>
      <w:proofErr w:type="spellEnd"/>
      <w:r w:rsidR="00DF3761">
        <w:rPr>
          <w:rFonts w:cs="Tahoma" w:hint="cs"/>
          <w:color w:val="FF0000"/>
          <w:cs/>
        </w:rPr>
        <w:t xml:space="preserve"> </w:t>
      </w:r>
      <w:proofErr w:type="spellStart"/>
      <w:r w:rsidR="00DF3761">
        <w:rPr>
          <w:rFonts w:cs="Tahoma" w:hint="cs"/>
          <w:color w:val="FF0000"/>
          <w:cs/>
        </w:rPr>
        <w:t>และทางเดินริมทะเล</w:t>
      </w:r>
      <w:proofErr w:type="spellEnd"/>
    </w:p>
    <w:p w14:paraId="7DC67AF6" w14:textId="77777777" w:rsidR="00AD52D1" w:rsidRDefault="00AD52D1" w:rsidP="00AD52D1">
      <w:pPr>
        <w:rPr>
          <w:rFonts w:hint="cs"/>
          <w:color w:val="FF0000"/>
        </w:rPr>
      </w:pPr>
      <w:r w:rsidRPr="00FC2ACE">
        <w:rPr>
          <w:color w:val="FF0000"/>
        </w:rPr>
        <w:t xml:space="preserve">Include </w:t>
      </w:r>
      <w:r w:rsidRPr="00FC2ACE">
        <w:rPr>
          <w:b/>
          <w:color w:val="FF0000"/>
        </w:rPr>
        <w:t>logo</w:t>
      </w:r>
      <w:r w:rsidRPr="00FC2ACE">
        <w:rPr>
          <w:color w:val="FF0000"/>
        </w:rPr>
        <w:t xml:space="preserve"> on the front </w:t>
      </w:r>
    </w:p>
    <w:p w14:paraId="156E2CEE" w14:textId="2BD72C75" w:rsidR="00DF3761" w:rsidRPr="00DF3761" w:rsidRDefault="00DF3761" w:rsidP="00AD52D1">
      <w:pPr>
        <w:rPr>
          <w:rFonts w:cs="Tahoma" w:hint="cs"/>
          <w:color w:val="FF0000"/>
          <w:cs/>
          <w:lang w:bidi="th-TH"/>
        </w:rPr>
      </w:pPr>
      <w:proofErr w:type="spellStart"/>
      <w:r>
        <w:rPr>
          <w:rFonts w:cs="Tahoma" w:hint="cs"/>
          <w:color w:val="FF0000"/>
          <w:cs/>
          <w:lang w:bidi="th-TH"/>
        </w:rPr>
        <w:t>ใส่โล</w:t>
      </w:r>
      <w:proofErr w:type="spellEnd"/>
      <w:r>
        <w:rPr>
          <w:rFonts w:cs="Tahoma" w:hint="cs"/>
          <w:color w:val="FF0000"/>
          <w:cs/>
          <w:lang w:bidi="th-TH"/>
        </w:rPr>
        <w:t>โก้ด้านหน้า</w:t>
      </w:r>
    </w:p>
    <w:p w14:paraId="12D82ABF" w14:textId="77777777" w:rsidR="00DF3761" w:rsidRDefault="00AD52D1" w:rsidP="00AD52D1">
      <w:pPr>
        <w:rPr>
          <w:rFonts w:hint="cs"/>
          <w:color w:val="FF0000"/>
        </w:rPr>
      </w:pPr>
      <w:r>
        <w:rPr>
          <w:color w:val="FF0000"/>
        </w:rPr>
        <w:t>Include text on the front and/or back</w:t>
      </w:r>
      <w:r w:rsidRPr="00FC2ACE">
        <w:rPr>
          <w:color w:val="FF0000"/>
        </w:rPr>
        <w:t>:</w:t>
      </w:r>
    </w:p>
    <w:p w14:paraId="42682DB2" w14:textId="74B05F77" w:rsidR="00AD52D1" w:rsidRPr="00FC2ACE" w:rsidRDefault="00DF3761" w:rsidP="00AD52D1">
      <w:pPr>
        <w:rPr>
          <w:color w:val="FF0000"/>
        </w:rPr>
      </w:pPr>
      <w:r>
        <w:rPr>
          <w:rFonts w:cs="Tahoma" w:hint="cs"/>
          <w:color w:val="FF0000"/>
          <w:cs/>
          <w:lang w:bidi="th-TH"/>
        </w:rPr>
        <w:t>ใส่ข้อความบนด้านหน้า หรือหลัง</w:t>
      </w:r>
      <w:r w:rsidRPr="00FC2ACE">
        <w:rPr>
          <w:color w:val="FF0000"/>
        </w:rPr>
        <w:t xml:space="preserve">: </w:t>
      </w:r>
      <w:r w:rsidR="00AD52D1" w:rsidRPr="00FC2ACE">
        <w:rPr>
          <w:color w:val="FF0000"/>
        </w:rPr>
        <w:t xml:space="preserve"> </w:t>
      </w:r>
    </w:p>
    <w:p w14:paraId="54597723" w14:textId="77777777" w:rsidR="00B421F4" w:rsidRDefault="00B421F4" w:rsidP="00B421F4">
      <w:r>
        <w:t>Recycled Plastic Products</w:t>
      </w:r>
    </w:p>
    <w:p w14:paraId="073C64F1" w14:textId="77777777" w:rsidR="00B421F4" w:rsidRDefault="00B421F4" w:rsidP="00B421F4">
      <w:pPr>
        <w:rPr>
          <w:color w:val="000000" w:themeColor="text1"/>
        </w:rPr>
      </w:pPr>
      <w:proofErr w:type="spellStart"/>
      <w:r w:rsidRPr="007C2D73">
        <w:rPr>
          <w:color w:val="000000" w:themeColor="text1"/>
        </w:rPr>
        <w:t>Deckings</w:t>
      </w:r>
      <w:proofErr w:type="spellEnd"/>
      <w:r w:rsidRPr="007C2D73">
        <w:rPr>
          <w:color w:val="000000" w:themeColor="text1"/>
        </w:rPr>
        <w:t>, Footbridges and Boardwalks</w:t>
      </w:r>
    </w:p>
    <w:p w14:paraId="32F92241" w14:textId="77777777" w:rsidR="00B421F4" w:rsidRDefault="00B421F4" w:rsidP="00B421F4">
      <w:pPr>
        <w:rPr>
          <w:color w:val="000000" w:themeColor="text1"/>
        </w:rPr>
      </w:pP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has a range of decking solutions suitable for both commercial and residential use. Choose from Australian made </w:t>
      </w:r>
      <w:proofErr w:type="spellStart"/>
      <w:r w:rsidRPr="007C2D73">
        <w:rPr>
          <w:color w:val="000000" w:themeColor="text1"/>
        </w:rPr>
        <w:t>Enduroplank</w:t>
      </w:r>
      <w:proofErr w:type="spellEnd"/>
      <w:r w:rsidRPr="007C2D73">
        <w:rPr>
          <w:color w:val="000000" w:themeColor="text1"/>
        </w:rPr>
        <w:t xml:space="preserve">™ recycled plastic decking or </w:t>
      </w:r>
      <w:proofErr w:type="spellStart"/>
      <w:r w:rsidRPr="007C2D73">
        <w:rPr>
          <w:color w:val="000000" w:themeColor="text1"/>
        </w:rPr>
        <w:t>Trex</w:t>
      </w:r>
      <w:proofErr w:type="spellEnd"/>
      <w:r w:rsidRPr="007C2D73">
        <w:rPr>
          <w:color w:val="000000" w:themeColor="text1"/>
        </w:rPr>
        <w:t xml:space="preserve">®, the world’s number one decking brand, to find the perfect construction material for your next project. </w:t>
      </w: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products can be used to create decks, footpaths, bridges, beach access paths and jetties.</w:t>
      </w:r>
    </w:p>
    <w:p w14:paraId="2AAB5595" w14:textId="30909195" w:rsidR="00AD52D1" w:rsidRDefault="00AD52D1" w:rsidP="00B421F4">
      <w:pPr>
        <w:rPr>
          <w:rFonts w:hint="cs"/>
          <w:color w:val="000000" w:themeColor="text1"/>
          <w:cs/>
          <w:lang w:bidi="th-TH"/>
        </w:rPr>
      </w:pPr>
      <w:r w:rsidRPr="00AD52D1">
        <w:rPr>
          <w:color w:val="000000" w:themeColor="text1"/>
        </w:rPr>
        <w:t>www.replas.com.au</w:t>
      </w:r>
    </w:p>
    <w:p w14:paraId="1AA3F401" w14:textId="77777777" w:rsidR="00B421F4" w:rsidRPr="00890AA8" w:rsidRDefault="00B421F4" w:rsidP="00B421F4">
      <w:pPr>
        <w:rPr>
          <w:color w:val="000000" w:themeColor="text1"/>
        </w:rPr>
      </w:pPr>
    </w:p>
    <w:p w14:paraId="1ED47C6B" w14:textId="77777777" w:rsidR="00B421F4" w:rsidRDefault="00B421F4" w:rsidP="00B421F4">
      <w:pPr>
        <w:rPr>
          <w:rFonts w:hint="cs"/>
          <w:color w:val="FF0000"/>
        </w:rPr>
      </w:pPr>
      <w:r w:rsidRPr="00FC2ACE">
        <w:rPr>
          <w:color w:val="FF0000"/>
        </w:rPr>
        <w:t>Postcard 3: Bollards, Posts and Fencing</w:t>
      </w:r>
    </w:p>
    <w:p w14:paraId="25FA7768" w14:textId="58CFD191" w:rsidR="00DF3761" w:rsidRPr="00DF3761" w:rsidRDefault="00DF3761" w:rsidP="00B421F4">
      <w:pPr>
        <w:rPr>
          <w:rFonts w:cs="Tahoma" w:hint="cs"/>
          <w:color w:val="FF0000"/>
          <w:lang w:bidi="th-TH"/>
        </w:rPr>
      </w:pPr>
      <w:proofErr w:type="spellStart"/>
      <w:r>
        <w:rPr>
          <w:rFonts w:cs="Tahoma" w:hint="cs"/>
          <w:color w:val="FF0000"/>
          <w:cs/>
        </w:rPr>
        <w:t>โปสการ์ด</w:t>
      </w:r>
      <w:proofErr w:type="spellEnd"/>
      <w:r>
        <w:rPr>
          <w:rFonts w:cs="Tahoma" w:hint="cs"/>
          <w:color w:val="FF0000"/>
          <w:cs/>
        </w:rPr>
        <w:t xml:space="preserve"> </w:t>
      </w:r>
      <w:proofErr w:type="gramStart"/>
      <w:r>
        <w:rPr>
          <w:rFonts w:cs="Tahoma" w:hint="cs"/>
          <w:color w:val="FF0000"/>
          <w:cs/>
        </w:rPr>
        <w:t>3</w:t>
      </w:r>
      <w:r>
        <w:rPr>
          <w:rFonts w:cs="Tahoma" w:hint="cs"/>
          <w:color w:val="FF0000"/>
          <w:cs/>
        </w:rPr>
        <w:t xml:space="preserve"> :</w:t>
      </w:r>
      <w:proofErr w:type="gramEnd"/>
      <w:r>
        <w:rPr>
          <w:rFonts w:cs="Tahoma" w:hint="cs"/>
          <w:color w:val="FF0000"/>
          <w:cs/>
        </w:rPr>
        <w:t xml:space="preserve"> </w:t>
      </w:r>
      <w:proofErr w:type="spellStart"/>
      <w:r>
        <w:rPr>
          <w:rFonts w:cs="Tahoma" w:hint="cs"/>
          <w:color w:val="FF0000"/>
          <w:cs/>
        </w:rPr>
        <w:t>เสาสำหรับโคมไฟ</w:t>
      </w:r>
      <w:proofErr w:type="spellEnd"/>
      <w:r>
        <w:rPr>
          <w:rFonts w:cs="Tahoma" w:hint="cs"/>
          <w:color w:val="FF0000"/>
          <w:cs/>
        </w:rPr>
        <w:t xml:space="preserve">, </w:t>
      </w:r>
      <w:proofErr w:type="spellStart"/>
      <w:r>
        <w:rPr>
          <w:rFonts w:cs="Tahoma" w:hint="cs"/>
          <w:color w:val="FF0000"/>
          <w:cs/>
        </w:rPr>
        <w:t>ตู้ไปรษณีย์</w:t>
      </w:r>
      <w:proofErr w:type="spellEnd"/>
      <w:r>
        <w:rPr>
          <w:rFonts w:cs="Tahoma" w:hint="cs"/>
          <w:color w:val="FF0000"/>
          <w:cs/>
        </w:rPr>
        <w:t xml:space="preserve"> </w:t>
      </w:r>
      <w:proofErr w:type="spellStart"/>
      <w:r>
        <w:rPr>
          <w:rFonts w:cs="Tahoma" w:hint="cs"/>
          <w:color w:val="FF0000"/>
          <w:cs/>
        </w:rPr>
        <w:t>และ</w:t>
      </w:r>
      <w:r>
        <w:rPr>
          <w:rFonts w:cs="Tahoma" w:hint="cs"/>
          <w:color w:val="FF0000"/>
          <w:cs/>
        </w:rPr>
        <w:t>รั้ว</w:t>
      </w:r>
      <w:proofErr w:type="spellEnd"/>
    </w:p>
    <w:p w14:paraId="6454E76D" w14:textId="77777777" w:rsidR="00AD52D1" w:rsidRDefault="00B421F4" w:rsidP="00B421F4">
      <w:pPr>
        <w:rPr>
          <w:rFonts w:hint="cs"/>
          <w:color w:val="FF0000"/>
        </w:rPr>
      </w:pPr>
      <w:r w:rsidRPr="00FC2ACE">
        <w:rPr>
          <w:color w:val="FF0000"/>
        </w:rPr>
        <w:t xml:space="preserve">Include </w:t>
      </w:r>
      <w:r w:rsidRPr="00FC2ACE">
        <w:rPr>
          <w:b/>
          <w:color w:val="FF0000"/>
        </w:rPr>
        <w:t>logo</w:t>
      </w:r>
      <w:r w:rsidRPr="00FC2ACE">
        <w:rPr>
          <w:color w:val="FF0000"/>
        </w:rPr>
        <w:t xml:space="preserve"> on the front </w:t>
      </w:r>
    </w:p>
    <w:p w14:paraId="335D4EEE" w14:textId="352DD340" w:rsidR="00DF3761" w:rsidRPr="00DF3761" w:rsidRDefault="00DF3761" w:rsidP="00B421F4">
      <w:pPr>
        <w:rPr>
          <w:rFonts w:cs="Tahoma" w:hint="cs"/>
          <w:color w:val="FF0000"/>
          <w:lang w:bidi="th-TH"/>
        </w:rPr>
      </w:pPr>
      <w:proofErr w:type="spellStart"/>
      <w:r>
        <w:rPr>
          <w:rFonts w:cs="Tahoma" w:hint="cs"/>
          <w:color w:val="FF0000"/>
          <w:cs/>
          <w:lang w:bidi="th-TH"/>
        </w:rPr>
        <w:t>ใส่โล</w:t>
      </w:r>
      <w:proofErr w:type="spellEnd"/>
      <w:r>
        <w:rPr>
          <w:rFonts w:cs="Tahoma" w:hint="cs"/>
          <w:color w:val="FF0000"/>
          <w:cs/>
          <w:lang w:bidi="th-TH"/>
        </w:rPr>
        <w:t>โก้ด้านหน้า</w:t>
      </w:r>
      <w:bookmarkStart w:id="0" w:name="_GoBack"/>
      <w:bookmarkEnd w:id="0"/>
    </w:p>
    <w:p w14:paraId="58B5D53C" w14:textId="3B76E1A0" w:rsidR="00B421F4" w:rsidRDefault="00AD52D1" w:rsidP="00B421F4">
      <w:pPr>
        <w:rPr>
          <w:rFonts w:hint="cs"/>
          <w:color w:val="FF0000"/>
        </w:rPr>
      </w:pPr>
      <w:r>
        <w:rPr>
          <w:color w:val="FF0000"/>
        </w:rPr>
        <w:t>Include text on the front and/or back</w:t>
      </w:r>
      <w:r w:rsidR="00B421F4" w:rsidRPr="00FC2ACE">
        <w:rPr>
          <w:color w:val="FF0000"/>
        </w:rPr>
        <w:t xml:space="preserve">: </w:t>
      </w:r>
    </w:p>
    <w:p w14:paraId="3BF469DF" w14:textId="77777777" w:rsidR="00DF3761" w:rsidRPr="00FC2ACE" w:rsidRDefault="00DF3761" w:rsidP="00DF3761">
      <w:pPr>
        <w:rPr>
          <w:color w:val="FF0000"/>
        </w:rPr>
      </w:pPr>
      <w:r>
        <w:rPr>
          <w:rFonts w:cs="Tahoma" w:hint="cs"/>
          <w:color w:val="FF0000"/>
          <w:cs/>
          <w:lang w:bidi="th-TH"/>
        </w:rPr>
        <w:t>ใส่ข้อความบนด้านหน้า หรือหลัง</w:t>
      </w:r>
      <w:r w:rsidRPr="00FC2ACE">
        <w:rPr>
          <w:color w:val="FF0000"/>
        </w:rPr>
        <w:t xml:space="preserve">: </w:t>
      </w:r>
    </w:p>
    <w:p w14:paraId="2D4B4720" w14:textId="77777777" w:rsidR="00DF3761" w:rsidRPr="00FC2ACE" w:rsidRDefault="00DF3761" w:rsidP="00B421F4">
      <w:pPr>
        <w:rPr>
          <w:rFonts w:hint="cs"/>
          <w:color w:val="FF0000"/>
        </w:rPr>
      </w:pPr>
    </w:p>
    <w:p w14:paraId="52C239C2" w14:textId="77777777" w:rsidR="00B421F4" w:rsidRDefault="00B421F4" w:rsidP="00B421F4">
      <w:r>
        <w:t>Recycled Plastic Products</w:t>
      </w:r>
    </w:p>
    <w:p w14:paraId="002EB4F3" w14:textId="77777777" w:rsidR="00B421F4" w:rsidRDefault="00B421F4" w:rsidP="00B421F4">
      <w:pPr>
        <w:rPr>
          <w:color w:val="000000" w:themeColor="text1"/>
        </w:rPr>
      </w:pPr>
      <w:r w:rsidRPr="00890AA8">
        <w:rPr>
          <w:color w:val="000000" w:themeColor="text1"/>
        </w:rPr>
        <w:t>Bollards, Posts and Fencing</w:t>
      </w:r>
    </w:p>
    <w:p w14:paraId="1AE09038" w14:textId="77777777" w:rsidR="00B421F4" w:rsidRPr="007C2D73" w:rsidRDefault="00B421F4" w:rsidP="00B421F4">
      <w:pPr>
        <w:rPr>
          <w:color w:val="000000" w:themeColor="text1"/>
        </w:rPr>
      </w:pP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has a range of styles of recycled plastic fencing that will provide you with a hard-wearing and long-lasting </w:t>
      </w:r>
      <w:r>
        <w:rPr>
          <w:color w:val="000000" w:themeColor="text1"/>
        </w:rPr>
        <w:t>solution to your fencing needs.</w:t>
      </w:r>
    </w:p>
    <w:p w14:paraId="340961D4" w14:textId="77777777" w:rsidR="00B421F4" w:rsidRPr="007C2D73" w:rsidRDefault="00B421F4" w:rsidP="00B421F4">
      <w:pPr>
        <w:rPr>
          <w:color w:val="000000" w:themeColor="text1"/>
        </w:rPr>
      </w:pPr>
      <w:r w:rsidRPr="007C2D73">
        <w:rPr>
          <w:color w:val="000000" w:themeColor="text1"/>
        </w:rPr>
        <w:t xml:space="preserve">Bollard fencing: </w:t>
      </w: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has a range of bollards that provide an excellent alternative to timber. Linked via a chain, or pipe they can be used to create a simple barrier to define boundaries or deter vehicle or pedestrian access.</w:t>
      </w:r>
    </w:p>
    <w:p w14:paraId="66FACDB1" w14:textId="77777777" w:rsidR="00B421F4" w:rsidRDefault="00B421F4" w:rsidP="00B421F4">
      <w:pPr>
        <w:rPr>
          <w:color w:val="000000" w:themeColor="text1"/>
        </w:rPr>
      </w:pPr>
      <w:r w:rsidRPr="007C2D73">
        <w:rPr>
          <w:color w:val="000000" w:themeColor="text1"/>
        </w:rPr>
        <w:t>Post and Rail fencing: is strong, long-lasting, cost effective and environmentally friendly. Post and Rail sections are perfect for creating a boundary and come in a range of styles and sizes to suit your individual needs.</w:t>
      </w:r>
    </w:p>
    <w:p w14:paraId="1ECF382B" w14:textId="578C7958" w:rsidR="00AD52D1" w:rsidRDefault="00AD52D1" w:rsidP="00B421F4">
      <w:pPr>
        <w:rPr>
          <w:color w:val="000000" w:themeColor="text1"/>
        </w:rPr>
      </w:pPr>
      <w:r w:rsidRPr="00AD52D1">
        <w:rPr>
          <w:color w:val="000000" w:themeColor="text1"/>
        </w:rPr>
        <w:t>www.replas.com.au</w:t>
      </w:r>
    </w:p>
    <w:p w14:paraId="215E6F95" w14:textId="77777777" w:rsidR="00FD6589" w:rsidRDefault="00077CB4"/>
    <w:sectPr w:rsidR="00FD6589" w:rsidSect="00300343">
      <w:headerReference w:type="default" r:id="rId6"/>
      <w:footerReference w:type="first" r:id="rId7"/>
      <w:pgSz w:w="11906" w:h="16838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4A53FF" w14:textId="77777777" w:rsidR="00077CB4" w:rsidRDefault="00077CB4">
      <w:pPr>
        <w:spacing w:after="0" w:line="240" w:lineRule="auto"/>
      </w:pPr>
      <w:r>
        <w:separator/>
      </w:r>
    </w:p>
  </w:endnote>
  <w:endnote w:type="continuationSeparator" w:id="0">
    <w:p w14:paraId="4294B8B0" w14:textId="77777777" w:rsidR="00077CB4" w:rsidRDefault="00077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68ED70" w14:textId="77777777" w:rsidR="00917924" w:rsidRDefault="00077CB4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F9F89D" w14:textId="77777777" w:rsidR="00077CB4" w:rsidRDefault="00077CB4">
      <w:pPr>
        <w:spacing w:after="0" w:line="240" w:lineRule="auto"/>
      </w:pPr>
      <w:r>
        <w:separator/>
      </w:r>
    </w:p>
  </w:footnote>
  <w:footnote w:type="continuationSeparator" w:id="0">
    <w:p w14:paraId="3E53D4C4" w14:textId="77777777" w:rsidR="00077CB4" w:rsidRDefault="00077C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00688E" w14:textId="77777777" w:rsidR="00917924" w:rsidRDefault="00B421F4" w:rsidP="00313492">
    <w:pPr>
      <w:pStyle w:val="Header"/>
    </w:pPr>
    <w:r w:rsidRPr="00BD124E"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C4A20E7" wp14:editId="52DD2970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80000" cy="795600"/>
          <wp:effectExtent l="0" t="0" r="0" b="0"/>
          <wp:wrapNone/>
          <wp:docPr id="4" name="Picture 4" descr="\\psf\Home\\Dropbox (WS Secretariat)\WSI DESIGN\WS_Logos_Updated_SJ\RGB PNG\worldskills_lightgreen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\\psf\Home\\Dropbox (WS Secretariat)\WSI DESIGN\WS_Logos_Updated_SJ\RGB PNG\worldskills_lightgreen_RGB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D124E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98BA0A2" wp14:editId="4C9E0C64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550800" cy="561600"/>
          <wp:effectExtent l="0" t="0" r="1905" b="0"/>
          <wp:wrapNone/>
          <wp:docPr id="5" name="Picture 5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800" cy="56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EB5"/>
    <w:rsid w:val="00005EB5"/>
    <w:rsid w:val="00077CB4"/>
    <w:rsid w:val="000A6D58"/>
    <w:rsid w:val="00352EC4"/>
    <w:rsid w:val="003C7E6A"/>
    <w:rsid w:val="0041070B"/>
    <w:rsid w:val="004E3BC2"/>
    <w:rsid w:val="00837E72"/>
    <w:rsid w:val="00AD52D1"/>
    <w:rsid w:val="00B421F4"/>
    <w:rsid w:val="00DB2E5B"/>
    <w:rsid w:val="00DF3761"/>
    <w:rsid w:val="00E236B8"/>
    <w:rsid w:val="00E42F81"/>
    <w:rsid w:val="00F31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163A6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421F4"/>
    <w:pPr>
      <w:spacing w:after="80" w:line="259" w:lineRule="auto"/>
    </w:pPr>
    <w:rPr>
      <w:rFonts w:ascii="Arial" w:hAnsi="Arial"/>
      <w:sz w:val="20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21F4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1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B421F4"/>
    <w:pPr>
      <w:spacing w:before="200" w:after="80" w:line="240" w:lineRule="auto"/>
      <w:outlineLvl w:val="4"/>
    </w:pPr>
    <w:rPr>
      <w:rFonts w:ascii="Arial" w:hAnsi="Arial"/>
      <w:b/>
      <w:i w:val="0"/>
      <w:iCs w:val="0"/>
      <w:color w:val="FF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21F4"/>
    <w:rPr>
      <w:rFonts w:ascii="Arial" w:eastAsiaTheme="majorEastAsia" w:hAnsi="Arial" w:cstheme="majorBidi"/>
      <w:b/>
      <w:caps/>
      <w:color w:val="000000" w:themeColor="text1"/>
      <w:sz w:val="32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B421F4"/>
    <w:rPr>
      <w:rFonts w:ascii="Arial" w:eastAsiaTheme="majorEastAsia" w:hAnsi="Arial" w:cstheme="majorBidi"/>
      <w:b/>
      <w:color w:val="FF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421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1F4"/>
    <w:rPr>
      <w:rFonts w:ascii="Arial" w:hAnsi="Arial"/>
      <w:sz w:val="20"/>
      <w:szCs w:val="22"/>
    </w:rPr>
  </w:style>
  <w:style w:type="paragraph" w:styleId="Footer">
    <w:name w:val="footer"/>
    <w:basedOn w:val="Normal"/>
    <w:link w:val="FooterChar"/>
    <w:uiPriority w:val="99"/>
    <w:unhideWhenUsed/>
    <w:rsid w:val="00B421F4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B421F4"/>
    <w:rPr>
      <w:rFonts w:ascii="Arial" w:hAnsi="Arial"/>
      <w:sz w:val="14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1F4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364</Words>
  <Characters>2076</Characters>
  <Application>Microsoft Macintosh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2017-10-10T14:39:00Z</dcterms:created>
  <dcterms:modified xsi:type="dcterms:W3CDTF">2017-10-14T05:32:00Z</dcterms:modified>
</cp:coreProperties>
</file>