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68"/>
          <w:szCs w:val="68"/>
        </w:rPr>
      </w:pPr>
      <w:bookmarkStart w:colFirst="0" w:colLast="0" w:name="_6swa8kg3s7cm" w:id="0"/>
      <w:bookmarkEnd w:id="0"/>
      <w:r w:rsidDel="00000000" w:rsidR="00000000" w:rsidRPr="00000000">
        <w:rPr>
          <w:sz w:val="68"/>
          <w:szCs w:val="68"/>
          <w:rtl w:val="0"/>
        </w:rPr>
        <w:t xml:space="preserve">   1735 CTF (2024)Writeup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—--------------------------------- —-Start Here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