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790E7" w14:textId="37603B82" w:rsidR="00F55280" w:rsidRDefault="003F0E86" w:rsidP="00F55280">
      <w:pPr>
        <w:rPr>
          <w:b/>
        </w:rPr>
      </w:pPr>
      <w:r>
        <w:rPr>
          <w:b/>
        </w:rPr>
        <w:t>The consultancy conundrum</w:t>
      </w:r>
    </w:p>
    <w:p w14:paraId="48DEDA0A" w14:textId="77777777" w:rsidR="00F55280" w:rsidRDefault="00F55280" w:rsidP="00F55280">
      <w:pPr>
        <w:rPr>
          <w:b/>
        </w:rPr>
      </w:pPr>
      <w:r>
        <w:rPr>
          <w:b/>
        </w:rPr>
        <w:t>by Anthony Kilbride</w:t>
      </w:r>
    </w:p>
    <w:p w14:paraId="285F8F98" w14:textId="77777777" w:rsidR="00F55280" w:rsidRDefault="00F55280" w:rsidP="00F55280">
      <w:pPr>
        <w:rPr>
          <w:b/>
        </w:rPr>
      </w:pPr>
    </w:p>
    <w:p w14:paraId="75148B83" w14:textId="6BEE53AD" w:rsidR="00F55280" w:rsidRDefault="00F55280" w:rsidP="00F55280">
      <w:pPr>
        <w:rPr>
          <w:b/>
        </w:rPr>
      </w:pPr>
      <w:r>
        <w:rPr>
          <w:b/>
        </w:rPr>
        <w:t>Created on:</w:t>
      </w:r>
      <w:r>
        <w:rPr>
          <w:b/>
        </w:rPr>
        <w:tab/>
      </w:r>
      <w:r w:rsidR="001478A6">
        <w:rPr>
          <w:b/>
        </w:rPr>
        <w:t>4 May</w:t>
      </w:r>
      <w:r>
        <w:rPr>
          <w:b/>
        </w:rPr>
        <w:t xml:space="preserve"> 2021</w:t>
      </w:r>
    </w:p>
    <w:p w14:paraId="303923DE" w14:textId="5C377A5F" w:rsidR="00F55280" w:rsidRPr="003C58CF" w:rsidRDefault="00F55280" w:rsidP="00F55280">
      <w:pPr>
        <w:rPr>
          <w:b/>
        </w:rPr>
      </w:pPr>
      <w:r>
        <w:rPr>
          <w:b/>
        </w:rPr>
        <w:t>Published:</w:t>
      </w:r>
      <w:r>
        <w:rPr>
          <w:b/>
        </w:rPr>
        <w:tab/>
      </w:r>
      <w:r w:rsidR="001478A6">
        <w:rPr>
          <w:b/>
        </w:rPr>
        <w:t>??</w:t>
      </w:r>
    </w:p>
    <w:p w14:paraId="1B21B81E" w14:textId="77777777" w:rsidR="00F55280" w:rsidRDefault="00F55280" w:rsidP="00F55280"/>
    <w:p w14:paraId="77A120C6" w14:textId="77777777" w:rsidR="00F55280" w:rsidRPr="003C58CF" w:rsidRDefault="00F55280" w:rsidP="00F55280">
      <w:pPr>
        <w:rPr>
          <w:b/>
        </w:rPr>
      </w:pPr>
      <w:r w:rsidRPr="003C58CF">
        <w:rPr>
          <w:b/>
        </w:rPr>
        <w:t>Short description:</w:t>
      </w:r>
    </w:p>
    <w:p w14:paraId="08E1380D" w14:textId="77777777" w:rsidR="00DD7F7F" w:rsidRDefault="00F55280" w:rsidP="00F55280">
      <w:r>
        <w:t xml:space="preserve">The 3rd Azores blog: </w:t>
      </w:r>
    </w:p>
    <w:p w14:paraId="0088BD1D" w14:textId="557827B8" w:rsidR="00F55280" w:rsidRDefault="00F55280" w:rsidP="00F55280">
      <w:r>
        <w:t>An exploration of the</w:t>
      </w:r>
      <w:r w:rsidR="00DD7F7F">
        <w:t xml:space="preserve"> main pitfall of consultancies, and </w:t>
      </w:r>
      <w:r w:rsidR="000951D7">
        <w:t>w</w:t>
      </w:r>
      <w:r>
        <w:t>hy humility is a good place to start the client-consultant relationship.</w:t>
      </w:r>
    </w:p>
    <w:p w14:paraId="13993DF0" w14:textId="78E9E86A" w:rsidR="0003266A" w:rsidRDefault="0003266A" w:rsidP="00F55280">
      <w:r>
        <w:t>Reading time: 10 minutes.</w:t>
      </w:r>
    </w:p>
    <w:p w14:paraId="11CC3FA3" w14:textId="77777777" w:rsidR="00F55280" w:rsidRDefault="00F55280" w:rsidP="00F55280">
      <w:r>
        <w:t>......................</w:t>
      </w:r>
    </w:p>
    <w:p w14:paraId="5CEF3BD7" w14:textId="77777777" w:rsidR="00F55280" w:rsidRDefault="00F55280" w:rsidP="003C593C"/>
    <w:p w14:paraId="2BCC8D02" w14:textId="60C7F039" w:rsidR="00983363" w:rsidRDefault="00EF6635" w:rsidP="00B86D66">
      <w:r>
        <w:t>Did you hear the one about the consultant, th</w:t>
      </w:r>
      <w:bookmarkStart w:id="0" w:name="_GoBack"/>
      <w:bookmarkEnd w:id="0"/>
      <w:r>
        <w:t xml:space="preserve">e sheep farmer, and the </w:t>
      </w:r>
      <w:r w:rsidR="00102A95">
        <w:t>sheep</w:t>
      </w:r>
      <w:r>
        <w:t xml:space="preserve">dog? Its a </w:t>
      </w:r>
      <w:r w:rsidR="00510C67">
        <w:t xml:space="preserve">cracker! The butt of the </w:t>
      </w:r>
      <w:hyperlink r:id="rId8" w:history="1">
        <w:r w:rsidR="00510C67" w:rsidRPr="00102A95">
          <w:rPr>
            <w:rStyle w:val="Hyperlink"/>
          </w:rPr>
          <w:t>joke</w:t>
        </w:r>
      </w:hyperlink>
      <w:r w:rsidR="00510C67">
        <w:t xml:space="preserve"> is the consultant (obviously!)</w:t>
      </w:r>
      <w:r>
        <w:t xml:space="preserve">, </w:t>
      </w:r>
      <w:r w:rsidR="00510C67">
        <w:t xml:space="preserve">the </w:t>
      </w:r>
      <w:r w:rsidR="00983363">
        <w:t xml:space="preserve">joke's </w:t>
      </w:r>
      <w:r w:rsidR="00510C67">
        <w:t xml:space="preserve">message </w:t>
      </w:r>
      <w:r w:rsidR="00F60A7F">
        <w:t>be</w:t>
      </w:r>
      <w:r w:rsidR="00983363">
        <w:t>i</w:t>
      </w:r>
      <w:r w:rsidR="00F60A7F">
        <w:t>n</w:t>
      </w:r>
      <w:r w:rsidR="00983363">
        <w:t xml:space="preserve">g </w:t>
      </w:r>
      <w:r w:rsidR="00102A95">
        <w:t xml:space="preserve">that </w:t>
      </w:r>
      <w:r w:rsidR="00F60A7F">
        <w:t>consultant</w:t>
      </w:r>
      <w:r w:rsidR="00983363">
        <w:t>s don't know what they're talking ab</w:t>
      </w:r>
      <w:r w:rsidR="00102A95">
        <w:t xml:space="preserve">out and offer </w:t>
      </w:r>
      <w:r w:rsidR="009D1AC0">
        <w:t>useless</w:t>
      </w:r>
      <w:r w:rsidR="00102A95">
        <w:t xml:space="preserve"> advice</w:t>
      </w:r>
      <w:r w:rsidR="00983363">
        <w:t>. Well, having been a consultant for the best part of 20 ye</w:t>
      </w:r>
      <w:r w:rsidR="001B1D9D">
        <w:t xml:space="preserve">ars, I feel the need to retort by saying; </w:t>
      </w:r>
      <w:r w:rsidR="00983363">
        <w:t xml:space="preserve">i) I really wish I gave </w:t>
      </w:r>
      <w:r w:rsidR="00A86E7A">
        <w:t xml:space="preserve">a career in </w:t>
      </w:r>
      <w:r w:rsidR="00983363">
        <w:t xml:space="preserve">sheep farming more serious </w:t>
      </w:r>
      <w:r w:rsidR="001B1D9D">
        <w:t>consideration;</w:t>
      </w:r>
      <w:r w:rsidR="00205C2E">
        <w:t xml:space="preserve"> </w:t>
      </w:r>
      <w:r w:rsidR="001B1D9D">
        <w:t xml:space="preserve">and ii) </w:t>
      </w:r>
      <w:r w:rsidR="00BB6F1C">
        <w:t>if the</w:t>
      </w:r>
      <w:r w:rsidR="00983363">
        <w:t xml:space="preserve"> sheepfarmer didn't </w:t>
      </w:r>
      <w:r w:rsidR="00962A45">
        <w:t>ask for</w:t>
      </w:r>
      <w:r w:rsidR="00983363">
        <w:t xml:space="preserve"> the consultant, </w:t>
      </w:r>
      <w:r w:rsidR="006631AF">
        <w:t>where's the</w:t>
      </w:r>
      <w:r w:rsidR="009D1AC0">
        <w:t xml:space="preserve"> client </w:t>
      </w:r>
      <w:r w:rsidR="006631AF">
        <w:t>who</w:t>
      </w:r>
      <w:r w:rsidR="00983363">
        <w:t xml:space="preserve"> hired him?</w:t>
      </w:r>
      <w:r w:rsidR="009D1AC0">
        <w:t xml:space="preserve"> </w:t>
      </w:r>
    </w:p>
    <w:p w14:paraId="7C2A3BE4" w14:textId="77777777" w:rsidR="00983363" w:rsidRDefault="00983363" w:rsidP="00B86D66"/>
    <w:p w14:paraId="0EACCE48" w14:textId="3C8689F6" w:rsidR="001B05D6" w:rsidRPr="001B05D6" w:rsidRDefault="00F106B9" w:rsidP="001B05D6">
      <w:r>
        <w:t>The joke addresses well the paradigm of the WASH con</w:t>
      </w:r>
      <w:r w:rsidR="007469AD">
        <w:t>sultant hired by the client in international development</w:t>
      </w:r>
      <w:r>
        <w:t xml:space="preserve"> on behalf of the local partner (the sheep farmer)</w:t>
      </w:r>
      <w:r w:rsidR="007469AD">
        <w:t xml:space="preserve"> </w:t>
      </w:r>
      <w:r w:rsidR="00531F6D">
        <w:t xml:space="preserve">and the </w:t>
      </w:r>
      <w:r w:rsidR="004667C7">
        <w:t xml:space="preserve">joke's </w:t>
      </w:r>
      <w:r w:rsidR="00531F6D">
        <w:t>outcome speaks to the mountain of frustration between all of these parties</w:t>
      </w:r>
      <w:r w:rsidR="000A7523">
        <w:t xml:space="preserve">. </w:t>
      </w:r>
      <w:r w:rsidR="001B05D6">
        <w:t>If we define f</w:t>
      </w:r>
      <w:r w:rsidR="000A7523">
        <w:t>rustration</w:t>
      </w:r>
      <w:r w:rsidR="001B05D6">
        <w:t xml:space="preserve"> as '</w:t>
      </w:r>
      <w:r w:rsidR="001B05D6" w:rsidRPr="001B05D6">
        <w:t>the</w:t>
      </w:r>
      <w:r w:rsidR="001B05D6">
        <w:t xml:space="preserve"> </w:t>
      </w:r>
      <w:r w:rsidR="001B05D6" w:rsidRPr="001B05D6">
        <w:t>prevention of the progress,</w:t>
      </w:r>
      <w:r w:rsidR="001B05D6">
        <w:t xml:space="preserve"> </w:t>
      </w:r>
      <w:r w:rsidR="001B05D6" w:rsidRPr="001B05D6">
        <w:t>success, or</w:t>
      </w:r>
      <w:r w:rsidR="001B05D6">
        <w:t xml:space="preserve"> </w:t>
      </w:r>
      <w:r w:rsidR="001B05D6" w:rsidRPr="001B05D6">
        <w:t>fulfillment</w:t>
      </w:r>
      <w:r w:rsidR="001B05D6">
        <w:t xml:space="preserve"> </w:t>
      </w:r>
      <w:r w:rsidR="001B05D6" w:rsidRPr="001B05D6">
        <w:t>of something</w:t>
      </w:r>
      <w:r w:rsidR="001B05D6">
        <w:t xml:space="preserve">' and we look at </w:t>
      </w:r>
      <w:r w:rsidR="00AD5107">
        <w:t>global</w:t>
      </w:r>
      <w:r w:rsidR="001B05D6">
        <w:t xml:space="preserve"> collective efforts to achieve SDG 6.2 (universal </w:t>
      </w:r>
      <w:r w:rsidR="00B90DF7">
        <w:t xml:space="preserve">safe </w:t>
      </w:r>
      <w:r w:rsidR="001B05D6">
        <w:t>sanitation)</w:t>
      </w:r>
      <w:r w:rsidR="00272CF9">
        <w:t xml:space="preserve">, its no </w:t>
      </w:r>
      <w:r w:rsidR="00AD5107">
        <w:t xml:space="preserve">cognitive leap to </w:t>
      </w:r>
      <w:r w:rsidR="00CF3A61">
        <w:t xml:space="preserve">see why the 'sanitation space' is a frustrating place to be. </w:t>
      </w:r>
      <w:r w:rsidR="001A60E4">
        <w:t>Consultants don't have the monopoly on this frustration, nor do they need to be its chief architect, but there's something about the transient</w:t>
      </w:r>
      <w:r w:rsidR="001E33CF">
        <w:t>, peripheral</w:t>
      </w:r>
      <w:r w:rsidR="001A60E4">
        <w:t xml:space="preserve"> and expendable nature of consultants that makes us </w:t>
      </w:r>
      <w:r w:rsidR="00CE127F">
        <w:t xml:space="preserve">sometimes </w:t>
      </w:r>
      <w:r w:rsidR="001A60E4">
        <w:t>convenient</w:t>
      </w:r>
      <w:r w:rsidR="00CE127F">
        <w:t xml:space="preserve">ly placed to absorb the brunt of the sector's frustrations. </w:t>
      </w:r>
      <w:r w:rsidR="00B8481B">
        <w:t xml:space="preserve">Having 'thick skin', and being able to compartmentalize work &amp; life ('don't take it personally') become </w:t>
      </w:r>
      <w:r w:rsidR="00BC550A">
        <w:t xml:space="preserve">therefore, </w:t>
      </w:r>
      <w:r w:rsidR="00B8481B">
        <w:t>necessary traits</w:t>
      </w:r>
      <w:r w:rsidR="00322368">
        <w:t xml:space="preserve"> for passionate consultants</w:t>
      </w:r>
      <w:r w:rsidR="00B8481B">
        <w:t xml:space="preserve">. </w:t>
      </w:r>
      <w:r w:rsidR="00521797">
        <w:t>Those who work without passion, are likely blissfully unaware of the</w:t>
      </w:r>
      <w:r w:rsidR="00BC550A">
        <w:t>se</w:t>
      </w:r>
      <w:r w:rsidR="00521797">
        <w:t xml:space="preserve"> frustrations</w:t>
      </w:r>
      <w:r w:rsidR="00B90DF7">
        <w:t>, and the inherent inefficiencies which they represent</w:t>
      </w:r>
      <w:r w:rsidR="00521797">
        <w:t xml:space="preserve">. </w:t>
      </w:r>
      <w:r w:rsidR="000430E7">
        <w:t>(IMAGE - Head buried in sand)</w:t>
      </w:r>
    </w:p>
    <w:p w14:paraId="0C9FA776" w14:textId="77777777" w:rsidR="00871DEC" w:rsidRDefault="00871DEC" w:rsidP="00B86D66"/>
    <w:p w14:paraId="17708D28" w14:textId="3C354E3A" w:rsidR="000C361A" w:rsidRDefault="000C361A" w:rsidP="000C361A">
      <w:r>
        <w:t xml:space="preserve">When </w:t>
      </w:r>
      <w:r w:rsidR="008602DF">
        <w:t xml:space="preserve">a team </w:t>
      </w:r>
      <w:r>
        <w:t>lack</w:t>
      </w:r>
      <w:r w:rsidR="008602DF">
        <w:t>s</w:t>
      </w:r>
      <w:r>
        <w:t xml:space="preserve"> the skills and experience to </w:t>
      </w:r>
      <w:r w:rsidR="008602DF">
        <w:t>make a decision, it</w:t>
      </w:r>
      <w:r>
        <w:t xml:space="preserve"> often hire</w:t>
      </w:r>
      <w:r w:rsidR="008602DF">
        <w:t>s</w:t>
      </w:r>
      <w:r>
        <w:t xml:space="preserve"> </w:t>
      </w:r>
      <w:r w:rsidR="008602DF">
        <w:t>a consultant</w:t>
      </w:r>
      <w:r>
        <w:t xml:space="preserve"> to help. Consultants add discrete,</w:t>
      </w:r>
      <w:r w:rsidR="008602DF">
        <w:t xml:space="preserve"> quantifiable value to projects, thus enabling them</w:t>
      </w:r>
      <w:r>
        <w:t xml:space="preserve"> to move forward, overcome obstacles, or improve performance. However, the assertion that consultancies deliver value is not a given. Indeed, consultancies may sometimes seem to create more obstacles or set projects back by the identification of issues which had previously been unidentified, or they may simply "not deliver". There is therefore great scope for consultancies to deliver frustration and dissatisfaction, before any added value may be perceived. </w:t>
      </w:r>
    </w:p>
    <w:p w14:paraId="53E3F5A5" w14:textId="77777777" w:rsidR="000C361A" w:rsidRDefault="000C361A" w:rsidP="000C361A"/>
    <w:p w14:paraId="2834DF82" w14:textId="7BA3976F" w:rsidR="000C361A" w:rsidRDefault="000C361A" w:rsidP="000C361A">
      <w:r>
        <w:lastRenderedPageBreak/>
        <w:t>If we accept that consultancies have an important role in achieving SDG</w:t>
      </w:r>
      <w:r w:rsidR="00DB0759">
        <w:t xml:space="preserve"> </w:t>
      </w:r>
      <w:r>
        <w:t>6</w:t>
      </w:r>
      <w:r w:rsidR="00DB0759">
        <w:t>.2</w:t>
      </w:r>
      <w:r>
        <w:t xml:space="preserve">, and that the global WASH sector as a whole needs to change the way it delivers sustainable WASH services, then it follows that consultancies, including the activities of both client and consultant, must also change: But how? How can consultancies improve so that they are more effective and are executed with greater efficiency? What concrete steps can be taken by client and consultant to ensure that consultancies add more value with less </w:t>
      </w:r>
      <w:r w:rsidR="00122C5D">
        <w:t>frustration</w:t>
      </w:r>
      <w:r>
        <w:t xml:space="preserve">? </w:t>
      </w:r>
      <w:r w:rsidR="00B51DAA">
        <w:t>H</w:t>
      </w:r>
      <w:r w:rsidR="00C33496">
        <w:t xml:space="preserve">ow can consultants have greater impact in delivering </w:t>
      </w:r>
      <w:r w:rsidR="000440BC">
        <w:t>City-Wide Inclusive S</w:t>
      </w:r>
      <w:r w:rsidR="00102A95">
        <w:t>anitation</w:t>
      </w:r>
      <w:r w:rsidR="000440BC">
        <w:t xml:space="preserve"> (CWIS)</w:t>
      </w:r>
      <w:r w:rsidR="00C33496">
        <w:t xml:space="preserve">? </w:t>
      </w:r>
      <w:r w:rsidR="000213CA">
        <w:t xml:space="preserve">To </w:t>
      </w:r>
      <w:r w:rsidR="00102A95">
        <w:t xml:space="preserve">explore </w:t>
      </w:r>
      <w:r w:rsidR="000213CA">
        <w:t xml:space="preserve">these questions, </w:t>
      </w:r>
      <w:r w:rsidR="00E07BE6">
        <w:t xml:space="preserve">I present here, in </w:t>
      </w:r>
      <w:r w:rsidR="007469AD">
        <w:t>no particular order of relevancy</w:t>
      </w:r>
      <w:r w:rsidR="00E07BE6">
        <w:t>, a non-exhaustive list of 6 recommendations for clients and consultants</w:t>
      </w:r>
      <w:r w:rsidR="00891594">
        <w:t xml:space="preserve"> involved in CWIS</w:t>
      </w:r>
      <w:r w:rsidR="00E07BE6">
        <w:t xml:space="preserve">, </w:t>
      </w:r>
      <w:r w:rsidR="00C33496">
        <w:t xml:space="preserve">which I hope will </w:t>
      </w:r>
      <w:r w:rsidR="00E07BE6">
        <w:t>be enjoyed by sheep and sheepdogs alike</w:t>
      </w:r>
      <w:r w:rsidR="00C33496">
        <w:t>:</w:t>
      </w:r>
    </w:p>
    <w:p w14:paraId="0F6F4F9A" w14:textId="77777777" w:rsidR="000C361A" w:rsidRDefault="000C361A" w:rsidP="000C361A"/>
    <w:p w14:paraId="7A826A7B" w14:textId="71BB9D85" w:rsidR="00FB1C79" w:rsidRPr="00FB1C79" w:rsidRDefault="0053156B" w:rsidP="003C593C">
      <w:pPr>
        <w:rPr>
          <w:b/>
        </w:rPr>
      </w:pPr>
      <w:r>
        <w:rPr>
          <w:b/>
        </w:rPr>
        <w:t xml:space="preserve">1) </w:t>
      </w:r>
      <w:r w:rsidR="00FB1C79" w:rsidRPr="00FB1C79">
        <w:rPr>
          <w:b/>
        </w:rPr>
        <w:t xml:space="preserve">Be human. Be humble. </w:t>
      </w:r>
      <w:r w:rsidR="00655B28">
        <w:rPr>
          <w:b/>
        </w:rPr>
        <w:t>Flex!</w:t>
      </w:r>
    </w:p>
    <w:p w14:paraId="4AFD1242" w14:textId="77777777" w:rsidR="002B5D7F" w:rsidRDefault="00061EAD" w:rsidP="008F3A70">
      <w:r>
        <w:t>H</w:t>
      </w:r>
      <w:r w:rsidR="00FB1C79">
        <w:t xml:space="preserve">umility </w:t>
      </w:r>
      <w:r w:rsidR="006243DA">
        <w:t>is</w:t>
      </w:r>
      <w:r w:rsidR="00FB1C79">
        <w:t xml:space="preserve"> a powerful point of departure</w:t>
      </w:r>
      <w:r w:rsidR="00C60909">
        <w:t xml:space="preserve"> for both consultant and </w:t>
      </w:r>
      <w:r w:rsidR="007D1338">
        <w:t>client. Yes you (you the client</w:t>
      </w:r>
      <w:r w:rsidR="00C60909">
        <w:t xml:space="preserve"> </w:t>
      </w:r>
      <w:r w:rsidR="00C60909" w:rsidRPr="009A2EBA">
        <w:rPr>
          <w:i/>
        </w:rPr>
        <w:t>or</w:t>
      </w:r>
      <w:r w:rsidR="00C60909">
        <w:t xml:space="preserve"> you the consultant) may be the best thing since sliced bread with a trail of accolades and </w:t>
      </w:r>
      <w:r w:rsidR="009A2EBA">
        <w:t xml:space="preserve">glowing </w:t>
      </w:r>
      <w:r w:rsidR="00C60909">
        <w:t xml:space="preserve">references coming out of your ears, but this is a new problem, in a new place, with </w:t>
      </w:r>
      <w:r w:rsidR="009A2EBA">
        <w:t>new people, so you (you the client</w:t>
      </w:r>
      <w:r w:rsidR="00C60909">
        <w:t xml:space="preserve"> </w:t>
      </w:r>
      <w:r w:rsidR="00C60909" w:rsidRPr="009A2EBA">
        <w:rPr>
          <w:i/>
        </w:rPr>
        <w:t>or</w:t>
      </w:r>
      <w:r w:rsidR="00C60909">
        <w:t xml:space="preserve"> yo</w:t>
      </w:r>
      <w:r w:rsidR="00C35874">
        <w:t>u the consultant) can't possibly</w:t>
      </w:r>
      <w:r w:rsidR="00C60909">
        <w:t xml:space="preserve"> have 'the right answer</w:t>
      </w:r>
      <w:r w:rsidR="006243DA">
        <w:t>/approach</w:t>
      </w:r>
      <w:r w:rsidR="00C60909">
        <w:t xml:space="preserve">' until you've taken the time to </w:t>
      </w:r>
      <w:r w:rsidR="00C60909" w:rsidRPr="00C60909">
        <w:t xml:space="preserve">learn. So </w:t>
      </w:r>
      <w:r w:rsidR="00C60909">
        <w:t>b</w:t>
      </w:r>
      <w:r w:rsidR="00C60909" w:rsidRPr="00C60909">
        <w:t>e human</w:t>
      </w:r>
      <w:r w:rsidR="00C60909">
        <w:t>, b</w:t>
      </w:r>
      <w:r w:rsidR="00C60909" w:rsidRPr="00C60909">
        <w:t>e humble</w:t>
      </w:r>
      <w:r w:rsidR="00C60909">
        <w:t xml:space="preserve">, and recognize </w:t>
      </w:r>
      <w:r w:rsidR="00E84CAC">
        <w:t xml:space="preserve">the </w:t>
      </w:r>
      <w:r w:rsidR="00C60909">
        <w:t>courage</w:t>
      </w:r>
      <w:r w:rsidR="00C06DD1">
        <w:t xml:space="preserve"> that takes</w:t>
      </w:r>
      <w:r w:rsidR="00E84CAC">
        <w:t>.</w:t>
      </w:r>
      <w:r>
        <w:t xml:space="preserve"> </w:t>
      </w:r>
      <w:r w:rsidR="007D1338">
        <w:t xml:space="preserve">Humility begins with </w:t>
      </w:r>
      <w:r w:rsidR="006243DA">
        <w:t xml:space="preserve">crafting the </w:t>
      </w:r>
      <w:r w:rsidR="00B468EA">
        <w:t xml:space="preserve">consultancy </w:t>
      </w:r>
      <w:r w:rsidR="007D1338">
        <w:t>starting bloc</w:t>
      </w:r>
      <w:r w:rsidR="00B468EA">
        <w:t>k, the Terms of Reference</w:t>
      </w:r>
      <w:r w:rsidR="006243DA">
        <w:t xml:space="preserve"> (ToR), in a way that recognizes the step into the unknown. </w:t>
      </w:r>
      <w:r w:rsidR="0055047E">
        <w:t>Prescriptive, rigid, dogmatic</w:t>
      </w:r>
      <w:r w:rsidR="00102A95">
        <w:t xml:space="preserve"> ToRs do </w:t>
      </w:r>
      <w:r w:rsidR="0055047E">
        <w:t>not satisfy this need</w:t>
      </w:r>
      <w:r>
        <w:t>. The participative exploration of</w:t>
      </w:r>
      <w:r w:rsidR="0055047E">
        <w:t xml:space="preserve"> options </w:t>
      </w:r>
      <w:r w:rsidR="00390521">
        <w:t xml:space="preserve">leading to clean cities with inclusive safe sanitation </w:t>
      </w:r>
      <w:r>
        <w:t xml:space="preserve">requires </w:t>
      </w:r>
      <w:r w:rsidR="0055047E">
        <w:t>an open mind</w:t>
      </w:r>
      <w:r w:rsidR="00390521">
        <w:t xml:space="preserve"> and a humble approach. H</w:t>
      </w:r>
      <w:r w:rsidR="0055047E">
        <w:t xml:space="preserve">umility </w:t>
      </w:r>
      <w:r>
        <w:t>allows</w:t>
      </w:r>
      <w:r w:rsidR="0055047E">
        <w:t xml:space="preserve"> </w:t>
      </w:r>
      <w:r w:rsidR="00390521">
        <w:t>the</w:t>
      </w:r>
      <w:r w:rsidR="0055047E">
        <w:t xml:space="preserve"> mind </w:t>
      </w:r>
      <w:r>
        <w:t xml:space="preserve">to </w:t>
      </w:r>
      <w:r w:rsidR="0055047E">
        <w:t>drink in the myriad voices, perspectives, stories, and data, which must all be sought and sy</w:t>
      </w:r>
      <w:r w:rsidR="00390521">
        <w:t xml:space="preserve">nergized, in order to achieve </w:t>
      </w:r>
      <w:r w:rsidR="0055047E">
        <w:t xml:space="preserve">unity in vision, and a high quality of decisions and actions. </w:t>
      </w:r>
      <w:r w:rsidR="00344E19">
        <w:t xml:space="preserve">A well crafted ToR is where </w:t>
      </w:r>
      <w:r>
        <w:t xml:space="preserve">good </w:t>
      </w:r>
      <w:r w:rsidR="00390521">
        <w:t>performance starts. Therefore, the crafting process</w:t>
      </w:r>
      <w:r w:rsidR="00344E19">
        <w:t xml:space="preserve"> deserves the </w:t>
      </w:r>
      <w:r>
        <w:t xml:space="preserve">creative </w:t>
      </w:r>
      <w:r w:rsidR="00344E19">
        <w:t xml:space="preserve">attention of </w:t>
      </w:r>
      <w:r>
        <w:t xml:space="preserve">both </w:t>
      </w:r>
      <w:r w:rsidR="00344E19">
        <w:t xml:space="preserve">consultant and client in order to harness the </w:t>
      </w:r>
      <w:r w:rsidR="008F3A70">
        <w:t xml:space="preserve">knowledge and power of </w:t>
      </w:r>
      <w:r>
        <w:t>each</w:t>
      </w:r>
      <w:r w:rsidR="00390521">
        <w:t>:</w:t>
      </w:r>
      <w:r w:rsidR="008F3A70">
        <w:t xml:space="preserve"> </w:t>
      </w:r>
      <w:r w:rsidR="00390521">
        <w:t xml:space="preserve">The best </w:t>
      </w:r>
      <w:r w:rsidR="008F3A70">
        <w:t>ToR</w:t>
      </w:r>
      <w:r w:rsidR="00390521">
        <w:t>s are co-created</w:t>
      </w:r>
      <w:r w:rsidR="008F3A70">
        <w:t>.</w:t>
      </w:r>
    </w:p>
    <w:p w14:paraId="774910CB" w14:textId="77777777" w:rsidR="002B5D7F" w:rsidRDefault="002B5D7F" w:rsidP="008F3A70"/>
    <w:p w14:paraId="07ECC927" w14:textId="6D38842C" w:rsidR="00460536" w:rsidRDefault="00390521" w:rsidP="008F3A70">
      <w:r>
        <w:t>Including a ToR co-creation phase (similar to drafting the inception report) need not require a massive shift in procurement rules. CWIS requires i</w:t>
      </w:r>
      <w:r w:rsidR="008F3A70">
        <w:t>nnovation</w:t>
      </w:r>
      <w:r w:rsidR="007278F1">
        <w:t>;</w:t>
      </w:r>
      <w:r w:rsidR="008F3A70">
        <w:t xml:space="preserve"> a fast and flexible process </w:t>
      </w:r>
      <w:r w:rsidR="007278F1">
        <w:t>with</w:t>
      </w:r>
      <w:r w:rsidR="008F3A70">
        <w:t xml:space="preserve"> frequent pivoting</w:t>
      </w:r>
      <w:r w:rsidR="007278F1">
        <w:t>. A</w:t>
      </w:r>
      <w:r w:rsidR="008F3A70">
        <w:t xml:space="preserve"> CWI</w:t>
      </w:r>
      <w:r>
        <w:t>S consultancy is no different. O</w:t>
      </w:r>
      <w:r w:rsidR="008F3A70">
        <w:t>pportunities emerge from the chaos of unsafe and non-resilient sanitation systems, they shine through the voices, perspectives, stories, and data. In a world of increasing risks and challenges, good opportunit</w:t>
      </w:r>
      <w:r w:rsidR="00DE6192">
        <w:t xml:space="preserve">ies are like unicorn droppings - </w:t>
      </w:r>
      <w:r w:rsidR="008F3A70">
        <w:t>pounce on th</w:t>
      </w:r>
      <w:r w:rsidR="00DE6192">
        <w:t>em! Alas, if only a consultant's life was thus. Many consultancies are procured and managed in such a way that prevents seizing opportunities, that prevents taking risks</w:t>
      </w:r>
      <w:r w:rsidR="008F3A70">
        <w:t>. Inflexible</w:t>
      </w:r>
      <w:r w:rsidR="00DE6192">
        <w:t xml:space="preserve"> and risk-averse</w:t>
      </w:r>
      <w:r w:rsidR="008F3A70">
        <w:t xml:space="preserve"> ToRs damage consultant and client alike, but impact is the real casualty. </w:t>
      </w:r>
      <w:r w:rsidR="00DE6192">
        <w:t>Co-created</w:t>
      </w:r>
      <w:r w:rsidR="00AB1272">
        <w:t>,</w:t>
      </w:r>
      <w:r w:rsidR="00DE6192">
        <w:t xml:space="preserve"> flexible </w:t>
      </w:r>
      <w:r w:rsidR="00B91E3A">
        <w:t xml:space="preserve">ToRs </w:t>
      </w:r>
      <w:r w:rsidR="00DE6192">
        <w:t>with</w:t>
      </w:r>
      <w:r w:rsidR="00B91E3A">
        <w:t xml:space="preserve"> </w:t>
      </w:r>
      <w:r w:rsidR="00491B7F">
        <w:t>scheduled</w:t>
      </w:r>
      <w:r w:rsidR="00B91E3A">
        <w:t xml:space="preserve"> review </w:t>
      </w:r>
      <w:r w:rsidR="00AB1272">
        <w:t>phase gates</w:t>
      </w:r>
      <w:r w:rsidR="00B91E3A">
        <w:t xml:space="preserve"> </w:t>
      </w:r>
      <w:r w:rsidR="00AB1272">
        <w:t>allow the</w:t>
      </w:r>
      <w:r w:rsidR="00460536">
        <w:t xml:space="preserve"> search for opportunities </w:t>
      </w:r>
      <w:r w:rsidR="00AB1272">
        <w:t>over the life of</w:t>
      </w:r>
      <w:r w:rsidR="00460536">
        <w:t xml:space="preserve"> the consultancy. </w:t>
      </w:r>
      <w:r w:rsidR="007278F1">
        <w:t xml:space="preserve">Think about the repercussions the next time you put pen to paper; don't </w:t>
      </w:r>
      <w:r w:rsidR="007278F1" w:rsidRPr="007278F1">
        <w:rPr>
          <w:i/>
        </w:rPr>
        <w:t>draft</w:t>
      </w:r>
      <w:r w:rsidR="00556C55">
        <w:t xml:space="preserve"> the</w:t>
      </w:r>
      <w:r w:rsidR="007278F1">
        <w:t xml:space="preserve"> ToR, </w:t>
      </w:r>
      <w:r w:rsidR="007278F1" w:rsidRPr="007278F1">
        <w:rPr>
          <w:i/>
        </w:rPr>
        <w:t>craft</w:t>
      </w:r>
      <w:r w:rsidR="00556C55">
        <w:t xml:space="preserve"> the</w:t>
      </w:r>
      <w:r w:rsidR="007278F1">
        <w:t xml:space="preserve"> ToR! </w:t>
      </w:r>
    </w:p>
    <w:p w14:paraId="7EEE4D67" w14:textId="77777777" w:rsidR="00C60909" w:rsidRDefault="00C60909" w:rsidP="00FB1C79"/>
    <w:p w14:paraId="0D215830" w14:textId="7572520A" w:rsidR="00BD42BA" w:rsidRPr="007916A5" w:rsidRDefault="0053156B">
      <w:pPr>
        <w:rPr>
          <w:b/>
        </w:rPr>
      </w:pPr>
      <w:r>
        <w:rPr>
          <w:b/>
        </w:rPr>
        <w:t xml:space="preserve">2) </w:t>
      </w:r>
      <w:r w:rsidR="00F55280" w:rsidRPr="007916A5">
        <w:rPr>
          <w:b/>
        </w:rPr>
        <w:t>Honor the partnership</w:t>
      </w:r>
      <w:r w:rsidR="007916A5">
        <w:rPr>
          <w:b/>
        </w:rPr>
        <w:t>:</w:t>
      </w:r>
      <w:r w:rsidR="00F55280" w:rsidRPr="007916A5">
        <w:rPr>
          <w:b/>
        </w:rPr>
        <w:t xml:space="preserve"> Communicate! </w:t>
      </w:r>
    </w:p>
    <w:p w14:paraId="7CCFE4F1" w14:textId="063C8544" w:rsidR="007916A5" w:rsidRDefault="00FB1C79" w:rsidP="00DB1A67">
      <w:r>
        <w:t>A consultan</w:t>
      </w:r>
      <w:r w:rsidR="00F55280">
        <w:t>cy contract is a partnershi</w:t>
      </w:r>
      <w:r w:rsidR="006D6062">
        <w:t>p between consultant and client</w:t>
      </w:r>
      <w:r w:rsidR="00F55280">
        <w:t xml:space="preserve"> </w:t>
      </w:r>
      <w:r w:rsidR="00204A29">
        <w:t xml:space="preserve">and </w:t>
      </w:r>
      <w:r w:rsidR="00F55280">
        <w:t xml:space="preserve">as such, it lives and dies by its communication. </w:t>
      </w:r>
      <w:r w:rsidR="001726EC">
        <w:t xml:space="preserve">Participative, co-created ToRs obviously make high demands upon this communication, but </w:t>
      </w:r>
      <w:r w:rsidR="00DB1A67">
        <w:t>if done properly, will pay dividends. Nurture a culture of mutual respect between Co</w:t>
      </w:r>
      <w:r w:rsidR="009157D7">
        <w:t>nsultant and Client and recogniz</w:t>
      </w:r>
      <w:r w:rsidR="00DB1A67">
        <w:t xml:space="preserve">e that both parties have an equal role in delivering success. </w:t>
      </w:r>
      <w:r w:rsidR="00D4488A">
        <w:t>In summary;</w:t>
      </w:r>
      <w:r w:rsidR="00DB1A67">
        <w:t xml:space="preserve"> </w:t>
      </w:r>
      <w:r w:rsidR="00DB1A67" w:rsidRPr="00D4488A">
        <w:rPr>
          <w:b/>
        </w:rPr>
        <w:t>please</w:t>
      </w:r>
      <w:r w:rsidR="00D4488A">
        <w:t xml:space="preserve"> Mr. </w:t>
      </w:r>
      <w:r w:rsidR="006D6062">
        <w:t>/</w:t>
      </w:r>
      <w:r w:rsidR="00D4488A">
        <w:t xml:space="preserve"> </w:t>
      </w:r>
      <w:r w:rsidR="006D6062">
        <w:t>Mrs. Client:</w:t>
      </w:r>
      <w:r w:rsidR="00D4488A">
        <w:t xml:space="preserve"> T</w:t>
      </w:r>
      <w:r w:rsidR="00DB1A67">
        <w:t xml:space="preserve">ake the time to communicate, </w:t>
      </w:r>
      <w:r w:rsidR="00BF2849">
        <w:t>be available for questions and discussion</w:t>
      </w:r>
      <w:r w:rsidR="00DB1A67">
        <w:t xml:space="preserve">, and don't </w:t>
      </w:r>
      <w:r w:rsidR="00BF2849">
        <w:t xml:space="preserve">expect </w:t>
      </w:r>
      <w:r w:rsidR="00DB1A67">
        <w:t>to be satisfied if your final words at the con</w:t>
      </w:r>
      <w:r w:rsidR="00D127F6">
        <w:t>sultancy kick-off meeting are "</w:t>
      </w:r>
      <w:r w:rsidR="00DB1A67">
        <w:t>see you again in</w:t>
      </w:r>
      <w:r w:rsidR="00D127F6">
        <w:t xml:space="preserve"> 6 months with the final report"</w:t>
      </w:r>
      <w:r w:rsidR="00DB1A67">
        <w:t xml:space="preserve">. </w:t>
      </w:r>
      <w:r w:rsidR="006D6062">
        <w:t xml:space="preserve">(Yes, I actually </w:t>
      </w:r>
      <w:r w:rsidR="002B5D7F">
        <w:t>have</w:t>
      </w:r>
      <w:r w:rsidR="006D6062">
        <w:t xml:space="preserve"> hear</w:t>
      </w:r>
      <w:r w:rsidR="002B5D7F">
        <w:t>d</w:t>
      </w:r>
      <w:r w:rsidR="006D6062">
        <w:t xml:space="preserve"> that!). </w:t>
      </w:r>
    </w:p>
    <w:p w14:paraId="4391D4BD" w14:textId="77777777" w:rsidR="00F55280" w:rsidRDefault="00F55280"/>
    <w:p w14:paraId="4C9B2A34" w14:textId="5CC1007C" w:rsidR="00F55280" w:rsidRPr="007916A5" w:rsidRDefault="0053156B">
      <w:pPr>
        <w:rPr>
          <w:b/>
        </w:rPr>
      </w:pPr>
      <w:r>
        <w:rPr>
          <w:b/>
        </w:rPr>
        <w:t xml:space="preserve">3) </w:t>
      </w:r>
      <w:r w:rsidR="00F55280" w:rsidRPr="007916A5">
        <w:rPr>
          <w:b/>
        </w:rPr>
        <w:t>Embrace client diversity</w:t>
      </w:r>
      <w:r w:rsidR="00655B28">
        <w:rPr>
          <w:b/>
        </w:rPr>
        <w:t>!</w:t>
      </w:r>
    </w:p>
    <w:p w14:paraId="7BAB77A3" w14:textId="27064854" w:rsidR="00E97323" w:rsidRDefault="006243DA" w:rsidP="006243DA">
      <w:r>
        <w:t xml:space="preserve">Accepting that the consultancy is a vehicle to search for solutions, with a driver (consultant/client) a co-driver (client/consultant) and any number of navigators, back-seat drivers, passengers, onlookers, traffic police and mechanics, the </w:t>
      </w:r>
      <w:r w:rsidR="007B4164">
        <w:t xml:space="preserve">consultancy </w:t>
      </w:r>
      <w:r>
        <w:t xml:space="preserve">vehicle can be a busy space with many different perspectives. </w:t>
      </w:r>
      <w:r w:rsidR="001957D8">
        <w:t xml:space="preserve">Embrace that diversity! </w:t>
      </w:r>
      <w:r w:rsidR="0002063B">
        <w:t>And use the consultant</w:t>
      </w:r>
      <w:r w:rsidR="00C270C4">
        <w:t>'s awareness of multiple angles</w:t>
      </w:r>
      <w:r w:rsidR="0002063B">
        <w:t xml:space="preserve"> </w:t>
      </w:r>
      <w:r w:rsidR="00C270C4">
        <w:t>to facilitate and convene</w:t>
      </w:r>
      <w:r w:rsidR="0002063B">
        <w:t xml:space="preserve"> a multi-faceted discourse. </w:t>
      </w:r>
      <w:r w:rsidR="00182C72">
        <w:t>Usually a consultancy has at least 2 clients; the 'contractual client' with whom the consultant signs the contract and to whom the consultant delivers the work</w:t>
      </w:r>
      <w:r w:rsidR="00911376">
        <w:t>; and the 'operational client' who is the real beneficiary of the consultan</w:t>
      </w:r>
      <w:r w:rsidR="00BF3D52">
        <w:t>cy's</w:t>
      </w:r>
      <w:r w:rsidR="00911376">
        <w:t xml:space="preserve"> out</w:t>
      </w:r>
      <w:r w:rsidR="00BF3D52">
        <w:t>comes</w:t>
      </w:r>
      <w:r w:rsidR="00911376">
        <w:t xml:space="preserve"> and who</w:t>
      </w:r>
      <w:r w:rsidR="007701EF">
        <w:t>se system</w:t>
      </w:r>
      <w:r w:rsidR="00911376">
        <w:t xml:space="preserve"> must live with the</w:t>
      </w:r>
      <w:r w:rsidR="00BF3D52">
        <w:t>m.</w:t>
      </w:r>
      <w:r w:rsidR="00911376">
        <w:t xml:space="preserve"> A CWIS 'contractual client' is usually an international development partner (like the World Bank) whereas the 'operational client' may be the local utility, local authority, or national ministry responsible for sanitation</w:t>
      </w:r>
      <w:r w:rsidR="00BF3D52">
        <w:t xml:space="preserve"> in the project area</w:t>
      </w:r>
      <w:r w:rsidR="002B5D7F">
        <w:t>, or all of the above</w:t>
      </w:r>
      <w:r w:rsidR="00911376">
        <w:t xml:space="preserve">. If the </w:t>
      </w:r>
      <w:r w:rsidR="00BF3D52">
        <w:t xml:space="preserve">initial </w:t>
      </w:r>
      <w:r w:rsidR="00911376">
        <w:t>ToR has been co-created by both clients (lets call this scenario 'a perfect world')</w:t>
      </w:r>
      <w:r w:rsidR="00BF3D52">
        <w:t xml:space="preserve"> then the expectations and desires of both can be aligned. If the ToR has not been co-created by both clients, </w:t>
      </w:r>
      <w:r w:rsidR="00484D59">
        <w:t xml:space="preserve">then there has been no local involvement and there can be expected little local ownership; </w:t>
      </w:r>
      <w:r w:rsidR="002B5D7F">
        <w:t xml:space="preserve">there may be trouble! </w:t>
      </w:r>
      <w:r w:rsidR="00BF3D52">
        <w:t xml:space="preserve"> </w:t>
      </w:r>
      <w:r w:rsidR="00685DDA">
        <w:t>As a consultant, establishing the level of local inv</w:t>
      </w:r>
      <w:r w:rsidR="007701EF">
        <w:t xml:space="preserve">olvement when the ToR </w:t>
      </w:r>
      <w:r w:rsidR="00D0268D">
        <w:t xml:space="preserve">was crafted </w:t>
      </w:r>
      <w:r w:rsidR="00685DDA">
        <w:t>is good practice</w:t>
      </w:r>
      <w:r w:rsidR="00E97323">
        <w:t xml:space="preserve">, and gives a useful indication </w:t>
      </w:r>
      <w:r w:rsidR="00D0268D">
        <w:t>of</w:t>
      </w:r>
      <w:r w:rsidR="00432DDD">
        <w:t>,</w:t>
      </w:r>
      <w:r w:rsidR="00D0268D">
        <w:t xml:space="preserve"> </w:t>
      </w:r>
      <w:r w:rsidR="00BF59D3">
        <w:t>and ability to anticipate, the challenges</w:t>
      </w:r>
      <w:r w:rsidR="00E97323">
        <w:t xml:space="preserve"> </w:t>
      </w:r>
      <w:r w:rsidR="00BF59D3">
        <w:t>ahead</w:t>
      </w:r>
      <w:r w:rsidR="00E97323">
        <w:t xml:space="preserve">. </w:t>
      </w:r>
    </w:p>
    <w:p w14:paraId="7E11164E" w14:textId="77777777" w:rsidR="00F55280" w:rsidRDefault="00F55280"/>
    <w:p w14:paraId="4E8EE3E4" w14:textId="625ADFB1" w:rsidR="007916A5" w:rsidRDefault="0053156B">
      <w:pPr>
        <w:rPr>
          <w:b/>
        </w:rPr>
      </w:pPr>
      <w:r>
        <w:rPr>
          <w:b/>
        </w:rPr>
        <w:t xml:space="preserve">4) </w:t>
      </w:r>
      <w:r w:rsidR="00F55280" w:rsidRPr="007916A5">
        <w:rPr>
          <w:b/>
        </w:rPr>
        <w:t>Squeeze the juices</w:t>
      </w:r>
      <w:r w:rsidR="007916A5">
        <w:rPr>
          <w:b/>
        </w:rPr>
        <w:t>!</w:t>
      </w:r>
    </w:p>
    <w:p w14:paraId="139C9DAD" w14:textId="7D666918" w:rsidR="0029554A" w:rsidRDefault="0029554A" w:rsidP="0029554A">
      <w:r>
        <w:t xml:space="preserve">Like the entrepreneur who is taught </w:t>
      </w:r>
      <w:r w:rsidR="00F44FED">
        <w:t xml:space="preserve">the </w:t>
      </w:r>
      <w:r w:rsidR="00B315F4">
        <w:t xml:space="preserve">good business </w:t>
      </w:r>
      <w:r w:rsidR="00F44FED">
        <w:t>practice of</w:t>
      </w:r>
      <w:r>
        <w:t xml:space="preserve"> 'sweat</w:t>
      </w:r>
      <w:r w:rsidR="00F44FED">
        <w:t>ing</w:t>
      </w:r>
      <w:r>
        <w:t xml:space="preserve"> your assets'</w:t>
      </w:r>
      <w:r w:rsidR="00B315F4">
        <w:t xml:space="preserve">, clients need to 'squeeze the juices' </w:t>
      </w:r>
      <w:r w:rsidR="00F55280" w:rsidRPr="007916A5">
        <w:t>of the consultant's knowledge</w:t>
      </w:r>
      <w:r w:rsidR="007916A5" w:rsidRPr="007916A5">
        <w:t xml:space="preserve">, and </w:t>
      </w:r>
      <w:r w:rsidR="00B315F4">
        <w:t>share</w:t>
      </w:r>
      <w:r w:rsidR="006F55BC">
        <w:t xml:space="preserve"> those juices amongst</w:t>
      </w:r>
      <w:r w:rsidR="00B315F4">
        <w:t xml:space="preserve"> those who </w:t>
      </w:r>
      <w:r w:rsidR="00673CCA">
        <w:t>can</w:t>
      </w:r>
      <w:r w:rsidR="00B315F4">
        <w:t xml:space="preserve"> benefit.</w:t>
      </w:r>
      <w:r w:rsidR="007916A5" w:rsidRPr="007916A5">
        <w:t xml:space="preserve"> </w:t>
      </w:r>
      <w:r w:rsidR="001E351C">
        <w:t xml:space="preserve">This is even more necessary for the consultant who has </w:t>
      </w:r>
      <w:r w:rsidR="00673CCA">
        <w:t xml:space="preserve">physically </w:t>
      </w:r>
      <w:r w:rsidR="001E351C">
        <w:t>crossed the g</w:t>
      </w:r>
      <w:r w:rsidR="00175DAD">
        <w:t>lobe to get to the project area. W</w:t>
      </w:r>
      <w:r w:rsidR="001E351C">
        <w:t xml:space="preserve">ith a carbon footprint that big, they </w:t>
      </w:r>
      <w:r w:rsidR="00CC140E">
        <w:t xml:space="preserve">had </w:t>
      </w:r>
      <w:r w:rsidR="001E351C">
        <w:t>better plant some serious wisdom saplings!</w:t>
      </w:r>
      <w:r w:rsidR="00CC140E">
        <w:t xml:space="preserve"> Admittedly this is more of a challenge when remote working, but not impossible. Attitude (that's you the client </w:t>
      </w:r>
      <w:r w:rsidR="00CC140E" w:rsidRPr="009A2EBA">
        <w:rPr>
          <w:i/>
        </w:rPr>
        <w:t>or</w:t>
      </w:r>
      <w:r w:rsidR="00CC140E">
        <w:t xml:space="preserve"> you the consultant) will determine how much and how effective the </w:t>
      </w:r>
      <w:r w:rsidR="007A7DD6">
        <w:t>juice squeezing</w:t>
      </w:r>
      <w:r w:rsidR="00CC140E">
        <w:t>, so only cho</w:t>
      </w:r>
      <w:r w:rsidR="007A7DD6">
        <w:t>o</w:t>
      </w:r>
      <w:r w:rsidR="00CC140E">
        <w:t xml:space="preserve">se partners (that's you the client </w:t>
      </w:r>
      <w:r w:rsidR="00CC140E" w:rsidRPr="009A2EBA">
        <w:rPr>
          <w:i/>
        </w:rPr>
        <w:t>or</w:t>
      </w:r>
      <w:r w:rsidR="00CC140E">
        <w:t xml:space="preserve"> you the consultant) with </w:t>
      </w:r>
      <w:r w:rsidR="00175DAD">
        <w:t>the right</w:t>
      </w:r>
      <w:r w:rsidR="00CC140E">
        <w:t xml:space="preserve"> attitude</w:t>
      </w:r>
      <w:r w:rsidR="00175DAD">
        <w:t xml:space="preserve">; one </w:t>
      </w:r>
      <w:r w:rsidR="00CC140E">
        <w:t>which d</w:t>
      </w:r>
      <w:r w:rsidR="003D3018">
        <w:t>emand</w:t>
      </w:r>
      <w:r w:rsidR="00CC140E">
        <w:t>s</w:t>
      </w:r>
      <w:r w:rsidR="003D3018">
        <w:t xml:space="preserve"> capacity building</w:t>
      </w:r>
      <w:r w:rsidR="00CC140E">
        <w:t xml:space="preserve"> to be hard-wired into the consultancy</w:t>
      </w:r>
      <w:r w:rsidR="003D3018">
        <w:t>.</w:t>
      </w:r>
      <w:r w:rsidR="00CC140E">
        <w:t xml:space="preserve"> </w:t>
      </w:r>
      <w:r w:rsidR="00213C35">
        <w:t xml:space="preserve">Note that </w:t>
      </w:r>
      <w:r w:rsidR="00CC140E">
        <w:t>'</w:t>
      </w:r>
      <w:r w:rsidR="00213C35">
        <w:t>s</w:t>
      </w:r>
      <w:r w:rsidR="00CC140E">
        <w:t xml:space="preserve">queezing the juices' of knowledge does not mean driving the consultant into the ground with unfair </w:t>
      </w:r>
      <w:r w:rsidR="00213C35">
        <w:t xml:space="preserve">demands and </w:t>
      </w:r>
      <w:r w:rsidR="0004427C">
        <w:t xml:space="preserve">unfair </w:t>
      </w:r>
      <w:r w:rsidR="00213C35">
        <w:t>working conditions, but it does mean being creative and flexibl</w:t>
      </w:r>
      <w:r w:rsidR="003A096D">
        <w:t xml:space="preserve">e about what the expert can deliver. </w:t>
      </w:r>
      <w:r w:rsidR="000C7AAA">
        <w:t>For example; d</w:t>
      </w:r>
      <w:r w:rsidR="003D3018">
        <w:t>emand open</w:t>
      </w:r>
      <w:r w:rsidR="000C7AAA">
        <w:t xml:space="preserve"> dissemination of deliverables (or at least the key outcomes) in an interactive forum which honors the time inputs of the local stakeholders who contributed to the consultancy (and choose consultants who have the didactic communications skills to make this happen); team the consultant up with local stakeholders or local consultants, </w:t>
      </w:r>
      <w:r w:rsidR="00175DAD">
        <w:t xml:space="preserve">and </w:t>
      </w:r>
      <w:r w:rsidR="000C7AAA">
        <w:t>include time all</w:t>
      </w:r>
      <w:r w:rsidR="00CA61F8">
        <w:t>owance for work shadowing. Finally, recognize that CWIS is fundamentally about delivering inclusive, safe sanitation services</w:t>
      </w:r>
      <w:r w:rsidR="00175DAD">
        <w:t xml:space="preserve"> and</w:t>
      </w:r>
      <w:r w:rsidR="00CA61F8">
        <w:t xml:space="preserve"> not about generating long reports. Reports are important, and report-writing is an </w:t>
      </w:r>
      <w:r w:rsidR="00AB07F2">
        <w:t xml:space="preserve">essential </w:t>
      </w:r>
      <w:r w:rsidR="00CA61F8">
        <w:t xml:space="preserve">skill for </w:t>
      </w:r>
      <w:r w:rsidR="00AB07F2">
        <w:t>consultants to master, but unless the report's paper is sufficiently soft and absorbent and can be applied directly by those in need, a report will never be as effective as time spent building the capacity of local stakeholders. R</w:t>
      </w:r>
      <w:r w:rsidR="00B91E3A">
        <w:t>eports are not the real juice</w:t>
      </w:r>
      <w:r w:rsidR="00AB07F2">
        <w:t xml:space="preserve">. </w:t>
      </w:r>
      <w:r w:rsidR="009D514F">
        <w:t xml:space="preserve">People are the real juice. </w:t>
      </w:r>
    </w:p>
    <w:p w14:paraId="5340D425" w14:textId="77777777" w:rsidR="00BD42BA" w:rsidRDefault="00BD42BA"/>
    <w:p w14:paraId="66265B00" w14:textId="53448455" w:rsidR="00114B0B" w:rsidRPr="007916A5" w:rsidRDefault="0053156B" w:rsidP="00114B0B">
      <w:pPr>
        <w:rPr>
          <w:b/>
        </w:rPr>
      </w:pPr>
      <w:r>
        <w:rPr>
          <w:b/>
        </w:rPr>
        <w:t xml:space="preserve">5) </w:t>
      </w:r>
      <w:r w:rsidR="007916A5" w:rsidRPr="007916A5">
        <w:rPr>
          <w:b/>
        </w:rPr>
        <w:t>Build in a</w:t>
      </w:r>
      <w:r w:rsidR="00114B0B" w:rsidRPr="007916A5">
        <w:rPr>
          <w:b/>
        </w:rPr>
        <w:t xml:space="preserve">ccountability. </w:t>
      </w:r>
    </w:p>
    <w:p w14:paraId="12248A2A" w14:textId="41A04852" w:rsidR="00444C4E" w:rsidRDefault="00DF64D2" w:rsidP="00114B0B">
      <w:r>
        <w:t>As I searched for 'the one about the consultant, the sheep farmer, and the sheepdog', I stumbled upon another joke which irked me; 'Things you'll never hear from a consultant; "</w:t>
      </w:r>
      <w:r w:rsidRPr="00DF64D2">
        <w:t>How about paying us based on the success of the project?</w:t>
      </w:r>
      <w:r>
        <w:t xml:space="preserve">". Hah, hah, yeuch! I don't mind admitting to </w:t>
      </w:r>
      <w:r w:rsidR="0004427C">
        <w:t>a penchant</w:t>
      </w:r>
      <w:r>
        <w:t xml:space="preserve"> </w:t>
      </w:r>
      <w:r w:rsidR="0004427C">
        <w:t xml:space="preserve">for </w:t>
      </w:r>
      <w:r>
        <w:t xml:space="preserve">dark humor, but cynicism like this I </w:t>
      </w:r>
      <w:r w:rsidR="0004427C">
        <w:t>find</w:t>
      </w:r>
      <w:r>
        <w:t xml:space="preserve"> too much to bear. </w:t>
      </w:r>
      <w:r w:rsidR="00444C4E">
        <w:t>Whether engaged for a day or for a year, a consultancy has the potential for massive impact. CWIS consultants who deliver positive impac</w:t>
      </w:r>
      <w:r w:rsidR="00A731E8">
        <w:t>t and deliver high quality work</w:t>
      </w:r>
      <w:r w:rsidR="00444C4E">
        <w:t xml:space="preserve"> should aim </w:t>
      </w:r>
      <w:r w:rsidR="0004427C">
        <w:t xml:space="preserve">to </w:t>
      </w:r>
      <w:r w:rsidR="00444C4E">
        <w:t>be forgotten</w:t>
      </w:r>
      <w:r w:rsidR="002B19BC">
        <w:t xml:space="preserve"> about as soon as their work is over. Their light touch, behind the scenes maneuvering is there to facilitate the real </w:t>
      </w:r>
      <w:r w:rsidR="00A731E8">
        <w:t xml:space="preserve">physical </w:t>
      </w:r>
      <w:r w:rsidR="002B19BC">
        <w:t>work of service providers</w:t>
      </w:r>
      <w:r w:rsidR="002F2E17">
        <w:t xml:space="preserve"> within the local system: The objective is to deliver CWIS, consultancies are just </w:t>
      </w:r>
      <w:r w:rsidR="0004427C">
        <w:t>'</w:t>
      </w:r>
      <w:r w:rsidR="00236B2F">
        <w:t>mini-</w:t>
      </w:r>
      <w:r w:rsidR="0004427C">
        <w:t>pushes'</w:t>
      </w:r>
      <w:r w:rsidR="002F2E17">
        <w:t xml:space="preserve"> along the way. </w:t>
      </w:r>
      <w:r w:rsidR="00A731E8">
        <w:t xml:space="preserve">The consultants who are remembered are more likely </w:t>
      </w:r>
      <w:r w:rsidR="00236B2F">
        <w:t xml:space="preserve">to be </w:t>
      </w:r>
      <w:r w:rsidR="00A731E8">
        <w:t xml:space="preserve">those who deliver negative impact; the sewage works design with faulty hydraulics; the rainwater harvesting scheme which ignored the dry season; the obsolete fleet of desludging trucks which cannot service dry pit latrines; </w:t>
      </w:r>
      <w:r w:rsidR="00236B2F">
        <w:t xml:space="preserve">the local stakeholders who </w:t>
      </w:r>
      <w:r w:rsidR="0004427C">
        <w:t>feel</w:t>
      </w:r>
      <w:r w:rsidR="00236B2F">
        <w:t xml:space="preserve"> excluded and marginalized by 'yet another consultancy'; </w:t>
      </w:r>
      <w:r w:rsidR="00A731E8">
        <w:t xml:space="preserve">etc. etc. </w:t>
      </w:r>
      <w:r w:rsidR="002F2E17">
        <w:t xml:space="preserve">Again, recognise that both consultant and client have an equal role in delivering success, and use the opportunity to build in accountability to the technical assistance program. </w:t>
      </w:r>
      <w:r w:rsidR="006F3FF3">
        <w:t xml:space="preserve">How this is done for consultants is a real challenge, and the subject of another </w:t>
      </w:r>
      <w:r>
        <w:t xml:space="preserve">Azores </w:t>
      </w:r>
      <w:r w:rsidR="006F3FF3">
        <w:t>blog</w:t>
      </w:r>
      <w:r>
        <w:t xml:space="preserve">, but all parties must be held to account. </w:t>
      </w:r>
      <w:r w:rsidR="00E44C99">
        <w:t xml:space="preserve">Cynical, wasteful, unaccountable consultancies should be consigned to the history books. </w:t>
      </w:r>
    </w:p>
    <w:p w14:paraId="129943AC" w14:textId="77777777" w:rsidR="00DF64D2" w:rsidRDefault="00DF64D2" w:rsidP="00114B0B"/>
    <w:p w14:paraId="2E05B473" w14:textId="71F80EB3" w:rsidR="00BD42BA" w:rsidRPr="00BB2403" w:rsidRDefault="0053156B">
      <w:pPr>
        <w:rPr>
          <w:b/>
        </w:rPr>
      </w:pPr>
      <w:r>
        <w:rPr>
          <w:b/>
        </w:rPr>
        <w:t xml:space="preserve">6) </w:t>
      </w:r>
      <w:r w:rsidR="005353EE">
        <w:rPr>
          <w:b/>
        </w:rPr>
        <w:t>R</w:t>
      </w:r>
      <w:r w:rsidR="00BB2403" w:rsidRPr="00BB2403">
        <w:rPr>
          <w:b/>
        </w:rPr>
        <w:t xml:space="preserve">ecognize the trade-off between time and accuracy. </w:t>
      </w:r>
    </w:p>
    <w:p w14:paraId="2AE98B19" w14:textId="0D68C69D" w:rsidR="00793413" w:rsidRDefault="005D4AC6" w:rsidP="00793413">
      <w:r>
        <w:t xml:space="preserve">Whether being asked for designs or cost estimates or nuanced arguments, accuracy takes time. What </w:t>
      </w:r>
      <w:r w:rsidR="008B5E48">
        <w:t>a</w:t>
      </w:r>
      <w:r>
        <w:t xml:space="preserve"> consultant can deliver in 5 days will </w:t>
      </w:r>
      <w:r w:rsidR="008B5E48">
        <w:t>be</w:t>
      </w:r>
      <w:r>
        <w:t xml:space="preserve"> different to the same delivery tasked in 10 days, 20 days, 100 days... Its a no-brainer</w:t>
      </w:r>
      <w:r w:rsidR="00E611C9">
        <w:t xml:space="preserve"> right?</w:t>
      </w:r>
      <w:r>
        <w:t xml:space="preserve"> but it happens</w:t>
      </w:r>
      <w:r w:rsidR="00E611C9">
        <w:t xml:space="preserve"> all the time: Unrealistic demands made in too short a timeframe. The consultant's proposal is a great example of thi</w:t>
      </w:r>
      <w:r w:rsidR="0004427C">
        <w:t>s; usua</w:t>
      </w:r>
      <w:r w:rsidR="00E611C9">
        <w:t xml:space="preserve">lly 'rushed out the door' in order to meet the deadline, </w:t>
      </w:r>
      <w:r w:rsidR="0004427C">
        <w:t xml:space="preserve">and </w:t>
      </w:r>
      <w:r w:rsidR="00E611C9">
        <w:t xml:space="preserve">often </w:t>
      </w:r>
      <w:r w:rsidR="0004427C">
        <w:t xml:space="preserve">completed late at night </w:t>
      </w:r>
      <w:r w:rsidR="00E611C9">
        <w:t>whil</w:t>
      </w:r>
      <w:r w:rsidR="00B12CA3">
        <w:t xml:space="preserve">st juggling other ongoing work (a well measured equal distribution of humility and a ToR co-creation process can help here, see point 1). </w:t>
      </w:r>
      <w:r w:rsidR="00E611C9">
        <w:t xml:space="preserve">There is a direct and proportional correlation between </w:t>
      </w:r>
      <w:r w:rsidR="00B10B68">
        <w:t xml:space="preserve">the </w:t>
      </w:r>
      <w:r w:rsidR="00E611C9">
        <w:t xml:space="preserve">time </w:t>
      </w:r>
      <w:r w:rsidR="00B10B68">
        <w:t>required</w:t>
      </w:r>
      <w:r w:rsidR="00F27038">
        <w:t xml:space="preserve"> to deliver, </w:t>
      </w:r>
      <w:r w:rsidR="00E611C9">
        <w:t xml:space="preserve">and </w:t>
      </w:r>
      <w:r w:rsidR="00B10B68">
        <w:t xml:space="preserve">the </w:t>
      </w:r>
      <w:r w:rsidR="00E611C9">
        <w:t>accuracy</w:t>
      </w:r>
      <w:r w:rsidR="00F27038">
        <w:t xml:space="preserve"> </w:t>
      </w:r>
      <w:r w:rsidR="00B10B68">
        <w:t xml:space="preserve">(quality) of that deliverable. </w:t>
      </w:r>
      <w:r w:rsidR="003F4170">
        <w:t xml:space="preserve">Providing accurate estimations of time and quality for unique outputs (most consultancy outputs are unique, every SFD is different) is a challenge in itself. </w:t>
      </w:r>
      <w:r w:rsidR="0004427C">
        <w:t>So be realistic, be honest, be kind</w:t>
      </w:r>
      <w:r w:rsidR="003F4170">
        <w:t xml:space="preserve">. </w:t>
      </w:r>
      <w:r w:rsidR="00061718">
        <w:t>By all means s</w:t>
      </w:r>
      <w:r w:rsidR="003F4170">
        <w:t xml:space="preserve">queeze the consultant's juices; </w:t>
      </w:r>
      <w:r w:rsidR="0004427C">
        <w:t xml:space="preserve">but </w:t>
      </w:r>
      <w:r w:rsidR="003F4170">
        <w:t xml:space="preserve">don't squeeze the consultant's </w:t>
      </w:r>
      <w:r w:rsidR="0004427C">
        <w:t>other parts</w:t>
      </w:r>
      <w:r w:rsidR="003F4170">
        <w:t xml:space="preserve">. </w:t>
      </w:r>
    </w:p>
    <w:p w14:paraId="1C36C8FE" w14:textId="5BE67CC6" w:rsidR="00456696" w:rsidRDefault="00456696"/>
    <w:sectPr w:rsidR="00456696" w:rsidSect="0092130C">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009F2" w14:textId="77777777" w:rsidR="00673CCA" w:rsidRDefault="00673CCA" w:rsidP="00CC3007">
      <w:r>
        <w:separator/>
      </w:r>
    </w:p>
  </w:endnote>
  <w:endnote w:type="continuationSeparator" w:id="0">
    <w:p w14:paraId="4A23F308" w14:textId="77777777" w:rsidR="00673CCA" w:rsidRDefault="00673CCA" w:rsidP="00CC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55B24" w14:textId="77777777" w:rsidR="00673CCA" w:rsidRDefault="00673CCA" w:rsidP="009157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BC3621" w14:textId="77777777" w:rsidR="00673CCA" w:rsidRDefault="00673CCA" w:rsidP="00CC30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A44D0" w14:textId="77777777" w:rsidR="00673CCA" w:rsidRDefault="00673CCA" w:rsidP="009157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266A">
      <w:rPr>
        <w:rStyle w:val="PageNumber"/>
        <w:noProof/>
      </w:rPr>
      <w:t>1</w:t>
    </w:r>
    <w:r>
      <w:rPr>
        <w:rStyle w:val="PageNumber"/>
      </w:rPr>
      <w:fldChar w:fldCharType="end"/>
    </w:r>
  </w:p>
  <w:p w14:paraId="586915E8" w14:textId="77777777" w:rsidR="00673CCA" w:rsidRDefault="00673CCA" w:rsidP="00CC30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E2C70" w14:textId="77777777" w:rsidR="00673CCA" w:rsidRDefault="00673CCA" w:rsidP="00CC3007">
      <w:r>
        <w:separator/>
      </w:r>
    </w:p>
  </w:footnote>
  <w:footnote w:type="continuationSeparator" w:id="0">
    <w:p w14:paraId="1A2C801C" w14:textId="77777777" w:rsidR="00673CCA" w:rsidRDefault="00673CCA" w:rsidP="00CC3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E62BA"/>
    <w:multiLevelType w:val="hybridMultilevel"/>
    <w:tmpl w:val="9C3E5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8765B"/>
    <w:multiLevelType w:val="hybridMultilevel"/>
    <w:tmpl w:val="853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0334F"/>
    <w:multiLevelType w:val="hybridMultilevel"/>
    <w:tmpl w:val="3A96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A1F29"/>
    <w:multiLevelType w:val="hybridMultilevel"/>
    <w:tmpl w:val="45F2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C5519"/>
    <w:multiLevelType w:val="hybridMultilevel"/>
    <w:tmpl w:val="C6B6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24059"/>
    <w:multiLevelType w:val="hybridMultilevel"/>
    <w:tmpl w:val="B54C9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F5AE0"/>
    <w:multiLevelType w:val="multilevel"/>
    <w:tmpl w:val="10A6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3162C9"/>
    <w:multiLevelType w:val="hybridMultilevel"/>
    <w:tmpl w:val="0486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03"/>
    <w:rsid w:val="0002063B"/>
    <w:rsid w:val="000213CA"/>
    <w:rsid w:val="0003266A"/>
    <w:rsid w:val="000430E7"/>
    <w:rsid w:val="000440BC"/>
    <w:rsid w:val="0004427C"/>
    <w:rsid w:val="00061718"/>
    <w:rsid w:val="00061EAD"/>
    <w:rsid w:val="0007295E"/>
    <w:rsid w:val="000951D7"/>
    <w:rsid w:val="000A6D79"/>
    <w:rsid w:val="000A7523"/>
    <w:rsid w:val="000C361A"/>
    <w:rsid w:val="000C7AAA"/>
    <w:rsid w:val="00102A95"/>
    <w:rsid w:val="00114B0B"/>
    <w:rsid w:val="00122C5D"/>
    <w:rsid w:val="001478A6"/>
    <w:rsid w:val="001726EC"/>
    <w:rsid w:val="00175DAD"/>
    <w:rsid w:val="00182C72"/>
    <w:rsid w:val="001957D8"/>
    <w:rsid w:val="001A0736"/>
    <w:rsid w:val="001A60E4"/>
    <w:rsid w:val="001B05D6"/>
    <w:rsid w:val="001B1D9D"/>
    <w:rsid w:val="001D4312"/>
    <w:rsid w:val="001E33CF"/>
    <w:rsid w:val="001E351C"/>
    <w:rsid w:val="001F6EA1"/>
    <w:rsid w:val="0020255D"/>
    <w:rsid w:val="00204A29"/>
    <w:rsid w:val="00205C2E"/>
    <w:rsid w:val="00213C35"/>
    <w:rsid w:val="00236B2F"/>
    <w:rsid w:val="00243B5F"/>
    <w:rsid w:val="00271289"/>
    <w:rsid w:val="00272CF9"/>
    <w:rsid w:val="0029123E"/>
    <w:rsid w:val="0029554A"/>
    <w:rsid w:val="002B19BC"/>
    <w:rsid w:val="002B244A"/>
    <w:rsid w:val="002B5D7F"/>
    <w:rsid w:val="002C3A9A"/>
    <w:rsid w:val="002E186C"/>
    <w:rsid w:val="002F2E17"/>
    <w:rsid w:val="00303099"/>
    <w:rsid w:val="003076EC"/>
    <w:rsid w:val="00322368"/>
    <w:rsid w:val="00344E19"/>
    <w:rsid w:val="00390521"/>
    <w:rsid w:val="003A096D"/>
    <w:rsid w:val="003C593C"/>
    <w:rsid w:val="003D3018"/>
    <w:rsid w:val="003F0E86"/>
    <w:rsid w:val="003F4170"/>
    <w:rsid w:val="00432DDD"/>
    <w:rsid w:val="00444C4E"/>
    <w:rsid w:val="0045656D"/>
    <w:rsid w:val="00456696"/>
    <w:rsid w:val="00460536"/>
    <w:rsid w:val="004667C7"/>
    <w:rsid w:val="00484D59"/>
    <w:rsid w:val="00491B7F"/>
    <w:rsid w:val="004A66D4"/>
    <w:rsid w:val="004B39A8"/>
    <w:rsid w:val="004C0257"/>
    <w:rsid w:val="004C403C"/>
    <w:rsid w:val="004D74C4"/>
    <w:rsid w:val="00510C67"/>
    <w:rsid w:val="00521797"/>
    <w:rsid w:val="0053156B"/>
    <w:rsid w:val="00531F6D"/>
    <w:rsid w:val="005344BB"/>
    <w:rsid w:val="005353EE"/>
    <w:rsid w:val="00536FE9"/>
    <w:rsid w:val="0055047E"/>
    <w:rsid w:val="00556C55"/>
    <w:rsid w:val="005D4AC6"/>
    <w:rsid w:val="0060529D"/>
    <w:rsid w:val="006243DA"/>
    <w:rsid w:val="00655B28"/>
    <w:rsid w:val="006631AF"/>
    <w:rsid w:val="00666D96"/>
    <w:rsid w:val="00673CCA"/>
    <w:rsid w:val="00685DDA"/>
    <w:rsid w:val="006D5DAC"/>
    <w:rsid w:val="006D6062"/>
    <w:rsid w:val="006E60CC"/>
    <w:rsid w:val="006F3FF3"/>
    <w:rsid w:val="006F55BC"/>
    <w:rsid w:val="007278F1"/>
    <w:rsid w:val="00740C0E"/>
    <w:rsid w:val="007469AD"/>
    <w:rsid w:val="00750D0F"/>
    <w:rsid w:val="007701EF"/>
    <w:rsid w:val="007916A5"/>
    <w:rsid w:val="00793413"/>
    <w:rsid w:val="007A3C4A"/>
    <w:rsid w:val="007A7DD6"/>
    <w:rsid w:val="007B4164"/>
    <w:rsid w:val="007B6966"/>
    <w:rsid w:val="007C2FD1"/>
    <w:rsid w:val="007D1338"/>
    <w:rsid w:val="00820226"/>
    <w:rsid w:val="00830A29"/>
    <w:rsid w:val="008602DF"/>
    <w:rsid w:val="00862473"/>
    <w:rsid w:val="00871DEC"/>
    <w:rsid w:val="00883970"/>
    <w:rsid w:val="00891594"/>
    <w:rsid w:val="008A5C1C"/>
    <w:rsid w:val="008B5E48"/>
    <w:rsid w:val="008D6CE5"/>
    <w:rsid w:val="008F3A70"/>
    <w:rsid w:val="00911376"/>
    <w:rsid w:val="009157D7"/>
    <w:rsid w:val="0092130C"/>
    <w:rsid w:val="00962A45"/>
    <w:rsid w:val="00962AD0"/>
    <w:rsid w:val="00983363"/>
    <w:rsid w:val="00983694"/>
    <w:rsid w:val="0099024F"/>
    <w:rsid w:val="00990EF9"/>
    <w:rsid w:val="00991E7F"/>
    <w:rsid w:val="009933FB"/>
    <w:rsid w:val="00994827"/>
    <w:rsid w:val="009A2EBA"/>
    <w:rsid w:val="009D1AC0"/>
    <w:rsid w:val="009D3B23"/>
    <w:rsid w:val="009D514F"/>
    <w:rsid w:val="009E00C2"/>
    <w:rsid w:val="00A661DB"/>
    <w:rsid w:val="00A731E8"/>
    <w:rsid w:val="00A777EC"/>
    <w:rsid w:val="00A86E7A"/>
    <w:rsid w:val="00AB07F2"/>
    <w:rsid w:val="00AB1272"/>
    <w:rsid w:val="00AB4B7D"/>
    <w:rsid w:val="00AC108F"/>
    <w:rsid w:val="00AD5107"/>
    <w:rsid w:val="00B00A97"/>
    <w:rsid w:val="00B10B68"/>
    <w:rsid w:val="00B12CA3"/>
    <w:rsid w:val="00B315F4"/>
    <w:rsid w:val="00B468EA"/>
    <w:rsid w:val="00B50B03"/>
    <w:rsid w:val="00B51DAA"/>
    <w:rsid w:val="00B5784A"/>
    <w:rsid w:val="00B72632"/>
    <w:rsid w:val="00B822DC"/>
    <w:rsid w:val="00B8481B"/>
    <w:rsid w:val="00B86D66"/>
    <w:rsid w:val="00B90DF7"/>
    <w:rsid w:val="00B91E3A"/>
    <w:rsid w:val="00BB2403"/>
    <w:rsid w:val="00BB6F1C"/>
    <w:rsid w:val="00BC550A"/>
    <w:rsid w:val="00BD42BA"/>
    <w:rsid w:val="00BE1227"/>
    <w:rsid w:val="00BF2849"/>
    <w:rsid w:val="00BF3D52"/>
    <w:rsid w:val="00BF59D3"/>
    <w:rsid w:val="00C06DD1"/>
    <w:rsid w:val="00C164F9"/>
    <w:rsid w:val="00C16AA1"/>
    <w:rsid w:val="00C270C4"/>
    <w:rsid w:val="00C33496"/>
    <w:rsid w:val="00C35874"/>
    <w:rsid w:val="00C60909"/>
    <w:rsid w:val="00C64407"/>
    <w:rsid w:val="00C8025D"/>
    <w:rsid w:val="00C8612C"/>
    <w:rsid w:val="00CA61F8"/>
    <w:rsid w:val="00CC0E4A"/>
    <w:rsid w:val="00CC140E"/>
    <w:rsid w:val="00CC3007"/>
    <w:rsid w:val="00CE127F"/>
    <w:rsid w:val="00CF3A61"/>
    <w:rsid w:val="00D0268D"/>
    <w:rsid w:val="00D127F6"/>
    <w:rsid w:val="00D4488A"/>
    <w:rsid w:val="00D54868"/>
    <w:rsid w:val="00D627B0"/>
    <w:rsid w:val="00DB0759"/>
    <w:rsid w:val="00DB1A67"/>
    <w:rsid w:val="00DB245F"/>
    <w:rsid w:val="00DD4BCD"/>
    <w:rsid w:val="00DD6530"/>
    <w:rsid w:val="00DD7F7F"/>
    <w:rsid w:val="00DE6192"/>
    <w:rsid w:val="00DE7EFE"/>
    <w:rsid w:val="00DF3070"/>
    <w:rsid w:val="00DF64D2"/>
    <w:rsid w:val="00E07BE6"/>
    <w:rsid w:val="00E41B36"/>
    <w:rsid w:val="00E44C99"/>
    <w:rsid w:val="00E566D8"/>
    <w:rsid w:val="00E611C9"/>
    <w:rsid w:val="00E84CAC"/>
    <w:rsid w:val="00E97323"/>
    <w:rsid w:val="00EA2482"/>
    <w:rsid w:val="00EC36AF"/>
    <w:rsid w:val="00EF6635"/>
    <w:rsid w:val="00F106B9"/>
    <w:rsid w:val="00F27038"/>
    <w:rsid w:val="00F44FED"/>
    <w:rsid w:val="00F46D22"/>
    <w:rsid w:val="00F50B4C"/>
    <w:rsid w:val="00F55280"/>
    <w:rsid w:val="00F60A7F"/>
    <w:rsid w:val="00FB1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14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29"/>
    <w:pPr>
      <w:ind w:left="720"/>
      <w:contextualSpacing/>
    </w:pPr>
  </w:style>
  <w:style w:type="paragraph" w:styleId="BalloonText">
    <w:name w:val="Balloon Text"/>
    <w:basedOn w:val="Normal"/>
    <w:link w:val="BalloonTextChar"/>
    <w:uiPriority w:val="99"/>
    <w:semiHidden/>
    <w:unhideWhenUsed/>
    <w:rsid w:val="00666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D96"/>
    <w:rPr>
      <w:rFonts w:ascii="Lucida Grande" w:hAnsi="Lucida Grande" w:cs="Lucida Grande"/>
      <w:sz w:val="18"/>
      <w:szCs w:val="18"/>
    </w:rPr>
  </w:style>
  <w:style w:type="character" w:styleId="Hyperlink">
    <w:name w:val="Hyperlink"/>
    <w:basedOn w:val="DefaultParagraphFont"/>
    <w:uiPriority w:val="99"/>
    <w:unhideWhenUsed/>
    <w:rsid w:val="00102A95"/>
    <w:rPr>
      <w:color w:val="0000FF" w:themeColor="hyperlink"/>
      <w:u w:val="single"/>
    </w:rPr>
  </w:style>
  <w:style w:type="character" w:customStyle="1" w:styleId="apple-converted-space">
    <w:name w:val="apple-converted-space"/>
    <w:basedOn w:val="DefaultParagraphFont"/>
    <w:rsid w:val="000A6D79"/>
  </w:style>
  <w:style w:type="character" w:styleId="Strong">
    <w:name w:val="Strong"/>
    <w:basedOn w:val="DefaultParagraphFont"/>
    <w:uiPriority w:val="22"/>
    <w:qFormat/>
    <w:rsid w:val="000A6D79"/>
    <w:rPr>
      <w:b/>
      <w:bCs/>
    </w:rPr>
  </w:style>
  <w:style w:type="paragraph" w:styleId="Footer">
    <w:name w:val="footer"/>
    <w:basedOn w:val="Normal"/>
    <w:link w:val="FooterChar"/>
    <w:uiPriority w:val="99"/>
    <w:unhideWhenUsed/>
    <w:rsid w:val="00CC3007"/>
    <w:pPr>
      <w:tabs>
        <w:tab w:val="center" w:pos="4320"/>
        <w:tab w:val="right" w:pos="8640"/>
      </w:tabs>
    </w:pPr>
  </w:style>
  <w:style w:type="character" w:customStyle="1" w:styleId="FooterChar">
    <w:name w:val="Footer Char"/>
    <w:basedOn w:val="DefaultParagraphFont"/>
    <w:link w:val="Footer"/>
    <w:uiPriority w:val="99"/>
    <w:rsid w:val="00CC3007"/>
  </w:style>
  <w:style w:type="character" w:styleId="PageNumber">
    <w:name w:val="page number"/>
    <w:basedOn w:val="DefaultParagraphFont"/>
    <w:uiPriority w:val="99"/>
    <w:semiHidden/>
    <w:unhideWhenUsed/>
    <w:rsid w:val="00CC30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29"/>
    <w:pPr>
      <w:ind w:left="720"/>
      <w:contextualSpacing/>
    </w:pPr>
  </w:style>
  <w:style w:type="paragraph" w:styleId="BalloonText">
    <w:name w:val="Balloon Text"/>
    <w:basedOn w:val="Normal"/>
    <w:link w:val="BalloonTextChar"/>
    <w:uiPriority w:val="99"/>
    <w:semiHidden/>
    <w:unhideWhenUsed/>
    <w:rsid w:val="00666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D96"/>
    <w:rPr>
      <w:rFonts w:ascii="Lucida Grande" w:hAnsi="Lucida Grande" w:cs="Lucida Grande"/>
      <w:sz w:val="18"/>
      <w:szCs w:val="18"/>
    </w:rPr>
  </w:style>
  <w:style w:type="character" w:styleId="Hyperlink">
    <w:name w:val="Hyperlink"/>
    <w:basedOn w:val="DefaultParagraphFont"/>
    <w:uiPriority w:val="99"/>
    <w:unhideWhenUsed/>
    <w:rsid w:val="00102A95"/>
    <w:rPr>
      <w:color w:val="0000FF" w:themeColor="hyperlink"/>
      <w:u w:val="single"/>
    </w:rPr>
  </w:style>
  <w:style w:type="character" w:customStyle="1" w:styleId="apple-converted-space">
    <w:name w:val="apple-converted-space"/>
    <w:basedOn w:val="DefaultParagraphFont"/>
    <w:rsid w:val="000A6D79"/>
  </w:style>
  <w:style w:type="character" w:styleId="Strong">
    <w:name w:val="Strong"/>
    <w:basedOn w:val="DefaultParagraphFont"/>
    <w:uiPriority w:val="22"/>
    <w:qFormat/>
    <w:rsid w:val="000A6D79"/>
    <w:rPr>
      <w:b/>
      <w:bCs/>
    </w:rPr>
  </w:style>
  <w:style w:type="paragraph" w:styleId="Footer">
    <w:name w:val="footer"/>
    <w:basedOn w:val="Normal"/>
    <w:link w:val="FooterChar"/>
    <w:uiPriority w:val="99"/>
    <w:unhideWhenUsed/>
    <w:rsid w:val="00CC3007"/>
    <w:pPr>
      <w:tabs>
        <w:tab w:val="center" w:pos="4320"/>
        <w:tab w:val="right" w:pos="8640"/>
      </w:tabs>
    </w:pPr>
  </w:style>
  <w:style w:type="character" w:customStyle="1" w:styleId="FooterChar">
    <w:name w:val="Footer Char"/>
    <w:basedOn w:val="DefaultParagraphFont"/>
    <w:link w:val="Footer"/>
    <w:uiPriority w:val="99"/>
    <w:rsid w:val="00CC3007"/>
  </w:style>
  <w:style w:type="character" w:styleId="PageNumber">
    <w:name w:val="page number"/>
    <w:basedOn w:val="DefaultParagraphFont"/>
    <w:uiPriority w:val="99"/>
    <w:semiHidden/>
    <w:unhideWhenUsed/>
    <w:rsid w:val="00CC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01372">
      <w:bodyDiv w:val="1"/>
      <w:marLeft w:val="0"/>
      <w:marRight w:val="0"/>
      <w:marTop w:val="0"/>
      <w:marBottom w:val="0"/>
      <w:divBdr>
        <w:top w:val="none" w:sz="0" w:space="0" w:color="auto"/>
        <w:left w:val="none" w:sz="0" w:space="0" w:color="auto"/>
        <w:bottom w:val="none" w:sz="0" w:space="0" w:color="auto"/>
        <w:right w:val="none" w:sz="0" w:space="0" w:color="auto"/>
      </w:divBdr>
    </w:div>
    <w:div w:id="1636712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ews.ycombinator.com/item?id=567237"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1902</Words>
  <Characters>10842</Characters>
  <Application>Microsoft Macintosh Word</Application>
  <DocSecurity>0</DocSecurity>
  <Lines>90</Lines>
  <Paragraphs>25</Paragraphs>
  <ScaleCrop>false</ScaleCrop>
  <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Kilbride</dc:creator>
  <cp:keywords/>
  <dc:description/>
  <cp:lastModifiedBy>Anthony Kilbride</cp:lastModifiedBy>
  <cp:revision>237</cp:revision>
  <dcterms:created xsi:type="dcterms:W3CDTF">2021-04-09T18:36:00Z</dcterms:created>
  <dcterms:modified xsi:type="dcterms:W3CDTF">2021-05-04T20:10:00Z</dcterms:modified>
</cp:coreProperties>
</file>