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03073" w14:textId="77777777" w:rsidR="00C15E83" w:rsidRDefault="00C15E8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14:paraId="6AEF63E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Microsoft YaHei" w:eastAsia="Microsoft YaHei" w:hAnsi="Microsoft YaHei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Microsoft YaHei" w:eastAsia="Microsoft YaHei" w:hAnsi="Microsoft YaHei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Microsoft YaHei" w:eastAsia="Microsoft YaHei" w:hAnsi="Microsoft YaHei" w:cs="Calibri" w:hint="eastAsia"/>
          <w:color w:val="767676"/>
          <w:sz w:val="20"/>
          <w:szCs w:val="20"/>
        </w:rPr>
        <w:t>日</w:t>
      </w:r>
    </w:p>
    <w:p w14:paraId="7CD84A4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18:01</w:t>
      </w:r>
    </w:p>
    <w:p w14:paraId="10A5F922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534C84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of Variables</w:t>
      </w:r>
      <w:r>
        <w:rPr>
          <w:rFonts w:ascii="Microsoft YaHei" w:eastAsia="Microsoft YaHei" w:hAnsi="Microsoft YaHei" w:cs="Calibri" w:hint="eastAsia"/>
          <w:sz w:val="22"/>
          <w:szCs w:val="22"/>
        </w:rPr>
        <w:t>：</w:t>
      </w:r>
    </w:p>
    <w:p w14:paraId="78AB4282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5D237E4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PurchaseID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35AFFF7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Purchase Identification Number</w:t>
      </w:r>
    </w:p>
    <w:p w14:paraId="3BE7A536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0B9D891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PurchaseTimestamp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34B6053F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Purchase Timestamp</w:t>
      </w:r>
    </w:p>
    <w:p w14:paraId="45F4222B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1CFB51F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PurchaseDate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58643682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Purchase Date</w:t>
      </w:r>
    </w:p>
    <w:p w14:paraId="178C07AC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20F2148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Auction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497CB227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Auction company</w:t>
      </w:r>
    </w:p>
    <w:p w14:paraId="4FCB6AB1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9C8F10D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VehYear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3CD45704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Year Vehicle is made</w:t>
      </w:r>
    </w:p>
    <w:p w14:paraId="391AFF62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5BC41EA7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Make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0DD8D486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Vehicle’s make</w:t>
      </w:r>
    </w:p>
    <w:p w14:paraId="525DC2B7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203BC7F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Color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1463420F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Color of the car</w:t>
      </w:r>
    </w:p>
    <w:p w14:paraId="3EE9FEE8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31E4F2BC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Transmission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3740D1B7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 or manual Transmission</w:t>
      </w:r>
    </w:p>
    <w:p w14:paraId="4CBA34E4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1E8BFFBF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WheelTypeID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7BDF11F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Wheel type Identification Number</w:t>
      </w:r>
    </w:p>
    <w:p w14:paraId="37C0E076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D6FDD77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WheelType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47900CD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Wheel type</w:t>
      </w:r>
    </w:p>
    <w:p w14:paraId="7C48D862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11A230B9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VehOdo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1633EC4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Vehicle’s Odometer reading</w:t>
      </w:r>
    </w:p>
    <w:p w14:paraId="60FBDC58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39410E89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Nationality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0FD76D32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Nationality of the vehicle</w:t>
      </w:r>
    </w:p>
    <w:p w14:paraId="5684DF52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278238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Size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15F8E577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the vehicle</w:t>
      </w:r>
    </w:p>
    <w:p w14:paraId="0887C8C5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lastRenderedPageBreak/>
        <w:t> </w:t>
      </w:r>
    </w:p>
    <w:p w14:paraId="5C2DEC6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TopThreeAmericanName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68D42102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vehicle is from one of the top three American manufacturers.</w:t>
      </w:r>
    </w:p>
    <w:p w14:paraId="2D033CE5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043D7A2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MMRAcquisitionAuctionAveragePrice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75B455C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Acquisition price for this vehicle in average condition at the time of purchase</w:t>
      </w:r>
    </w:p>
    <w:p w14:paraId="224B1A0B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3632E9B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MMRAcquisitionAuctionCleanPrice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5A3DFE61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Acquisition price for this vehicle in the above Average condition at the time of purchase</w:t>
      </w:r>
    </w:p>
    <w:p w14:paraId="1754BFB5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294B4EE2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MMRAcquisitionRetailAveragePrice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491DFC8F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Acquisition price for this vehicle in the retail market in average condition at the time of purchase</w:t>
      </w:r>
    </w:p>
    <w:p w14:paraId="1E6EC63B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1AB77577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MMRAcquisitonRetailCleanPrice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0B221A4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Acquisition price for this vehicle in the retail market in above average condition at the time of purchase</w:t>
      </w:r>
    </w:p>
    <w:p w14:paraId="365679D8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2E8D36D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MMRCurrentAuctionAveragePrice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7A7D10F2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Acquisition price for this vehicle in average condition as of current day</w:t>
      </w:r>
    </w:p>
    <w:p w14:paraId="2AFFFB04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394D9FE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MMRCurrentAuctionCleanPrice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71FBED0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Acquisition price for this vehicle in the above condition as of the current day</w:t>
      </w:r>
    </w:p>
    <w:p w14:paraId="68C21C42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9C2F8A6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MMRCurrentRetailAveragePrice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47C9EEF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Acquisition price for this vehicle on the retail market in average condition as of the current day</w:t>
      </w:r>
    </w:p>
    <w:p w14:paraId="28E25553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0DF01CD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MMRCurrentRetailCleanPrice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4F8EDC6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Acquisition price for this vehicle on the retail market in above average condition as of current day</w:t>
      </w:r>
    </w:p>
    <w:p w14:paraId="36A9A6F8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25774C3D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MMRCurrentRetailRatio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6CB4995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Ratio of MMRCurrentRetailAveragePrice and MMRCurrentRetailCleanPrice</w:t>
      </w:r>
    </w:p>
    <w:p w14:paraId="676AE4D5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0AD9BDF0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PRIMEUNIT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5E584BA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Level of </w:t>
      </w:r>
      <w:r>
        <w:rPr>
          <w:rFonts w:ascii="Calibri" w:hAnsi="Calibri" w:cs="Calibri"/>
          <w:sz w:val="22"/>
          <w:szCs w:val="22"/>
        </w:rPr>
        <w:t>demand with respect to a standard purchase</w:t>
      </w:r>
    </w:p>
    <w:p w14:paraId="7C5AE044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55A7D0D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AUCGUART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3B7C2860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risk that can be run with the vehicle, meaning how much guarantee the seller is willing to give</w:t>
      </w:r>
    </w:p>
    <w:p w14:paraId="2525BDBF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33ED1E2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VNST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2AABA3BA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Geographic region</w:t>
      </w:r>
    </w:p>
    <w:p w14:paraId="15B4E852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58414BC8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VehBCost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5C05281F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Acquisition </w:t>
      </w:r>
      <w:r>
        <w:rPr>
          <w:rFonts w:ascii="Calibri" w:hAnsi="Calibri" w:cs="Calibri"/>
          <w:sz w:val="22"/>
          <w:szCs w:val="22"/>
        </w:rPr>
        <w:t>cost paid for the vehicle at time of purchase</w:t>
      </w:r>
    </w:p>
    <w:p w14:paraId="4CE11FC0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38BF791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IsOnlineSale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5BA56851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1 = Sale done online, 0 = No</w:t>
      </w:r>
    </w:p>
    <w:p w14:paraId="739FC1F7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52E11911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Warranty cost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208B703A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Warranty price (term = 36month and millage = 36K)</w:t>
      </w:r>
    </w:p>
    <w:p w14:paraId="205D2CC0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318A86C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ForSale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2A60A57B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Whether is car is available for sale</w:t>
      </w:r>
    </w:p>
    <w:p w14:paraId="58B933D4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5406252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IsBadBuy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0ACD3566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= Yes, 0 = No</w:t>
      </w:r>
    </w:p>
    <w:p w14:paraId="7D863BC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B13F0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</w:t>
      </w:r>
    </w:p>
    <w:p w14:paraId="27CCC13F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51E5A76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difference between PurchaseTimestamp and PurchaseDate? </w:t>
      </w:r>
    </w:p>
    <w:p w14:paraId="28815322" w14:textId="77777777" w:rsidR="00C15E83" w:rsidRDefault="00C15E83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045F1958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Are M</w:t>
      </w:r>
      <w:r>
        <w:rPr>
          <w:rFonts w:ascii="Calibri" w:hAnsi="Calibri" w:cs="Calibri"/>
          <w:sz w:val="22"/>
          <w:szCs w:val="22"/>
        </w:rPr>
        <w:t>ake</w:t>
      </w:r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r>
        <w:rPr>
          <w:rFonts w:ascii="Calibri" w:hAnsi="Calibri" w:cs="Calibri"/>
          <w:sz w:val="22"/>
          <w:szCs w:val="22"/>
        </w:rPr>
        <w:t>Nationality</w:t>
      </w:r>
      <w:r>
        <w:rPr>
          <w:rFonts w:ascii="Calibri" w:hAnsi="Calibri" w:cs="Calibri"/>
          <w:sz w:val="22"/>
          <w:szCs w:val="22"/>
          <w:lang w:val="en-US"/>
        </w:rPr>
        <w:t xml:space="preserve"> redundant?</w:t>
      </w:r>
    </w:p>
    <w:p w14:paraId="4F5BFE37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345521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Is </w:t>
      </w:r>
      <w:r>
        <w:rPr>
          <w:rFonts w:ascii="Calibri" w:hAnsi="Calibri" w:cs="Calibri"/>
          <w:b/>
          <w:bCs/>
          <w:sz w:val="22"/>
          <w:szCs w:val="22"/>
        </w:rPr>
        <w:t>VNST</w:t>
      </w:r>
      <w:r>
        <w:rPr>
          <w:rFonts w:ascii="Calibri" w:hAnsi="Calibri" w:cs="Calibri"/>
          <w:sz w:val="22"/>
          <w:szCs w:val="22"/>
        </w:rPr>
        <w:t xml:space="preserve"> – Geographic region code</w:t>
      </w:r>
      <w:r>
        <w:rPr>
          <w:rFonts w:ascii="Calibri" w:hAnsi="Calibri" w:cs="Calibri"/>
          <w:sz w:val="22"/>
          <w:szCs w:val="22"/>
          <w:lang w:val="en-US"/>
        </w:rPr>
        <w:t xml:space="preserve"> redundant with Nationality?</w:t>
      </w:r>
    </w:p>
    <w:p w14:paraId="4DB2A1F6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FC4570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There is T</w:t>
      </w:r>
      <w:r>
        <w:rPr>
          <w:rFonts w:ascii="Calibri" w:hAnsi="Calibri" w:cs="Calibri"/>
          <w:sz w:val="22"/>
          <w:szCs w:val="22"/>
        </w:rPr>
        <w:t>opThreeAmericanName</w:t>
      </w:r>
      <w:r>
        <w:rPr>
          <w:rFonts w:ascii="Calibri" w:hAnsi="Calibri" w:cs="Calibri"/>
          <w:sz w:val="22"/>
          <w:szCs w:val="22"/>
          <w:lang w:val="en-US"/>
        </w:rPr>
        <w:t xml:space="preserve">, does it mean that the car is from American manufacturer? If so, why is there still a nationality variable, </w:t>
      </w:r>
    </w:p>
    <w:p w14:paraId="6100C92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32CE56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Are </w:t>
      </w:r>
      <w:r>
        <w:rPr>
          <w:rFonts w:ascii="Calibri" w:hAnsi="Calibri" w:cs="Calibri"/>
          <w:b/>
          <w:bCs/>
          <w:sz w:val="22"/>
          <w:szCs w:val="22"/>
        </w:rPr>
        <w:t>WheelTypeID</w:t>
      </w:r>
      <w:r>
        <w:rPr>
          <w:rFonts w:ascii="Calibri" w:hAnsi="Calibri" w:cs="Calibri"/>
          <w:sz w:val="22"/>
          <w:szCs w:val="22"/>
        </w:rPr>
        <w:t xml:space="preserve"> / </w:t>
      </w:r>
      <w:r>
        <w:rPr>
          <w:rFonts w:ascii="Calibri" w:hAnsi="Calibri" w:cs="Calibri" w:hint="eastAsia"/>
          <w:b/>
          <w:bCs/>
          <w:sz w:val="22"/>
          <w:szCs w:val="22"/>
        </w:rPr>
        <w:t>WheelType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redundant?</w:t>
      </w:r>
    </w:p>
    <w:p w14:paraId="1622B746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DDBFFC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Redundancy </w:t>
      </w:r>
    </w:p>
    <w:p w14:paraId="721B124B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1399A8BB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reduce </w:t>
      </w:r>
      <w:r>
        <w:rPr>
          <w:rFonts w:ascii="Calibri" w:hAnsi="Calibri" w:cs="Calibri"/>
        </w:rPr>
        <w:t xml:space="preserve">the complexity of the modelling tasks, I'm going to reduce the dimensionality of the data. </w:t>
      </w:r>
    </w:p>
    <w:p w14:paraId="08EACD8D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I'm going to implement redundancy analysis to check which columns are redundant.</w:t>
      </w:r>
    </w:p>
    <w:p w14:paraId="32DC55DE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dataset, there are many columns related to prices. It is likely that some of them might be redundant. So, </w:t>
      </w:r>
    </w:p>
    <w:p w14:paraId="49D6EF9A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WheelTypeID</w:t>
      </w:r>
      <w:r>
        <w:rPr>
          <w:rFonts w:ascii="Calibri" w:hAnsi="Calibri" w:cs="Calibri"/>
          <w:sz w:val="22"/>
          <w:szCs w:val="22"/>
          <w:lang w:val="en-US"/>
        </w:rPr>
        <w:t xml:space="preserve"> might be redundant with </w:t>
      </w:r>
      <w:r>
        <w:rPr>
          <w:rFonts w:ascii="Calibri" w:hAnsi="Calibri" w:cs="Calibri" w:hint="eastAsia"/>
          <w:sz w:val="22"/>
          <w:szCs w:val="22"/>
        </w:rPr>
        <w:t>WheelType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sz w:val="22"/>
          <w:szCs w:val="22"/>
        </w:rPr>
        <w:t>Nationality</w:t>
      </w:r>
      <w:r>
        <w:rPr>
          <w:rFonts w:ascii="Calibri" w:hAnsi="Calibri" w:cs="Calibri"/>
          <w:sz w:val="22"/>
          <w:szCs w:val="22"/>
          <w:lang w:val="en-US"/>
        </w:rPr>
        <w:t xml:space="preserve"> could also be concluded using M</w:t>
      </w:r>
      <w:r>
        <w:rPr>
          <w:rFonts w:ascii="Calibri" w:hAnsi="Calibri" w:cs="Calibri"/>
          <w:sz w:val="22"/>
          <w:szCs w:val="22"/>
        </w:rPr>
        <w:t>ake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sz w:val="22"/>
          <w:szCs w:val="22"/>
        </w:rPr>
        <w:t>TopThreeAmericanName</w:t>
      </w:r>
      <w:r>
        <w:rPr>
          <w:rFonts w:ascii="Calibri" w:hAnsi="Calibri" w:cs="Calibri"/>
          <w:sz w:val="22"/>
          <w:szCs w:val="22"/>
          <w:lang w:val="en-US"/>
        </w:rPr>
        <w:t xml:space="preserve"> could also be concluded using M</w:t>
      </w:r>
      <w:r>
        <w:rPr>
          <w:rFonts w:ascii="Calibri" w:hAnsi="Calibri" w:cs="Calibri"/>
          <w:sz w:val="22"/>
          <w:szCs w:val="22"/>
        </w:rPr>
        <w:t>ake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PurchaseDate </w:t>
      </w:r>
      <w:r>
        <w:rPr>
          <w:rFonts w:ascii="Calibri" w:hAnsi="Calibri" w:cs="Calibri"/>
          <w:sz w:val="22"/>
          <w:szCs w:val="22"/>
          <w:lang w:val="en-US"/>
        </w:rPr>
        <w:t>and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PurchaseTimestamp</w:t>
      </w:r>
      <w:r>
        <w:rPr>
          <w:rFonts w:ascii="Calibri" w:hAnsi="Calibri" w:cs="Calibri"/>
          <w:sz w:val="22"/>
          <w:szCs w:val="22"/>
          <w:lang w:val="en-US"/>
        </w:rPr>
        <w:t xml:space="preserve"> likely convey the same information.</w:t>
      </w:r>
    </w:p>
    <w:p w14:paraId="55B2CB80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35BE33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3CE760D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5293D485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4CDFA4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1"/>
        <w:gridCol w:w="3517"/>
        <w:gridCol w:w="4498"/>
      </w:tblGrid>
      <w:tr w:rsidR="00000000" w14:paraId="2588AF2A" w14:textId="77777777">
        <w:trPr>
          <w:divId w:val="143277942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C4A93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5EBDA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5ED2E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Reason</w:t>
            </w:r>
          </w:p>
        </w:tc>
      </w:tr>
      <w:tr w:rsidR="00000000" w14:paraId="4F408FEC" w14:textId="77777777">
        <w:trPr>
          <w:divId w:val="143277942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4B39B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Kept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AF084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MMRAcquisitionAuctionAveragePrice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9BC10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Representative for auction prices at acquisition time (average condition)</w:t>
            </w:r>
          </w:p>
        </w:tc>
      </w:tr>
      <w:tr w:rsidR="00000000" w14:paraId="366C36D0" w14:textId="77777777">
        <w:trPr>
          <w:divId w:val="1432779422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E2FF7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Dropped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311C3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MMRAcquisitionAuctionCleanPrice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D4991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 = 0.990 with </w:t>
            </w:r>
            <w:r>
              <w:rPr>
                <w:rFonts w:ascii="Calibri" w:hAnsi="Calibri" w:cs="Calibri"/>
                <w:sz w:val="22"/>
                <w:szCs w:val="22"/>
              </w:rPr>
              <w:t>MMRAcquisitionAuctionAveragePrice; redundant</w:t>
            </w:r>
          </w:p>
        </w:tc>
      </w:tr>
      <w:tr w:rsidR="00000000" w14:paraId="05A090E4" w14:textId="77777777">
        <w:trPr>
          <w:divId w:val="143277942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F9C35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Kept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88481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MMRAcquisitionRetailAveragePrice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02E63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Representative for retail prices at acquisition time (average condition)</w:t>
            </w:r>
          </w:p>
        </w:tc>
      </w:tr>
      <w:tr w:rsidR="00000000" w14:paraId="1BDF6B33" w14:textId="77777777">
        <w:trPr>
          <w:divId w:val="1432779422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3374B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Dropped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D287D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MMRAcquisitonRetailCleanPrice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72126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 = 0.990 with MMRAcquisitionRetailAveragePrice; redundant</w:t>
            </w:r>
          </w:p>
        </w:tc>
      </w:tr>
      <w:tr w:rsidR="00000000" w14:paraId="0402A065" w14:textId="77777777">
        <w:trPr>
          <w:divId w:val="143277942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04670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Kept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B1865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MMRCurrentAuctionCleanPrice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3AF23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highly correlated twin; provides unique “current auction clean” info</w:t>
            </w:r>
          </w:p>
        </w:tc>
      </w:tr>
      <w:tr w:rsidR="00000000" w14:paraId="26AB25A6" w14:textId="77777777">
        <w:trPr>
          <w:divId w:val="143277942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FEB86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Kept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B73A9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MMRCurrentRetailAveragePrice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0D72A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Representative for retail prices at current time (average condition)</w:t>
            </w:r>
          </w:p>
        </w:tc>
      </w:tr>
      <w:tr w:rsidR="00000000" w14:paraId="5CC4B8DA" w14:textId="77777777">
        <w:trPr>
          <w:divId w:val="1432779422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01E69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Dropped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B5219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MMRCurrentRetailCleanPrice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96C83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 = 0.990 with MMRCurrentRetailAveragePrice; redundant</w:t>
            </w:r>
          </w:p>
        </w:tc>
      </w:tr>
      <w:tr w:rsidR="00000000" w14:paraId="756B6483" w14:textId="77777777">
        <w:trPr>
          <w:divId w:val="143277942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4662E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Kept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0A42B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MMRCurrentRetailRatio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6B49A" w14:textId="77777777" w:rsidR="00C15E83" w:rsidRDefault="00C15E8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Low-to-moderate correlations (r &lt; 0.65); provides distinct “condition premium” info</w:t>
            </w:r>
          </w:p>
        </w:tc>
      </w:tr>
    </w:tbl>
    <w:p w14:paraId="33FBFD70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36714D" w14:textId="77777777" w:rsidR="00C15E83" w:rsidRDefault="00C15E8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https://chatgpt.com/g/g-p-686f470df750819183989f2d4d6e36dc-machine-learning/c/6893222f-44ec-8328-8539-013a7b0d10b5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74A578FA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1EFF24" w14:textId="77777777" w:rsidR="00C15E83" w:rsidRDefault="00C15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83"/>
    <w:rsid w:val="00C15E83"/>
    <w:rsid w:val="00F4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4F293"/>
  <w15:chartTrackingRefBased/>
  <w15:docId w15:val="{2C7D4EB8-0AC1-484A-996E-73E2CCE5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7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g/g-p-686f470df750819183989f2d4d6e36dc-machine-learning/c/6893222f-44ec-8328-8539-013a7b0d10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 Zou</dc:creator>
  <cp:keywords/>
  <dc:description/>
  <cp:lastModifiedBy>Qia Zou</cp:lastModifiedBy>
  <cp:revision>2</cp:revision>
  <dcterms:created xsi:type="dcterms:W3CDTF">2025-08-15T01:47:00Z</dcterms:created>
  <dcterms:modified xsi:type="dcterms:W3CDTF">2025-08-15T01:47:00Z</dcterms:modified>
</cp:coreProperties>
</file>