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891" w:rsidRDefault="00EB6891" w:rsidP="00EB6891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Bonus</w:t>
      </w:r>
      <w:r w:rsidRPr="00EB6891">
        <w:rPr>
          <w:b/>
          <w:bCs/>
          <w:sz w:val="80"/>
          <w:szCs w:val="80"/>
          <w:lang w:val="en-US"/>
        </w:rPr>
        <w:t xml:space="preserve"> Conclusion</w:t>
      </w:r>
      <w:r>
        <w:rPr>
          <w:b/>
          <w:bCs/>
          <w:sz w:val="80"/>
          <w:szCs w:val="80"/>
          <w:lang w:val="en-US"/>
        </w:rPr>
        <w:t>s</w:t>
      </w:r>
    </w:p>
    <w:p w:rsidR="00562DEB" w:rsidRDefault="00562DEB" w:rsidP="00EB6891">
      <w:pPr>
        <w:rPr>
          <w:lang w:val="en-US"/>
        </w:rPr>
      </w:pPr>
    </w:p>
    <w:p w:rsidR="00EB6891" w:rsidRPr="009F0650" w:rsidRDefault="00EB6891" w:rsidP="00EB6891">
      <w:pPr>
        <w:rPr>
          <w:lang w:val="en-US"/>
        </w:rPr>
      </w:pPr>
      <w:r w:rsidRPr="009F0650">
        <w:rPr>
          <w:lang w:val="en-US"/>
        </w:rPr>
        <w:t xml:space="preserve">_ </w:t>
      </w:r>
      <w:r w:rsidR="00E35074">
        <w:rPr>
          <w:lang w:val="en-US"/>
        </w:rPr>
        <w:t xml:space="preserve">For my part, the histogram and the bar char that we previously drew are inconsistent with each other. </w:t>
      </w:r>
    </w:p>
    <w:sectPr w:rsidR="00EB6891" w:rsidRPr="009F0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91"/>
    <w:rsid w:val="00562DEB"/>
    <w:rsid w:val="009F0650"/>
    <w:rsid w:val="00E35074"/>
    <w:rsid w:val="00E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605B"/>
  <w15:chartTrackingRefBased/>
  <w15:docId w15:val="{696795FB-25AA-C441-96F1-C307E0F4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4</cp:revision>
  <dcterms:created xsi:type="dcterms:W3CDTF">2020-08-11T22:02:00Z</dcterms:created>
  <dcterms:modified xsi:type="dcterms:W3CDTF">2020-08-11T22:34:00Z</dcterms:modified>
</cp:coreProperties>
</file>