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Op-Eds by CSRR Faculty Affiliates - MASTER REPORT</w:t>
      </w:r>
    </w:p>
    <w:p>
      <w:pPr>
        <w:pStyle w:val="Heading1"/>
      </w:pPr>
      <w:r>
        <w:t>October 1, 2023 - July 31, 2025</w:t>
      </w:r>
    </w:p>
    <w:p/>
    <w:p>
      <w:pPr>
        <w:pStyle w:val="Heading2"/>
      </w:pPr>
      <w:r>
        <w:t>IMPORTANT NOTE</w:t>
      </w:r>
    </w:p>
    <w:p>
      <w:r>
        <w:t>This report contains NEW articles from May 31 - July 31, 2025. This should be COMBINED with the existing master file: /Users/azrabano/Downloads/5-31-25 Op-Ed CSRR Affiliates.docx to create the complete master report covering October 1, 2023 - July 31, 2025.</w:t>
      </w:r>
    </w:p>
    <w:p/>
    <w:p>
      <w:pPr>
        <w:pStyle w:val="Heading2"/>
      </w:pPr>
      <w:r>
        <w:t>NEW ARTICLES (May 31 - July 31, 2025)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