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D159D" w14:textId="77777777" w:rsidR="009C657A" w:rsidRDefault="009C657A" w:rsidP="009C657A">
      <w:pPr>
        <w:rPr>
          <w:lang w:val="en-US"/>
        </w:rPr>
      </w:pPr>
      <w:r>
        <w:rPr>
          <w:lang w:val="en-US"/>
        </w:rPr>
        <w:t>Muhammad Shafiyuddin Mihradi(13222116), Klovinki Purnama(13222119)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025D" w14:paraId="2630B780" w14:textId="77777777" w:rsidTr="003A025D">
        <w:tc>
          <w:tcPr>
            <w:tcW w:w="9016" w:type="dxa"/>
          </w:tcPr>
          <w:p w14:paraId="799AF163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804000"/>
                <w:kern w:val="0"/>
                <w:sz w:val="20"/>
                <w:szCs w:val="20"/>
                <w:lang w:eastAsia="en-ID"/>
                <w14:ligatures w14:val="none"/>
              </w:rPr>
              <w:t>#include &lt;avr/io.h&gt;</w:t>
            </w:r>
          </w:p>
          <w:p w14:paraId="482B6A6F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D"/>
                <w14:ligatures w14:val="none"/>
              </w:rPr>
              <w:t>void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T1delay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();</w:t>
            </w:r>
          </w:p>
          <w:p w14:paraId="449F0DC0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  <w:p w14:paraId="24DF4808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D"/>
                <w14:ligatures w14:val="none"/>
              </w:rPr>
              <w:t>int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main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(){</w:t>
            </w:r>
          </w:p>
          <w:p w14:paraId="24DB271C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DDRD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=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D"/>
                <w14:ligatures w14:val="none"/>
              </w:rPr>
              <w:t>0xFF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;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D"/>
                <w14:ligatures w14:val="none"/>
              </w:rPr>
              <w:t>//PORTB sebagai OUTPUT</w:t>
            </w:r>
          </w:p>
          <w:p w14:paraId="06782C9A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UCSR0B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=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D"/>
                <w14:ligatures w14:val="none"/>
              </w:rPr>
              <w:t>0x00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;</w:t>
            </w:r>
          </w:p>
          <w:p w14:paraId="4B53B1BD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  <w:p w14:paraId="64D6766D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n-ID"/>
                <w14:ligatures w14:val="none"/>
              </w:rPr>
              <w:t>while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(</w:t>
            </w:r>
            <w:r w:rsidRPr="009C657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){</w:t>
            </w:r>
          </w:p>
          <w:p w14:paraId="128A1A7A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  T1delay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();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en-ID"/>
                <w14:ligatures w14:val="none"/>
              </w:rPr>
              <w:t>//delay 1 detik</w:t>
            </w:r>
          </w:p>
          <w:p w14:paraId="57267CDB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  PORTD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=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PORTD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^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(</w:t>
            </w:r>
            <w:r w:rsidRPr="009C657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&lt;&lt;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PD0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);</w:t>
            </w:r>
          </w:p>
          <w:p w14:paraId="7A90C2C9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}</w:t>
            </w:r>
          </w:p>
          <w:p w14:paraId="1E8D8212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}</w:t>
            </w:r>
          </w:p>
          <w:p w14:paraId="35C3B97E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  <w:p w14:paraId="30AFDF28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en-ID"/>
                <w14:ligatures w14:val="none"/>
              </w:rPr>
              <w:t>void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T1delay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(){</w:t>
            </w:r>
          </w:p>
          <w:p w14:paraId="6610C6D7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TCNT1H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=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D"/>
                <w14:ligatures w14:val="none"/>
              </w:rPr>
              <w:t>0x0B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;</w:t>
            </w:r>
          </w:p>
          <w:p w14:paraId="2CA9009F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TCNT1L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=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D"/>
                <w14:ligatures w14:val="none"/>
              </w:rPr>
              <w:t>0xDC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;</w:t>
            </w:r>
          </w:p>
          <w:p w14:paraId="6A89976B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TCCR1A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=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D"/>
                <w14:ligatures w14:val="none"/>
              </w:rPr>
              <w:t>0x00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;</w:t>
            </w:r>
          </w:p>
          <w:p w14:paraId="3B82E4E6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TCCR1B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=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D"/>
                <w14:ligatures w14:val="none"/>
              </w:rPr>
              <w:t>0x04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;</w:t>
            </w:r>
          </w:p>
          <w:p w14:paraId="27941D27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n-ID"/>
                <w14:ligatures w14:val="none"/>
              </w:rPr>
              <w:t>while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((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TIFR1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&amp;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(</w:t>
            </w:r>
            <w:r w:rsidRPr="009C657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&lt;&lt;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TOV1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))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==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D"/>
                <w14:ligatures w14:val="none"/>
              </w:rPr>
              <w:t>0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);</w:t>
            </w:r>
          </w:p>
          <w:p w14:paraId="782F3396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TCCR1B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=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D"/>
                <w14:ligatures w14:val="none"/>
              </w:rPr>
              <w:t>0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;</w:t>
            </w:r>
          </w:p>
          <w:p w14:paraId="45DAFA34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 TIFR1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=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(</w:t>
            </w:r>
            <w:r w:rsidRPr="009C657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&lt;&lt;</w:t>
            </w:r>
            <w:r w:rsidRPr="009C657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TOV1</w:t>
            </w: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);</w:t>
            </w:r>
          </w:p>
          <w:p w14:paraId="7CBD6857" w14:textId="77777777" w:rsidR="009C657A" w:rsidRPr="009C657A" w:rsidRDefault="009C657A" w:rsidP="009C65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C65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n-ID"/>
                <w14:ligatures w14:val="none"/>
              </w:rPr>
              <w:t>}</w:t>
            </w:r>
          </w:p>
          <w:p w14:paraId="1E90704B" w14:textId="77777777" w:rsidR="003A025D" w:rsidRDefault="003A025D"/>
        </w:tc>
      </w:tr>
    </w:tbl>
    <w:p w14:paraId="64B9AE5B" w14:textId="77777777" w:rsidR="007E1DCF" w:rsidRDefault="007E1DCF"/>
    <w:p w14:paraId="29FE15A6" w14:textId="3B15851E" w:rsidR="009C657A" w:rsidRDefault="009C657A">
      <w:r>
        <w:t>Hasil yang diperoleh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1134"/>
      </w:tblGrid>
      <w:tr w:rsidR="009C657A" w14:paraId="12B47943" w14:textId="77777777" w:rsidTr="0028164F">
        <w:tc>
          <w:tcPr>
            <w:tcW w:w="967" w:type="dxa"/>
            <w:vAlign w:val="center"/>
          </w:tcPr>
          <w:p w14:paraId="3FDF7646" w14:textId="6755D17A" w:rsidR="009C657A" w:rsidRDefault="009C657A" w:rsidP="0028164F">
            <w:pPr>
              <w:jc w:val="center"/>
            </w:pPr>
            <w:r>
              <w:t>Detik</w:t>
            </w:r>
          </w:p>
        </w:tc>
        <w:tc>
          <w:tcPr>
            <w:tcW w:w="1134" w:type="dxa"/>
            <w:vAlign w:val="center"/>
          </w:tcPr>
          <w:p w14:paraId="7AC92C46" w14:textId="2C04420D" w:rsidR="009C657A" w:rsidRDefault="009C657A" w:rsidP="0028164F">
            <w:pPr>
              <w:jc w:val="center"/>
            </w:pPr>
            <w:r>
              <w:t>LED</w:t>
            </w:r>
          </w:p>
        </w:tc>
      </w:tr>
      <w:tr w:rsidR="009C657A" w14:paraId="76457E68" w14:textId="77777777" w:rsidTr="0028164F">
        <w:tc>
          <w:tcPr>
            <w:tcW w:w="967" w:type="dxa"/>
            <w:vAlign w:val="center"/>
          </w:tcPr>
          <w:p w14:paraId="00DA17C0" w14:textId="3369817C" w:rsidR="009C657A" w:rsidRDefault="009C657A" w:rsidP="0028164F">
            <w:pPr>
              <w:jc w:val="center"/>
            </w:pPr>
            <w:r>
              <w:t>Ganjil</w:t>
            </w:r>
          </w:p>
        </w:tc>
        <w:tc>
          <w:tcPr>
            <w:tcW w:w="1134" w:type="dxa"/>
            <w:vAlign w:val="center"/>
          </w:tcPr>
          <w:p w14:paraId="49CDC683" w14:textId="5B7CF6C9" w:rsidR="009C657A" w:rsidRDefault="000B5AA0" w:rsidP="0028164F">
            <w:pPr>
              <w:jc w:val="center"/>
            </w:pPr>
            <w:r>
              <w:t>Menyala</w:t>
            </w:r>
          </w:p>
        </w:tc>
      </w:tr>
      <w:tr w:rsidR="009C657A" w14:paraId="574F6E88" w14:textId="77777777" w:rsidTr="0028164F">
        <w:tc>
          <w:tcPr>
            <w:tcW w:w="967" w:type="dxa"/>
            <w:vAlign w:val="center"/>
          </w:tcPr>
          <w:p w14:paraId="309CAE52" w14:textId="7CBE7A2B" w:rsidR="009C657A" w:rsidRDefault="009C657A" w:rsidP="0028164F">
            <w:pPr>
              <w:jc w:val="center"/>
            </w:pPr>
            <w:r>
              <w:t>Genap</w:t>
            </w:r>
          </w:p>
        </w:tc>
        <w:tc>
          <w:tcPr>
            <w:tcW w:w="1134" w:type="dxa"/>
            <w:vAlign w:val="center"/>
          </w:tcPr>
          <w:p w14:paraId="05D8555C" w14:textId="58CE492E" w:rsidR="009C657A" w:rsidRDefault="000B5AA0" w:rsidP="0028164F">
            <w:pPr>
              <w:jc w:val="center"/>
            </w:pPr>
            <w:r>
              <w:t>Mati</w:t>
            </w:r>
          </w:p>
        </w:tc>
      </w:tr>
    </w:tbl>
    <w:p w14:paraId="024C8F7D" w14:textId="77777777" w:rsidR="009C657A" w:rsidRDefault="009C657A"/>
    <w:sectPr w:rsidR="009C6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47"/>
    <w:rsid w:val="00021247"/>
    <w:rsid w:val="000B5AA0"/>
    <w:rsid w:val="0028164F"/>
    <w:rsid w:val="003A025D"/>
    <w:rsid w:val="003E33F8"/>
    <w:rsid w:val="007E1DCF"/>
    <w:rsid w:val="009C657A"/>
    <w:rsid w:val="00BE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1D13"/>
  <w15:chartTrackingRefBased/>
  <w15:docId w15:val="{012EE94E-E68A-43E1-AAE1-30E32617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57A"/>
    <w:rPr>
      <w:rFonts w:asciiTheme="minorHAnsi" w:hAnsiTheme="minorHAnsi" w:cstheme="minorBidi"/>
      <w:color w:val="auto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24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2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2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2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2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2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2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2124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0212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247"/>
    <w:pPr>
      <w:spacing w:before="160"/>
      <w:jc w:val="center"/>
    </w:pPr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021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247"/>
    <w:pPr>
      <w:ind w:left="720"/>
      <w:contextualSpacing/>
    </w:pPr>
    <w:rPr>
      <w:rFonts w:ascii="Times New Roman" w:hAnsi="Times New Roman" w:cs="Times New Roman"/>
      <w:color w:val="333333"/>
      <w:kern w:val="0"/>
      <w:sz w:val="24"/>
      <w:szCs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021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2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0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DefaultParagraphFont"/>
    <w:rsid w:val="009C657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9C65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9C65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9C65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C65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9C657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9C657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9C657A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Klovinki Purnama</dc:creator>
  <cp:keywords/>
  <dc:description/>
  <cp:lastModifiedBy>Klovinki Purnama</cp:lastModifiedBy>
  <cp:revision>5</cp:revision>
  <dcterms:created xsi:type="dcterms:W3CDTF">2024-11-10T09:11:00Z</dcterms:created>
  <dcterms:modified xsi:type="dcterms:W3CDTF">2024-11-10T09:16:00Z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2024-11-10T09:12:01Z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65112693-ad60-4aad-86ad-91d0b7adc529</vt:lpwstr>
  </property>
  <property fmtid="{D5CDD505-2E9C-101B-9397-08002B2CF9AE}" pid="8" name="MSIP_Label_38b525e5-f3da-4501-8f1e-526b6769fc56_ContentBits">
    <vt:lpwstr>0</vt:lpwstr>
  </property>
</Properties>
</file>