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Rekayasa</w:t>
      </w:r>
      <w:r>
        <w:t xml:space="preserve"> </w:t>
      </w:r>
      <w:r>
        <w:t xml:space="preserve">Cerdas</w:t>
      </w:r>
    </w:p>
    <w:p>
      <w:pPr>
        <w:pStyle w:val="Author"/>
      </w:pPr>
      <w:r>
        <w:t xml:space="preserve">Tiur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2025-02-20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End w:id="22"/>
    <w:bookmarkStart w:id="31" w:name="X96a91757d34862febcd4212e1481fca1e83b6d5"/>
    <w:p>
      <w:pPr>
        <w:pStyle w:val="Heading1"/>
      </w:pPr>
      <w:r>
        <w:t xml:space="preserve">2. 📌</w:t>
      </w:r>
      <w:r>
        <w:t xml:space="preserve"> </w:t>
      </w:r>
      <w:r>
        <w:rPr>
          <w:b/>
          <w:bCs/>
        </w:rPr>
        <w:t xml:space="preserve">Perbedaan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  <w:r>
        <w:rPr>
          <w:b/>
          <w:bCs/>
        </w:rPr>
        <w:t xml:space="preserve"> </w:t>
      </w:r>
      <w:r>
        <w:rPr>
          <w:b/>
          <w:bCs/>
        </w:rPr>
        <w:t xml:space="preserve">vs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fork</w:t>
      </w:r>
      <w:r>
        <w:rPr>
          <w:b/>
          <w:bCs/>
        </w:rPr>
        <w:t xml:space="preserve"> </w:t>
      </w:r>
      <w:r>
        <w:rPr>
          <w:b/>
          <w:bCs/>
        </w:rPr>
        <w:t xml:space="preserve">di GitHub ohyeah?</w:t>
      </w:r>
    </w:p>
    <w:p>
      <w:pPr>
        <w:pStyle w:val="FirstParagraph"/>
      </w:pPr>
      <w:r>
        <w:t xml:space="preserve">Ketika bekerja dengan repositori GitHub, kamu bisa</w:t>
      </w:r>
      <w:r>
        <w:t xml:space="preserve"> </w:t>
      </w:r>
      <w:r>
        <w:rPr>
          <w:b/>
          <w:bCs/>
        </w:rPr>
        <w:t xml:space="preserve">clone</w:t>
      </w:r>
      <w:r>
        <w:t xml:space="preserve"> </w:t>
      </w:r>
      <w:r>
        <w:t xml:space="preserve">atau</w:t>
      </w:r>
      <w:r>
        <w:t xml:space="preserve"> </w:t>
      </w:r>
      <w:r>
        <w:rPr>
          <w:b/>
          <w:bCs/>
        </w:rPr>
        <w:t xml:space="preserve">fork</w:t>
      </w:r>
      <w:r>
        <w:t xml:space="preserve"> </w:t>
      </w:r>
      <w:r>
        <w:t xml:space="preserve">sebuah proyek. Namun, ada perbedaan penting antara keduanya.</w:t>
      </w:r>
    </w:p>
    <w:p>
      <w:r>
        <w:pict>
          <v:rect style="width:0;height:1.5pt" o:hralign="center" o:hrstd="t" o:hr="t"/>
        </w:pict>
      </w:r>
    </w:p>
    <w:bookmarkStart w:id="25" w:name="git-clone-salinan-penuh-dari-repositori"/>
    <w:p>
      <w:pPr>
        <w:pStyle w:val="Heading2"/>
      </w:pPr>
      <w:r>
        <w:t xml:space="preserve">2.1 ✅</w:t>
      </w:r>
      <w:r>
        <w:t xml:space="preserve"> </w:t>
      </w:r>
      <w:r>
        <w:rPr>
          <w:b/>
          <w:bCs/>
        </w:rPr>
        <w:t xml:space="preserve">1.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  <w:r>
        <w:rPr>
          <w:b/>
          <w:bCs/>
        </w:rPr>
        <w:t xml:space="preserve"> </w:t>
      </w:r>
      <w:r>
        <w:rPr>
          <w:b/>
          <w:bCs/>
        </w:rPr>
        <w:t xml:space="preserve">(Salinan Penuh dari Repositori)</w:t>
      </w:r>
    </w:p>
    <w:p>
      <w:pPr>
        <w:pStyle w:val="FirstParagraph"/>
      </w:pPr>
      <w:r>
        <w:rPr>
          <w:rStyle w:val="VerbatimChar"/>
        </w:rPr>
        <w:t xml:space="preserve">git clone</w:t>
      </w:r>
      <w:r>
        <w:t xml:space="preserve"> </w:t>
      </w:r>
      <w:r>
        <w:t xml:space="preserve">digunakan untuk</w:t>
      </w:r>
      <w:r>
        <w:t xml:space="preserve"> </w:t>
      </w:r>
      <w:r>
        <w:rPr>
          <w:b/>
          <w:bCs/>
        </w:rPr>
        <w:t xml:space="preserve">mengunduh seluruh repositori ke komputer lokal</w:t>
      </w:r>
      <w:r>
        <w:t xml:space="preserve">. Ini termasuk semua file, commit, branch, dan riwayat perubahan.</w:t>
      </w:r>
    </w:p>
    <w:bookmarkStart w:id="23" w:name="cara-menggunakan-git-clone"/>
    <w:p>
      <w:pPr>
        <w:pStyle w:val="Heading3"/>
      </w:pPr>
      <w:r>
        <w:t xml:space="preserve">2.1.1 🔥</w:t>
      </w:r>
      <w:r>
        <w:t xml:space="preserve"> </w:t>
      </w:r>
      <w:r>
        <w:rPr>
          <w:b/>
          <w:bCs/>
        </w:rPr>
        <w:t xml:space="preserve">Cara Menggunakan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https://github.com/username/repository.git</w:t>
      </w:r>
    </w:p>
    <w:p>
      <w:pPr>
        <w:pStyle w:val="FirstParagraph"/>
      </w:pPr>
      <w:r>
        <w:t xml:space="preserve">📌 Ini akan membuat salinan</w:t>
      </w:r>
      <w:r>
        <w:t xml:space="preserve"> </w:t>
      </w:r>
      <w:r>
        <w:rPr>
          <w:b/>
          <w:bCs/>
        </w:rPr>
        <w:t xml:space="preserve">identik</w:t>
      </w:r>
      <w:r>
        <w:t xml:space="preserve"> </w:t>
      </w:r>
      <w:r>
        <w:t xml:space="preserve">dari repositori di GitHub ke komputer lokal.</w:t>
      </w:r>
    </w:p>
    <w:bookmarkEnd w:id="23"/>
    <w:bookmarkStart w:id="24" w:name="kapan-menggunakan-git-clone"/>
    <w:p>
      <w:pPr>
        <w:pStyle w:val="Heading3"/>
      </w:pPr>
      <w:r>
        <w:t xml:space="preserve">2.1.2 🔹</w:t>
      </w:r>
      <w:r>
        <w:t xml:space="preserve"> </w:t>
      </w:r>
      <w:r>
        <w:rPr>
          <w:b/>
          <w:bCs/>
        </w:rPr>
        <w:t xml:space="preserve">Kapan Menggunakan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Jika ingin</w:t>
      </w:r>
      <w:r>
        <w:t xml:space="preserve"> </w:t>
      </w:r>
      <w:r>
        <w:rPr>
          <w:b/>
          <w:bCs/>
        </w:rPr>
        <w:t xml:space="preserve">mengunduh kode dan bekerja secara lokal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Jika memiliki akses penuh ke repositori dan bisa melakukan push langsung.</w:t>
      </w:r>
    </w:p>
    <w:p>
      <w:pPr>
        <w:pStyle w:val="Compact"/>
        <w:numPr>
          <w:ilvl w:val="0"/>
          <w:numId w:val="1001"/>
        </w:numPr>
      </w:pPr>
      <w:r>
        <w:t xml:space="preserve">Jika hanya ingin melihat kode tanpa berkontribusi langsung ke repositori utama.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git-fork-salinan-di-akun-github-sendiri"/>
    <w:p>
      <w:pPr>
        <w:pStyle w:val="Heading2"/>
      </w:pPr>
      <w:r>
        <w:t xml:space="preserve">2.2 ✅</w:t>
      </w:r>
      <w:r>
        <w:t xml:space="preserve"> </w:t>
      </w:r>
      <w:r>
        <w:rPr>
          <w:b/>
          <w:bCs/>
        </w:rPr>
        <w:t xml:space="preserve">2.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fork</w:t>
      </w:r>
      <w:r>
        <w:rPr>
          <w:b/>
          <w:bCs/>
        </w:rPr>
        <w:t xml:space="preserve"> </w:t>
      </w:r>
      <w:r>
        <w:rPr>
          <w:b/>
          <w:bCs/>
        </w:rPr>
        <w:t xml:space="preserve">(Salinan di Akun GitHub Sendiri)</w:t>
      </w:r>
    </w:p>
    <w:p>
      <w:pPr>
        <w:pStyle w:val="FirstParagraph"/>
      </w:pPr>
      <w:r>
        <w:rPr>
          <w:rStyle w:val="VerbatimChar"/>
        </w:rPr>
        <w:t xml:space="preserve">git fork</w:t>
      </w:r>
      <w:r>
        <w:t xml:space="preserve"> </w:t>
      </w:r>
      <w:r>
        <w:t xml:space="preserve">membuat</w:t>
      </w:r>
      <w:r>
        <w:t xml:space="preserve"> </w:t>
      </w:r>
      <w:r>
        <w:rPr>
          <w:b/>
          <w:bCs/>
        </w:rPr>
        <w:t xml:space="preserve">salinan repositori di akun GitHub-mu sendiri</w:t>
      </w:r>
      <w:r>
        <w:t xml:space="preserve">. Ini tidak langsung mengunduh ke komputer, tetapi memungkinkan kamu untuk</w:t>
      </w:r>
      <w:r>
        <w:t xml:space="preserve"> </w:t>
      </w:r>
      <w:r>
        <w:rPr>
          <w:b/>
          <w:bCs/>
        </w:rPr>
        <w:t xml:space="preserve">memodifikasi dan membuat pull request</w:t>
      </w:r>
      <w:r>
        <w:t xml:space="preserve"> </w:t>
      </w:r>
      <w:r>
        <w:t xml:space="preserve">ke repositori asli.</w:t>
      </w:r>
    </w:p>
    <w:bookmarkStart w:id="26" w:name="cara-forking-repositori-di-github"/>
    <w:p>
      <w:pPr>
        <w:pStyle w:val="Heading3"/>
      </w:pPr>
      <w:r>
        <w:t xml:space="preserve">2.2.1 🔥</w:t>
      </w:r>
      <w:r>
        <w:t xml:space="preserve"> </w:t>
      </w:r>
      <w:r>
        <w:rPr>
          <w:b/>
          <w:bCs/>
        </w:rPr>
        <w:t xml:space="preserve">Cara Forking Repositori di GitHub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Buka repositori GitHub yang ingin di-fork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Klik tombol</w:t>
      </w:r>
      <w:r>
        <w:t xml:space="preserve"> </w:t>
      </w:r>
      <w:r>
        <w:rPr>
          <w:b/>
          <w:bCs/>
        </w:rPr>
        <w:t xml:space="preserve">Fork</w:t>
      </w:r>
      <w:r>
        <w:t xml:space="preserve"> </w:t>
      </w:r>
      <w:r>
        <w:t xml:space="preserve">(di kanan atas).</w:t>
      </w:r>
    </w:p>
    <w:p>
      <w:pPr>
        <w:numPr>
          <w:ilvl w:val="0"/>
          <w:numId w:val="1002"/>
        </w:numPr>
      </w:pPr>
      <w:r>
        <w:t xml:space="preserve">GitHub akan membuat salinan repositori di akunmu sendiri.</w:t>
      </w:r>
    </w:p>
    <w:p>
      <w:pPr>
        <w:numPr>
          <w:ilvl w:val="0"/>
          <w:numId w:val="1002"/>
        </w:numPr>
      </w:pPr>
      <w:r>
        <w:t xml:space="preserve">Setelah di-fork,</w:t>
      </w:r>
      <w:r>
        <w:t xml:space="preserve"> </w:t>
      </w:r>
      <w:r>
        <w:rPr>
          <w:b/>
          <w:bCs/>
        </w:rPr>
        <w:t xml:space="preserve">clone repositori hasil fork</w:t>
      </w:r>
      <w:r>
        <w:t xml:space="preserve"> </w:t>
      </w:r>
      <w:r>
        <w:t xml:space="preserve">ke komputer: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https://github.com/yourusername/forked-repo.git</w:t>
      </w:r>
    </w:p>
    <w:bookmarkEnd w:id="26"/>
    <w:bookmarkStart w:id="27" w:name="kapan-menggunakan-git-fork"/>
    <w:p>
      <w:pPr>
        <w:pStyle w:val="Heading3"/>
      </w:pPr>
      <w:r>
        <w:t xml:space="preserve">2.2.2 🔹</w:t>
      </w:r>
      <w:r>
        <w:t xml:space="preserve"> </w:t>
      </w:r>
      <w:r>
        <w:rPr>
          <w:b/>
          <w:bCs/>
        </w:rPr>
        <w:t xml:space="preserve">Kapan Menggunakan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fork</w:t>
      </w:r>
      <w:r>
        <w:rPr>
          <w:b/>
          <w:bCs/>
        </w:rP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Jika ingin</w:t>
      </w:r>
      <w:r>
        <w:t xml:space="preserve"> </w:t>
      </w:r>
      <w:r>
        <w:rPr>
          <w:b/>
          <w:bCs/>
        </w:rPr>
        <w:t xml:space="preserve">berkontribusi ke proyek open-source</w:t>
      </w:r>
      <w:r>
        <w:t xml:space="preserve"> </w:t>
      </w:r>
      <w:r>
        <w:t xml:space="preserve">tetapi tidak memiliki akses ke repositori utama.</w:t>
      </w:r>
    </w:p>
    <w:p>
      <w:pPr>
        <w:pStyle w:val="Compact"/>
        <w:numPr>
          <w:ilvl w:val="0"/>
          <w:numId w:val="1003"/>
        </w:numPr>
      </w:pPr>
      <w:r>
        <w:t xml:space="preserve">Jika ingin</w:t>
      </w:r>
      <w:r>
        <w:t xml:space="preserve"> </w:t>
      </w:r>
      <w:r>
        <w:rPr>
          <w:b/>
          <w:bCs/>
        </w:rPr>
        <w:t xml:space="preserve">membuat perubahan besar sebelum mengajukan Pull Request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Jika ingin menyimpan versi modifikasi dari proyek tanpa mengganggu repositori asli.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perbedaan-utama-git-clone-vs-git-fork"/>
    <w:p>
      <w:pPr>
        <w:pStyle w:val="Heading2"/>
      </w:pPr>
      <w:r>
        <w:t xml:space="preserve">2.3 🔄</w:t>
      </w:r>
      <w:r>
        <w:t xml:space="preserve"> </w:t>
      </w:r>
      <w:r>
        <w:rPr>
          <w:b/>
          <w:bCs/>
        </w:rPr>
        <w:t xml:space="preserve">Perbedaan Utama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  <w:r>
        <w:rPr>
          <w:b/>
          <w:bCs/>
        </w:rPr>
        <w:t xml:space="preserve"> </w:t>
      </w:r>
      <w:r>
        <w:rPr>
          <w:b/>
          <w:bCs/>
        </w:rPr>
        <w:t xml:space="preserve">vs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fork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297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Fitur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clone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 fork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Hasil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Salinan repositori di komputer lokal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Salinan repositori di akun GitHub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Hubungan dengan repo asli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Terhubung langsung, bisa</w:t>
            </w:r>
            <w:r>
              <w:t xml:space="preserve"> </w:t>
            </w:r>
            <w:r>
              <w:rPr>
                <w:rStyle w:val="VerbatimChar"/>
              </w:rPr>
              <w:t xml:space="preserve">pull</w:t>
            </w:r>
            <w:r>
              <w:t xml:space="preserve"> </w:t>
            </w:r>
            <w:r>
              <w:t xml:space="preserve">dan</w:t>
            </w:r>
            <w:r>
              <w:t xml:space="preserve"> </w:t>
            </w:r>
            <w:r>
              <w:rPr>
                <w:rStyle w:val="VerbatimChar"/>
              </w:rPr>
              <w:t xml:space="preserve">push</w:t>
            </w:r>
            <w:r>
              <w:t xml:space="preserve"> </w:t>
            </w:r>
            <w:r>
              <w:t xml:space="preserve">jika punya akses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 langsung terhubung, perlu PR untuk kontribusi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Bisa mengubah repo asli?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Ya, jika punya akses</w:t>
            </w:r>
            <w:r>
              <w:t xml:space="preserve"> </w:t>
            </w:r>
            <w:r>
              <w:rPr>
                <w:b/>
                <w:bCs/>
              </w:rPr>
              <w:t xml:space="preserve">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Tidak, hanya bisa buat</w:t>
            </w:r>
            <w:r>
              <w:t xml:space="preserve"> </w:t>
            </w:r>
            <w:r>
              <w:rPr>
                <w:b/>
                <w:bCs/>
              </w:rPr>
              <w:t xml:space="preserve">pull request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Tujuan utama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Mengunduh dan bekerja dengan kode secara lokal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Berkontribusi ke proyek open-source tanpa mengubah repo asli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Perlu di-clone lagi ke lokal?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Tidak, sudah otomatis lokal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Ya, harus</w:t>
            </w:r>
            <w:r>
              <w:t xml:space="preserve"> </w:t>
            </w:r>
            <w:r>
              <w:rPr>
                <w:rStyle w:val="VerbatimChar"/>
              </w:rPr>
              <w:t xml:space="preserve">git clone</w:t>
            </w:r>
            <w:r>
              <w:t xml:space="preserve"> </w:t>
            </w:r>
            <w:r>
              <w:t xml:space="preserve">setelah fork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Start w:id="30" w:name="kesimpulan"/>
    <w:p>
      <w:pPr>
        <w:pStyle w:val="Heading2"/>
      </w:pPr>
      <w:r>
        <w:t xml:space="preserve">2.4 🎯</w:t>
      </w:r>
      <w:r>
        <w:t xml:space="preserve"> </w:t>
      </w:r>
      <w:r>
        <w:rPr>
          <w:b/>
          <w:bCs/>
        </w:rPr>
        <w:t xml:space="preserve">Kesimpulan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Gunakan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clone</w:t>
      </w:r>
      <w:r>
        <w:t xml:space="preserve"> </w:t>
      </w:r>
      <w:r>
        <w:t xml:space="preserve">jika hanya ingin mendapatkan salinan repositori untuk bekerja secara lokal tanpa perlu kontribusi langsung ke repo utama.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Gunakan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git fork</w:t>
      </w:r>
      <w:r>
        <w:t xml:space="preserve"> </w:t>
      </w:r>
      <w:r>
        <w:t xml:space="preserve">jika ingin membuat</w:t>
      </w:r>
      <w:r>
        <w:t xml:space="preserve"> </w:t>
      </w:r>
      <w:r>
        <w:rPr>
          <w:b/>
          <w:bCs/>
        </w:rPr>
        <w:t xml:space="preserve">salinan di GitHub</w:t>
      </w:r>
      <w:r>
        <w:t xml:space="preserve">, lalu melakukan perubahan sebelum mengajukan</w:t>
      </w:r>
      <w:r>
        <w:t xml:space="preserve"> </w:t>
      </w:r>
      <w:r>
        <w:rPr>
          <w:b/>
          <w:bCs/>
        </w:rPr>
        <w:t xml:space="preserve">Pull Request (PR)</w:t>
      </w:r>
      <w:r>
        <w:t xml:space="preserve">.</w:t>
      </w:r>
    </w:p>
    <w:p>
      <w:pPr>
        <w:pStyle w:val="FirstParagraph"/>
      </w:pPr>
      <w:r>
        <w:t xml:space="preserve">➡</w:t>
      </w:r>
      <w:r>
        <w:t xml:space="preserve"> </w:t>
      </w:r>
      <w:r>
        <w:rPr>
          <w:b/>
          <w:bCs/>
        </w:rPr>
        <w:t xml:space="preserve">Kamu mau clone atau fork proyek apa?</w:t>
      </w:r>
      <w:r>
        <w:t xml:space="preserve"> </w:t>
      </w:r>
      <w:r>
        <w:t xml:space="preserve">🚀</w:t>
      </w:r>
    </w:p>
    <w:bookmarkEnd w:id="30"/>
    <w:bookmarkEnd w:id="31"/>
    <w:bookmarkStart w:id="32" w:name="summary"/>
    <w:p>
      <w:pPr>
        <w:pStyle w:val="Heading1"/>
      </w:pPr>
      <w:r>
        <w:t xml:space="preserve">3. Summary</w:t>
      </w:r>
    </w:p>
    <w:p>
      <w:pPr>
        <w:pStyle w:val="FirstParagraph"/>
      </w:pPr>
      <w:r>
        <w:t xml:space="preserve">In summary, this book has no content whatsoever.</w:t>
      </w:r>
    </w:p>
    <w:bookmarkEnd w:id="32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3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4"/>
    <w:bookmarkEnd w:id="35"/>
    <w:bookmarkEnd w:id="36"/>
    <w:sectPr w:rsidR="00B80D0D" w:rsidSect="00E218A3">
      <w:footerReference r:id="rId9" w:type="default"/>
      <w:pgSz w:code="1" w:h="15840" w:w="12240"/>
      <w:pgMar w:bottom="1440" w:footer="864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A99DA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  <w:rPr>
        <w:rFonts w:hint="default"/>
        <w:color w:themeColor="accent1" w:themeShade="BF" w:val="16395A"/>
      </w:rPr>
    </w:lvl>
    <w:lvl w:ilvl="1">
      <w:start w:val="1"/>
      <w:numFmt w:val="decimal"/>
      <w:lvlText w:val="%2."/>
      <w:lvlJc w:val="left"/>
      <w:pPr>
        <w:ind w:hanging="360" w:left="1440"/>
      </w:pPr>
      <w:rPr>
        <w:rFonts w:hint="default"/>
        <w:color w:themeColor="accent1" w:themeShade="BF" w:val="16395A"/>
      </w:rPr>
    </w:lvl>
    <w:lvl w:ilvl="2">
      <w:start w:val="1"/>
      <w:numFmt w:val="decimal"/>
      <w:lvlText w:val="%3."/>
      <w:lvlJc w:val="right"/>
      <w:pPr>
        <w:ind w:hanging="180" w:left="2160"/>
      </w:pPr>
      <w:rPr>
        <w:rFonts w:hint="default"/>
        <w:color w:themeColor="accent1" w:themeShade="BF" w:val="16395A"/>
      </w:rPr>
    </w:lvl>
    <w:lvl w:ilvl="3">
      <w:start w:val="1"/>
      <w:numFmt w:val="decimal"/>
      <w:lvlText w:val="%4."/>
      <w:lvlJc w:val="left"/>
      <w:pPr>
        <w:ind w:hanging="360" w:left="2880"/>
      </w:pPr>
      <w:rPr>
        <w:rFonts w:hint="default"/>
        <w:color w:themeColor="accent1" w:themeShade="BF" w:val="16395A"/>
      </w:rPr>
    </w:lvl>
    <w:lvl w:ilvl="4">
      <w:start w:val="1"/>
      <w:numFmt w:val="decimal"/>
      <w:lvlText w:val="%5."/>
      <w:lvlJc w:val="left"/>
      <w:pPr>
        <w:ind w:hanging="360" w:left="3600"/>
      </w:pPr>
      <w:rPr>
        <w:rFonts w:hint="default"/>
        <w:color w:themeColor="accent1" w:themeShade="BF" w:val="16395A"/>
      </w:rPr>
    </w:lvl>
    <w:lvl w:ilvl="5">
      <w:start w:val="1"/>
      <w:numFmt w:val="decimal"/>
      <w:lvlText w:val="%6."/>
      <w:lvlJc w:val="right"/>
      <w:pPr>
        <w:ind w:hanging="180" w:left="4320"/>
      </w:pPr>
      <w:rPr>
        <w:rFonts w:hint="default"/>
        <w:color w:themeColor="accent1" w:themeShade="BF" w:val="16395A"/>
      </w:rPr>
    </w:lvl>
    <w:lvl w:ilvl="6">
      <w:start w:val="1"/>
      <w:numFmt w:val="decimal"/>
      <w:lvlText w:val="%7."/>
      <w:lvlJc w:val="left"/>
      <w:pPr>
        <w:ind w:hanging="360" w:left="5040"/>
      </w:pPr>
      <w:rPr>
        <w:rFonts w:hint="default"/>
        <w:color w:themeColor="accent1" w:themeShade="BF" w:val="16395A"/>
      </w:rPr>
    </w:lvl>
    <w:lvl w:ilvl="7">
      <w:start w:val="1"/>
      <w:numFmt w:val="decimal"/>
      <w:lvlText w:val="%8."/>
      <w:lvlJc w:val="left"/>
      <w:pPr>
        <w:ind w:hanging="360" w:left="5760"/>
      </w:pPr>
      <w:rPr>
        <w:rFonts w:hint="default"/>
        <w:color w:themeColor="accent1" w:themeShade="BF" w:val="16395A"/>
      </w:rPr>
    </w:lvl>
    <w:lvl w:ilvl="8">
      <w:start w:val="1"/>
      <w:numFmt w:val="decimal"/>
      <w:lvlText w:val="%9."/>
      <w:lvlJc w:val="right"/>
      <w:pPr>
        <w:ind w:hanging="180" w:left="6480"/>
      </w:pPr>
      <w:rPr>
        <w:rFonts w:hint="default"/>
        <w:color w:themeColor="accent1" w:themeShade="BF" w:val="16395A"/>
      </w:rPr>
    </w:lvl>
  </w:abstractNum>
  <w:abstractNum w15:restartNumberingAfterBreak="0" w:abstractNumId="12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288" w:left="432"/>
      </w:pPr>
      <w:rPr>
        <w:rFonts w:ascii="Symbol" w:hAnsi="Symbol" w:hint="default"/>
        <w:color w:themeColor="accent1" w:themeShade="BF" w:val="16395A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  <w:color w:themeColor="accent1" w:themeShade="BF" w:val="16395A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  <w:color w:themeColor="accent1" w:themeShade="BF" w:val="16395A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  <w:color w:themeColor="accent1" w:themeShade="BF" w:val="16395A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  <w:color w:themeColor="accent1" w:themeShade="BF" w:val="16395A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  <w:color w:themeColor="accent1" w:themeShade="BF" w:val="16395A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  <w:color w:themeColor="accent1" w:themeShade="BF" w:val="16395A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  <w:color w:themeColor="accent1" w:themeShade="BF" w:val="16395A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  <w:color w:themeColor="accent1" w:themeShade="BF" w:val="16395A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363289122" w:numId="1">
    <w:abstractNumId w:val="9"/>
  </w:num>
  <w:num w16cid:durableId="1773436715" w:numId="2">
    <w:abstractNumId w:val="12"/>
  </w:num>
  <w:num w16cid:durableId="394398141" w:numId="3">
    <w:abstractNumId w:val="12"/>
    <w:lvlOverride w:ilvl="0">
      <w:startOverride w:val="1"/>
    </w:lvlOverride>
  </w:num>
  <w:num w16cid:durableId="65955723" w:numId="4">
    <w:abstractNumId w:val="10"/>
  </w:num>
  <w:num w16cid:durableId="900142883" w:numId="5">
    <w:abstractNumId w:val="7"/>
  </w:num>
  <w:num w16cid:durableId="1106651772" w:numId="6">
    <w:abstractNumId w:val="6"/>
  </w:num>
  <w:num w16cid:durableId="1284071850" w:numId="7">
    <w:abstractNumId w:val="5"/>
  </w:num>
  <w:num w16cid:durableId="2023974801" w:numId="8">
    <w:abstractNumId w:val="4"/>
  </w:num>
  <w:num w16cid:durableId="815872695" w:numId="9">
    <w:abstractNumId w:val="8"/>
  </w:num>
  <w:num w16cid:durableId="551623239" w:numId="10">
    <w:abstractNumId w:val="3"/>
  </w:num>
  <w:num w16cid:durableId="1153762191" w:numId="11">
    <w:abstractNumId w:val="2"/>
  </w:num>
  <w:num w16cid:durableId="1139957664" w:numId="12">
    <w:abstractNumId w:val="1"/>
  </w:num>
  <w:num w16cid:durableId="1142621376" w:numId="13">
    <w:abstractNumId w:val="0"/>
  </w:num>
  <w:num w16cid:durableId="887882634"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1148622" w:numId="15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10"/>
  <w:removePersonalInformation/>
  <w:removeDateAndTime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5004" w:visibleStyles="1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EC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233DEC"/>
    <w:rsid w:val="00325DA6"/>
    <w:rsid w:val="003312ED"/>
    <w:rsid w:val="00385CDF"/>
    <w:rsid w:val="004018C1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6F492E"/>
    <w:rsid w:val="00704472"/>
    <w:rsid w:val="00791457"/>
    <w:rsid w:val="007F372E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9E64FE"/>
    <w:rsid w:val="00A54D52"/>
    <w:rsid w:val="00A67AE6"/>
    <w:rsid w:val="00AA316B"/>
    <w:rsid w:val="00AC794B"/>
    <w:rsid w:val="00B04D5B"/>
    <w:rsid w:val="00B05004"/>
    <w:rsid w:val="00B80D0D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840D6"/>
    <w:rsid w:val="00DB24CB"/>
    <w:rsid w:val="00DF5013"/>
    <w:rsid w:val="00E218A3"/>
    <w:rsid w:val="00E41C52"/>
    <w:rsid w:val="00E502FC"/>
    <w:rsid w:val="00E9640A"/>
    <w:rsid w:val="00ED7DC4"/>
    <w:rsid w:val="00F1586E"/>
    <w:rsid w:val="00F37B71"/>
    <w:rsid w:val="00FB568E"/>
    <w:rsid w:val="00FF7A5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color w:themeColor="text1" w:themeTint="BF" w:val="404040"/>
        <w:sz w:val="18"/>
        <w:szCs w:val="18"/>
        <w:lang w:bidi="ar-SA" w:eastAsia="ja-JP" w:val="en-US"/>
      </w:rPr>
    </w:rPrDefault>
    <w:pPrDefault>
      <w:pPr>
        <w:spacing w:after="180" w:line="28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qFormat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semiHidden="1" w:uiPriority="22" w:unhideWhenUsed="1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semiHidden="1" w:uiPriority="29" w:unhideWhenUsed="1"/>
    <w:lsdException w:name="Intense Quote" w:qFormat="1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 w:unhideWhenUsed="1"/>
    <w:lsdException w:name="Intense Emphasis" w:qFormat="1" w:semiHidden="1" w:uiPriority="21" w:unhideWhenUsed="1"/>
    <w:lsdException w:name="Subtle Reference" w:qFormat="1" w:semiHidden="1" w:uiPriority="31" w:unhideWhenUsed="1"/>
    <w:lsdException w:name="Intense Reference" w:qFormat="1" w:semiHidden="1" w:uiPriority="32" w:unhideWhenUsed="1"/>
    <w:lsdException w:name="Book Title" w:qFormat="1" w:semiHidden="1" w:uiPriority="33" w:unhideWhenUsed="1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E0E4E"/>
    <w:rPr>
      <w:color w:themeColor="text1" w:val="000000"/>
    </w:rPr>
  </w:style>
  <w:style w:styleId="Heading1" w:type="paragraph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after="240" w:before="600" w:line="240" w:lineRule="auto"/>
      <w:outlineLvl w:val="0"/>
    </w:pPr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after="120" w:before="360" w:line="240" w:lineRule="auto"/>
      <w:outlineLvl w:val="1"/>
    </w:pPr>
    <w:rPr>
      <w:rFonts w:cs="Times New Roman (Body CS)"/>
      <w:b/>
      <w:bCs/>
      <w:color w:themeColor="accent4" w:themeShade="BF" w:val="071DF2"/>
      <w:spacing w:val="10"/>
      <w:sz w:val="24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16395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16395A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customStyle="1" w:styleId="TitleChar" w:type="character">
    <w:name w:val="Title Char"/>
    <w:basedOn w:val="DefaultParagraphFont"/>
    <w:link w:val="Title"/>
    <w:uiPriority w:val="1"/>
    <w:rsid w:val="00D42A38"/>
    <w:rPr>
      <w:rFonts w:asciiTheme="majorHAnsi" w:cs="Times New Roman (Headings CS)" w:eastAsiaTheme="majorEastAsia" w:hAnsiTheme="majorHAnsi"/>
      <w:caps/>
      <w:color w:themeColor="accent4" w:themeShade="BF" w:val="071DF2"/>
      <w:spacing w:val="10"/>
      <w:kern w:val="28"/>
      <w:sz w:val="40"/>
    </w:rPr>
  </w:style>
  <w:style w:styleId="TableGrid" w:type="table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ubtitle" w:type="paragraph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after="0" w:before="80" w:line="280" w:lineRule="exact"/>
    </w:pPr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SubtitleChar" w:type="characte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themeColor="accent4" w:themeShade="BF" w:val="071DF2"/>
      <w:spacing w:val="10"/>
      <w:sz w:val="24"/>
    </w:rPr>
  </w:style>
  <w:style w:customStyle="1" w:styleId="Heading1Char" w:type="character">
    <w:name w:val="Heading 1 Char"/>
    <w:basedOn w:val="DefaultParagraphFont"/>
    <w:link w:val="Heading1"/>
    <w:uiPriority w:val="9"/>
    <w:rsid w:val="00C94B82"/>
    <w:rPr>
      <w:rFonts w:asciiTheme="majorHAnsi" w:cs="Times New Roman (Body CS)" w:hAnsiTheme="majorHAnsi"/>
      <w:b/>
      <w:bCs/>
      <w:caps/>
      <w:color w:themeColor="accent4" w:themeShade="80" w:val="0413A2"/>
      <w:spacing w:val="10"/>
      <w:sz w:val="28"/>
    </w:rPr>
  </w:style>
  <w:style w:customStyle="1" w:styleId="TipTable" w:type="table">
    <w:name w:val="Tip Table"/>
    <w:basedOn w:val="TableNormal"/>
    <w:uiPriority w:val="99"/>
    <w:pPr>
      <w:spacing w:after="0" w:line="240" w:lineRule="auto"/>
    </w:pPr>
    <w:tblPr>
      <w:tblCellMar>
        <w:top w:type="dxa" w:w="144"/>
        <w:left w:type="dxa" w:w="0"/>
        <w:right w:type="dxa" w:w="0"/>
      </w:tblCellMar>
    </w:tblPr>
    <w:tcPr>
      <w:shd w:color="auto" w:fill="C5DBF0" w:themeFill="accent1" w:themeFillTint="33" w:val="clear"/>
    </w:tcPr>
    <w:tblStylePr w:type="firstCol">
      <w:pPr>
        <w:wordWrap/>
        <w:jc w:val="center"/>
      </w:pPr>
    </w:tblStylePr>
  </w:style>
  <w:style w:customStyle="1" w:styleId="TipText" w:type="paragraph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themeColor="text1" w:themeTint="A6" w:val="595959"/>
      <w:sz w:val="16"/>
    </w:rPr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8D5E06"/>
    <w:rPr>
      <w:rFonts w:asciiTheme="majorHAnsi" w:cstheme="majorBidi" w:eastAsiaTheme="majorEastAsia" w:hAnsiTheme="majorHAnsi"/>
      <w:color w:themeColor="accent1" w:themeShade="7F" w:val="0F263C"/>
      <w:sz w:val="2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themeColor="accent4" w:themeShade="BF" w:val="071DF2"/>
      <w:spacing w:val="10"/>
      <w:sz w:val="24"/>
    </w:rPr>
  </w:style>
  <w:style w:styleId="ListBullet" w:type="paragraph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rsid w:val="001E042A"/>
    <w:pPr>
      <w:spacing w:after="0" w:before="200" w:line="240" w:lineRule="auto"/>
      <w:ind w:left="-216"/>
      <w:contextualSpacing/>
    </w:pPr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customStyle="1" w:styleId="FooterChar" w:type="character">
    <w:name w:val="Footer Char"/>
    <w:basedOn w:val="DefaultParagraphFont"/>
    <w:link w:val="Footer"/>
    <w:uiPriority w:val="99"/>
    <w:rsid w:val="001E042A"/>
    <w:rPr>
      <w:rFonts w:asciiTheme="majorHAnsi" w:cstheme="majorBidi" w:eastAsiaTheme="majorEastAsia" w:hAnsiTheme="majorHAnsi"/>
      <w:noProof/>
      <w:color w:themeColor="accent1" w:themeShade="80" w:val="0F263C"/>
      <w:sz w:val="20"/>
    </w:rPr>
  </w:style>
  <w:style w:styleId="GridTable4-Accent1" w:type="table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color="5294D4" w:space="0" w:sz="4" w:themeColor="accent1" w:themeTint="99" w:val="single"/>
        <w:left w:color="5294D4" w:space="0" w:sz="4" w:themeColor="accent1" w:themeTint="99" w:val="single"/>
        <w:bottom w:color="5294D4" w:space="0" w:sz="4" w:themeColor="accent1" w:themeTint="99" w:val="single"/>
        <w:right w:color="5294D4" w:space="0" w:sz="4" w:themeColor="accent1" w:themeTint="99" w:val="single"/>
        <w:insideH w:color="5294D4" w:space="0" w:sz="4" w:themeColor="accent1" w:themeTint="99" w:val="single"/>
        <w:insideV w:color="5294D4" w:space="0" w:sz="4" w:themeColor="accent1" w:themeTint="99" w:val="single"/>
      </w:tblBorders>
      <w:tblCellMar>
        <w:top w:type="dxa" w:w="29"/>
        <w:bottom w:type="dxa" w:w="29"/>
      </w:tblCellMar>
    </w:tblPr>
    <w:tblStylePr w:type="firstRow">
      <w:rPr>
        <w:b/>
        <w:bCs/>
        <w:color w:themeColor="background1" w:val="FFFFFF"/>
      </w:rPr>
      <w:tblPr/>
      <w:tcPr>
        <w:tcBorders>
          <w:top w:color="1E4D79" w:space="0" w:sz="4" w:themeColor="accent1" w:val="single"/>
          <w:left w:color="1E4D79" w:space="0" w:sz="4" w:themeColor="accent1" w:val="single"/>
          <w:bottom w:color="1E4D79" w:space="0" w:sz="4" w:themeColor="accent1" w:val="single"/>
          <w:right w:color="1E4D79" w:space="0" w:sz="4" w:themeColor="accent1" w:val="single"/>
          <w:insideH w:val="nil"/>
          <w:insideV w:val="nil"/>
        </w:tcBorders>
        <w:shd w:color="auto" w:fill="1E4D79" w:themeFill="accent1" w:val="clear"/>
      </w:tcPr>
    </w:tblStylePr>
    <w:tblStylePr w:type="lastRow">
      <w:rPr>
        <w:b/>
        <w:bCs/>
      </w:rPr>
      <w:tblPr/>
      <w:tcPr>
        <w:tcBorders>
          <w:top w:color="1E4D79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5DBF0" w:themeFill="accent1" w:themeFillTint="33" w:val="clear"/>
      </w:tcPr>
    </w:tblStylePr>
    <w:tblStylePr w:type="band1Horz">
      <w:tblPr/>
      <w:tcPr>
        <w:shd w:color="auto" w:fill="C5DBF0" w:themeFill="accent1" w:themeFillTint="33" w:val="clear"/>
      </w:tcPr>
    </w:tblStylePr>
  </w:style>
  <w:style w:styleId="TableGridLight" w:type="table">
    <w:name w:val="Grid Table Light"/>
    <w:basedOn w:val="TableNormal"/>
    <w:uiPriority w:val="40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ProjectScopeTable" w:type="table">
    <w:name w:val="Project Scope Table"/>
    <w:basedOn w:val="TableNormal"/>
    <w:uiPriority w:val="99"/>
    <w:pPr>
      <w:spacing w:after="120" w:before="120" w:line="240" w:lineRule="auto"/>
    </w:pPr>
    <w:tblPr>
      <w:tblBorders>
        <w:top w:color="1E4D79" w:space="0" w:sz="4" w:themeColor="accent1" w:val="single"/>
        <w:left w:color="1E4D79" w:space="0" w:sz="4" w:themeColor="accent1" w:val="single"/>
        <w:bottom w:color="1E4D79" w:space="0" w:sz="4" w:themeColor="accent1" w:val="single"/>
        <w:right w:color="1E4D79" w:space="0" w:sz="4" w:themeColor="accent1" w:val="single"/>
        <w:insideH w:color="1E4D79" w:space="0" w:sz="4" w:themeColor="accent1" w:val="single"/>
        <w:insideV w:color="1E4D79" w:space="0" w:sz="4" w:themeColor="accent1" w:val="single"/>
      </w:tblBorders>
      <w:tblCellMar>
        <w:left w:type="dxa" w:w="144"/>
        <w:right w:type="dxa" w:w="144"/>
      </w:tblCellMar>
    </w:tblPr>
    <w:tblStylePr w:type="firstRow">
      <w:pPr>
        <w:keepNext/>
        <w:wordWrap/>
      </w:pPr>
      <w:rPr>
        <w:b/>
      </w:rPr>
      <w:tblPr/>
      <w:tcPr>
        <w:shd w:color="auto" w:fill="C5DBF0" w:themeFill="accent1" w:themeFillTint="33" w:val="clear"/>
        <w:vAlign w:val="bottom"/>
      </w:tcPr>
    </w:tblStylePr>
    <w:tblStylePr w:type="lastRow">
      <w:rPr>
        <w:b/>
        <w:color w:themeColor="background1" w:val="FFFFFF"/>
      </w:rPr>
      <w:tblPr/>
      <w:tcPr>
        <w:shd w:color="auto" w:fill="1E4D79" w:themeFill="accent1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semiHidden/>
    <w:rsid w:val="008D5E06"/>
    <w:rPr>
      <w:rFonts w:asciiTheme="majorHAnsi" w:cstheme="majorBidi" w:eastAsiaTheme="majorEastAsia" w:hAnsiTheme="majorHAnsi"/>
      <w:i/>
      <w:iCs/>
      <w:color w:themeColor="accent1" w:themeShade="BF" w:val="16395A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8D5E06"/>
    <w:rPr>
      <w:rFonts w:asciiTheme="majorHAnsi" w:cstheme="majorBidi" w:eastAsiaTheme="majorEastAsia" w:hAnsiTheme="majorHAnsi"/>
      <w:color w:themeColor="accent1" w:themeShade="BF" w:val="16395A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D5E06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D5E06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IntenseEmphasis" w:type="character">
    <w:name w:val="Intense Emphasis"/>
    <w:basedOn w:val="DefaultParagraphFont"/>
    <w:uiPriority w:val="21"/>
    <w:semiHidden/>
    <w:unhideWhenUsed/>
    <w:qFormat/>
    <w:rsid w:val="008D5E06"/>
    <w:rPr>
      <w:i/>
      <w:iCs/>
      <w:color w:themeColor="accent1" w:themeShade="BF" w:val="16395A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color="16395A" w:space="10" w:sz="4" w:themeColor="accent1" w:themeShade="BF" w:val="single"/>
        <w:bottom w:color="16395A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16395A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8D5E06"/>
    <w:rPr>
      <w:i/>
      <w:iCs/>
      <w:color w:themeColor="accent1" w:themeShade="BF" w:val="16395A"/>
    </w:rPr>
  </w:style>
  <w:style w:styleId="IntenseReference" w:type="character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themeColor="accent1" w:themeShade="BF" w:val="16395A"/>
      <w:spacing w:val="5"/>
    </w:rPr>
  </w:style>
  <w:style w:styleId="BlockText" w:type="paragraph">
    <w:name w:val="Block Text"/>
    <w:basedOn w:val="Normal"/>
    <w:uiPriority w:val="99"/>
    <w:semiHidden/>
    <w:unhideWhenUsed/>
    <w:rsid w:val="008D5E06"/>
    <w:pPr>
      <w:pBdr>
        <w:top w:color="16395A" w:space="10" w:sz="2" w:themeColor="accent1" w:themeShade="BF" w:val="single"/>
        <w:left w:color="16395A" w:space="10" w:sz="2" w:themeColor="accent1" w:themeShade="BF" w:val="single"/>
        <w:bottom w:color="16395A" w:space="10" w:sz="2" w:themeColor="accent1" w:themeShade="BF" w:val="single"/>
        <w:right w:color="16395A" w:space="10" w:sz="2" w:themeColor="accent1" w:themeShade="BF" w:val="single"/>
      </w:pBdr>
      <w:ind w:left="1152" w:right="1152"/>
    </w:pPr>
    <w:rPr>
      <w:rFonts w:eastAsiaTheme="minorEastAsia"/>
      <w:i/>
      <w:iCs/>
      <w:color w:themeColor="accent1" w:themeShade="BF" w:val="16395A"/>
    </w:rPr>
  </w:style>
  <w:style w:styleId="Hyperlink" w:type="character">
    <w:name w:val="Hyperlink"/>
    <w:basedOn w:val="DefaultParagraphFont"/>
    <w:uiPriority w:val="99"/>
    <w:semiHidden/>
    <w:unhideWhenUsed/>
    <w:rsid w:val="008D5E06"/>
    <w:rPr>
      <w:color w:themeColor="accent6" w:themeShade="BF" w:val="EB450E"/>
      <w:u w:val="single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D5E06"/>
    <w:rPr>
      <w:color w:themeColor="text1" w:themeTint="A6" w:val="595959"/>
      <w:shd w:color="auto" w:fill="E1DFDD" w:val="clear"/>
    </w:rPr>
  </w:style>
  <w:style w:styleId="ListNumber" w:type="paragraph">
    <w:name w:val="List Number"/>
    <w:basedOn w:val="Normal"/>
    <w:uiPriority w:val="11"/>
    <w:rsid w:val="00704472"/>
    <w:pPr>
      <w:numPr>
        <w:numId w:val="15"/>
      </w:numPr>
      <w:contextualSpacing/>
    </w:pPr>
  </w:style>
  <w:style w:styleId="PlainTable4" w:type="table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type="dxa" w:w="0"/>
        <w:right w:type="dxa" w:w="0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Info" w:type="paragraph">
    <w:name w:val="Info"/>
    <w:basedOn w:val="Normal"/>
    <w:qFormat/>
    <w:rsid w:val="009C0227"/>
    <w:pPr>
      <w:keepNext/>
      <w:spacing w:after="120" w:before="120" w:line="240" w:lineRule="auto"/>
    </w:pPr>
  </w:style>
  <w:style w:styleId="Emphasis" w:type="character">
    <w:name w:val="Emphasis"/>
    <w:uiPriority w:val="20"/>
    <w:qFormat/>
    <w:rsid w:val="004E0E4E"/>
    <w:rPr>
      <w:b/>
      <w:i w:val="0"/>
      <w:iCs/>
      <w:color w:val="auto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3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ein%20Z%20R%20Langi\AppData\Roaming\Microsoft\Templates\Business%20project%20scope%20report.dotx" TargetMode="External"/></Relationship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Rekayasa Cerdas</dc:title>
  <dc:creator>Tiur Jones</dc:creator>
  <cp:keywords/>
  <dcterms:created xsi:type="dcterms:W3CDTF">2025-02-20T07:39:09Z</dcterms:created>
  <dcterms:modified xsi:type="dcterms:W3CDTF">2025-02-20T07:39:09Z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2025-02-20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