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9E2" w:rsidRPr="008F19E2" w:rsidRDefault="008F19E2" w:rsidP="008F19E2">
      <w:pPr>
        <w:spacing w:after="0" w:line="360" w:lineRule="auto"/>
        <w:jc w:val="center"/>
        <w:outlineLvl w:val="0"/>
        <w:rPr>
          <w:rFonts w:eastAsia="Times New Roman" w:cstheme="minorHAnsi"/>
          <w:b/>
          <w:color w:val="292F40"/>
          <w:kern w:val="36"/>
          <w:sz w:val="24"/>
          <w:lang w:eastAsia="id-ID"/>
        </w:rPr>
      </w:pPr>
      <w:r w:rsidRPr="008F19E2">
        <w:rPr>
          <w:rFonts w:eastAsia="Times New Roman" w:cstheme="minorHAnsi"/>
          <w:b/>
          <w:color w:val="292F40"/>
          <w:kern w:val="36"/>
          <w:sz w:val="24"/>
          <w:lang w:eastAsia="id-ID"/>
        </w:rPr>
        <w:t>Ripple (Cryptocurrency)</w:t>
      </w:r>
    </w:p>
    <w:p w:rsidR="008F19E2" w:rsidRPr="008F19E2" w:rsidRDefault="008F19E2" w:rsidP="008F19E2">
      <w:pPr>
        <w:spacing w:after="0" w:line="360" w:lineRule="auto"/>
        <w:outlineLvl w:val="1"/>
        <w:rPr>
          <w:rFonts w:eastAsia="Times New Roman" w:cstheme="minorHAnsi"/>
          <w:b/>
          <w:bCs/>
          <w:color w:val="362F2D"/>
          <w:lang w:eastAsia="id-ID"/>
        </w:rPr>
      </w:pPr>
      <w:r w:rsidRPr="008F19E2">
        <w:rPr>
          <w:rFonts w:eastAsia="Times New Roman" w:cstheme="minorHAnsi"/>
          <w:b/>
          <w:bCs/>
          <w:color w:val="362F2D"/>
          <w:lang w:eastAsia="id-ID"/>
        </w:rPr>
        <w:t>DEFINITION of 'Ripple (Cryptocurrency)'</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Ripple is a technology that acts as both a </w:t>
      </w:r>
      <w:hyperlink r:id="rId5" w:history="1">
        <w:r w:rsidRPr="008F19E2">
          <w:rPr>
            <w:rFonts w:eastAsia="Times New Roman" w:cstheme="minorHAnsi"/>
            <w:color w:val="005B9D"/>
            <w:u w:val="single"/>
            <w:lang w:eastAsia="id-ID"/>
          </w:rPr>
          <w:t>cryptocurrency</w:t>
        </w:r>
      </w:hyperlink>
      <w:r w:rsidRPr="008F19E2">
        <w:rPr>
          <w:rFonts w:eastAsia="Times New Roman" w:cstheme="minorHAnsi"/>
          <w:color w:val="111111"/>
          <w:lang w:eastAsia="id-ID"/>
        </w:rPr>
        <w:t> and a digital payment network for financial transactions.</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Ripple was released in 2012 and co-founded by Chris Larsen and Jed McCaleb.</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The coin for the cryptocurrency is premined and labeled XRP.</w:t>
      </w:r>
    </w:p>
    <w:p w:rsidR="008F19E2" w:rsidRPr="008F19E2" w:rsidRDefault="008F19E2" w:rsidP="008F19E2">
      <w:pPr>
        <w:spacing w:after="0" w:line="360" w:lineRule="auto"/>
        <w:outlineLvl w:val="1"/>
        <w:rPr>
          <w:rFonts w:eastAsia="Times New Roman" w:cstheme="minorHAnsi"/>
          <w:b/>
          <w:bCs/>
          <w:color w:val="362F2D"/>
          <w:lang w:eastAsia="id-ID"/>
        </w:rPr>
      </w:pPr>
      <w:r w:rsidRPr="008F19E2">
        <w:rPr>
          <w:rFonts w:eastAsia="Times New Roman" w:cstheme="minorHAnsi"/>
          <w:b/>
          <w:bCs/>
          <w:color w:val="362F2D"/>
          <w:lang w:eastAsia="id-ID"/>
        </w:rPr>
        <w:t>BREAKING DOWN 'Ripple (Cryptocurrency)'</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Ripple is more known for its </w:t>
      </w:r>
      <w:hyperlink r:id="rId6" w:history="1">
        <w:r w:rsidRPr="008F19E2">
          <w:rPr>
            <w:rFonts w:eastAsia="Times New Roman" w:cstheme="minorHAnsi"/>
            <w:color w:val="005B9D"/>
            <w:u w:val="single"/>
            <w:lang w:eastAsia="id-ID"/>
          </w:rPr>
          <w:t>digital payment</w:t>
        </w:r>
      </w:hyperlink>
      <w:r w:rsidRPr="008F19E2">
        <w:rPr>
          <w:rFonts w:eastAsia="Times New Roman" w:cstheme="minorHAnsi"/>
          <w:color w:val="111111"/>
          <w:lang w:eastAsia="id-ID"/>
        </w:rPr>
        <w:t> protocol than its cryptocurrency, XRP. Ripple operates on an </w:t>
      </w:r>
      <w:hyperlink r:id="rId7" w:history="1">
        <w:r w:rsidRPr="008F19E2">
          <w:rPr>
            <w:rFonts w:eastAsia="Times New Roman" w:cstheme="minorHAnsi"/>
            <w:color w:val="005B9D"/>
            <w:u w:val="single"/>
            <w:lang w:eastAsia="id-ID"/>
          </w:rPr>
          <w:t>open source</w:t>
        </w:r>
      </w:hyperlink>
      <w:r w:rsidRPr="008F19E2">
        <w:rPr>
          <w:rFonts w:eastAsia="Times New Roman" w:cstheme="minorHAnsi"/>
          <w:color w:val="111111"/>
          <w:lang w:eastAsia="id-ID"/>
        </w:rPr>
        <w:t> and </w:t>
      </w:r>
      <w:hyperlink r:id="rId8" w:history="1">
        <w:r w:rsidRPr="008F19E2">
          <w:rPr>
            <w:rFonts w:eastAsia="Times New Roman" w:cstheme="minorHAnsi"/>
            <w:color w:val="005B9D"/>
            <w:u w:val="single"/>
            <w:lang w:eastAsia="id-ID"/>
          </w:rPr>
          <w:t>peer-to-peer decentralized platform</w:t>
        </w:r>
      </w:hyperlink>
      <w:r w:rsidRPr="008F19E2">
        <w:rPr>
          <w:rFonts w:eastAsia="Times New Roman" w:cstheme="minorHAnsi"/>
          <w:color w:val="111111"/>
          <w:lang w:eastAsia="id-ID"/>
        </w:rPr>
        <w:t> that allows for a seamless transfer of money in any form, whether USD, Yen, </w:t>
      </w:r>
      <w:hyperlink r:id="rId9" w:history="1">
        <w:r w:rsidRPr="008F19E2">
          <w:rPr>
            <w:rFonts w:eastAsia="Times New Roman" w:cstheme="minorHAnsi"/>
            <w:color w:val="005B9D"/>
            <w:u w:val="single"/>
            <w:lang w:eastAsia="id-ID"/>
          </w:rPr>
          <w:t>litecoin</w:t>
        </w:r>
      </w:hyperlink>
      <w:r w:rsidRPr="008F19E2">
        <w:rPr>
          <w:rFonts w:eastAsia="Times New Roman" w:cstheme="minorHAnsi"/>
          <w:color w:val="111111"/>
          <w:lang w:eastAsia="id-ID"/>
        </w:rPr>
        <w:t>, or </w:t>
      </w:r>
      <w:hyperlink r:id="rId10" w:history="1">
        <w:r w:rsidRPr="008F19E2">
          <w:rPr>
            <w:rFonts w:eastAsia="Times New Roman" w:cstheme="minorHAnsi"/>
            <w:color w:val="005B9D"/>
            <w:u w:val="single"/>
            <w:lang w:eastAsia="id-ID"/>
          </w:rPr>
          <w:t>bitcoin</w:t>
        </w:r>
      </w:hyperlink>
      <w:r w:rsidRPr="008F19E2">
        <w:rPr>
          <w:rFonts w:eastAsia="Times New Roman" w:cstheme="minorHAnsi"/>
          <w:color w:val="111111"/>
          <w:lang w:eastAsia="id-ID"/>
        </w:rPr>
        <w:t>.</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To understand how the system works, consider a money transfer structure where the two parties on either end of the transaction use their preferred middlemen to receive the money. Lawrence needs to send $100 to David who lives in a different city. He gives his local agent, Kate, the money to send to David with a password that David is required to answer correctly to receive the funds. Kate alerts David’s agent, Rose, of the transaction details – recipient, funds to be reimbursed, and password. If David gives Rose the right password, Rose gives him $100. However, the money comes from Rose’s account which means that Kate would owe Rose $100. Rose can either record a journal of all Kate’s debt or </w:t>
      </w:r>
      <w:hyperlink r:id="rId11" w:history="1">
        <w:r w:rsidRPr="008F19E2">
          <w:rPr>
            <w:rFonts w:eastAsia="Times New Roman" w:cstheme="minorHAnsi"/>
            <w:color w:val="005B9D"/>
            <w:u w:val="single"/>
            <w:lang w:eastAsia="id-ID"/>
          </w:rPr>
          <w:t>IOUs</w:t>
        </w:r>
      </w:hyperlink>
      <w:r w:rsidRPr="008F19E2">
        <w:rPr>
          <w:rFonts w:eastAsia="Times New Roman" w:cstheme="minorHAnsi"/>
          <w:color w:val="111111"/>
          <w:lang w:eastAsia="id-ID"/>
        </w:rPr>
        <w:t> which Kate would pay on an agreed day, or make counter transactions which would balance the debt. For example, if Rose was also Martin’s agent and Martin needed to transfer $100 to Itios whose agent is Kate, this would balance out the $100 owed to Rose, since Itios will be paid from Kate’s account.</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Although the Ripple network is a little more complex than this example, the example demonstrates the basics of how the Ripple system works. From the example above, one can see that trust is required to initiate a transaction – trust between Lawrence and Kate, Kate and Rose, and David and Rose. Ripple uses a medium known as Gateway that serves as the link in the trust chain between two parties wanting to make a transaction. Gateway acts as the </w:t>
      </w:r>
      <w:hyperlink r:id="rId12" w:history="1">
        <w:r w:rsidRPr="008F19E2">
          <w:rPr>
            <w:rFonts w:eastAsia="Times New Roman" w:cstheme="minorHAnsi"/>
            <w:color w:val="005B9D"/>
            <w:u w:val="single"/>
            <w:lang w:eastAsia="id-ID"/>
          </w:rPr>
          <w:t>credit intermediary</w:t>
        </w:r>
      </w:hyperlink>
      <w:r w:rsidRPr="008F19E2">
        <w:rPr>
          <w:rFonts w:eastAsia="Times New Roman" w:cstheme="minorHAnsi"/>
          <w:color w:val="111111"/>
          <w:lang w:eastAsia="id-ID"/>
        </w:rPr>
        <w:t> that receives and sends currencies to public addresses over the Ripple network. Anyone or any business can register and open a gateway which authorizes the registrant to acting as the middleman for </w:t>
      </w:r>
      <w:hyperlink r:id="rId13" w:history="1">
        <w:r w:rsidRPr="008F19E2">
          <w:rPr>
            <w:rFonts w:eastAsia="Times New Roman" w:cstheme="minorHAnsi"/>
            <w:color w:val="005B9D"/>
            <w:u w:val="single"/>
            <w:lang w:eastAsia="id-ID"/>
          </w:rPr>
          <w:t>exchanging currencies</w:t>
        </w:r>
      </w:hyperlink>
      <w:r w:rsidRPr="008F19E2">
        <w:rPr>
          <w:rFonts w:eastAsia="Times New Roman" w:cstheme="minorHAnsi"/>
          <w:color w:val="111111"/>
          <w:lang w:eastAsia="id-ID"/>
        </w:rPr>
        <w:t>, maintaining </w:t>
      </w:r>
      <w:hyperlink r:id="rId14" w:history="1">
        <w:r w:rsidRPr="008F19E2">
          <w:rPr>
            <w:rFonts w:eastAsia="Times New Roman" w:cstheme="minorHAnsi"/>
            <w:color w:val="005B9D"/>
            <w:u w:val="single"/>
            <w:lang w:eastAsia="id-ID"/>
          </w:rPr>
          <w:t>liquidity</w:t>
        </w:r>
      </w:hyperlink>
      <w:r w:rsidRPr="008F19E2">
        <w:rPr>
          <w:rFonts w:eastAsia="Times New Roman" w:cstheme="minorHAnsi"/>
          <w:color w:val="111111"/>
          <w:lang w:eastAsia="id-ID"/>
        </w:rPr>
        <w:t>, and transferring payments on the network.</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The digital currency, XRP, acts as a bridge currency to other currencies. It does not discriminate between one </w:t>
      </w:r>
      <w:hyperlink r:id="rId15" w:history="1">
        <w:r w:rsidRPr="008F19E2">
          <w:rPr>
            <w:rFonts w:eastAsia="Times New Roman" w:cstheme="minorHAnsi"/>
            <w:color w:val="005B9D"/>
            <w:u w:val="single"/>
            <w:lang w:eastAsia="id-ID"/>
          </w:rPr>
          <w:t>fiat</w:t>
        </w:r>
      </w:hyperlink>
      <w:r w:rsidRPr="008F19E2">
        <w:rPr>
          <w:rFonts w:eastAsia="Times New Roman" w:cstheme="minorHAnsi"/>
          <w:color w:val="111111"/>
          <w:lang w:eastAsia="id-ID"/>
        </w:rPr>
        <w:t xml:space="preserve">/crypto currency and another, and thus, makes it easy for any currency to be exchanged for another. Each currency on the ecosystem has its own gateway e.g. CADBluzelle, BTCbitstamp, and USDsnapswap. If David wanted bitcoins as payment for the services rendered to Lawrence, Lawrence does not necessarily have to have bitcoins. He can send the payment to his </w:t>
      </w:r>
      <w:r w:rsidRPr="008F19E2">
        <w:rPr>
          <w:rFonts w:eastAsia="Times New Roman" w:cstheme="minorHAnsi"/>
          <w:color w:val="111111"/>
          <w:lang w:eastAsia="id-ID"/>
        </w:rPr>
        <w:lastRenderedPageBreak/>
        <w:t>gateway in Canadian dollars (CAD), and David can receive bitcoins from his gateway. One gateway is not needed to initiate a complete a transaction, multiple gateways can be used, forming a chain of trust rippling across the users.</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Holding balances with a gateway, exposes the user to </w:t>
      </w:r>
      <w:hyperlink r:id="rId16" w:history="1">
        <w:r w:rsidRPr="008F19E2">
          <w:rPr>
            <w:rFonts w:eastAsia="Times New Roman" w:cstheme="minorHAnsi"/>
            <w:color w:val="005B9D"/>
            <w:u w:val="single"/>
            <w:lang w:eastAsia="id-ID"/>
          </w:rPr>
          <w:t>counterparty risk</w:t>
        </w:r>
      </w:hyperlink>
      <w:r w:rsidRPr="008F19E2">
        <w:rPr>
          <w:rFonts w:eastAsia="Times New Roman" w:cstheme="minorHAnsi"/>
          <w:color w:val="111111"/>
          <w:lang w:eastAsia="id-ID"/>
        </w:rPr>
        <w:t> which is also a risk that is apparent in the traditional banking system. If the gateway does not honor its IOU or </w:t>
      </w:r>
      <w:hyperlink r:id="rId17" w:history="1">
        <w:r w:rsidRPr="008F19E2">
          <w:rPr>
            <w:rFonts w:eastAsia="Times New Roman" w:cstheme="minorHAnsi"/>
            <w:color w:val="005B9D"/>
            <w:u w:val="single"/>
            <w:lang w:eastAsia="id-ID"/>
          </w:rPr>
          <w:t>liability</w:t>
        </w:r>
      </w:hyperlink>
      <w:r w:rsidRPr="008F19E2">
        <w:rPr>
          <w:rFonts w:eastAsia="Times New Roman" w:cstheme="minorHAnsi"/>
          <w:color w:val="111111"/>
          <w:lang w:eastAsia="id-ID"/>
        </w:rPr>
        <w:t>, the user could lose the value of his money held at that gateway. Users that don’t trust a gateway, can therefore transact with a trusted gateway that in turn deals with the 'untrusted' gateway. This way the IOU will be with the trusted or </w:t>
      </w:r>
      <w:hyperlink r:id="rId18" w:history="1">
        <w:r w:rsidRPr="008F19E2">
          <w:rPr>
            <w:rFonts w:eastAsia="Times New Roman" w:cstheme="minorHAnsi"/>
            <w:color w:val="005B9D"/>
            <w:u w:val="single"/>
            <w:lang w:eastAsia="id-ID"/>
          </w:rPr>
          <w:t>creditworthy</w:t>
        </w:r>
      </w:hyperlink>
      <w:r w:rsidRPr="008F19E2">
        <w:rPr>
          <w:rFonts w:eastAsia="Times New Roman" w:cstheme="minorHAnsi"/>
          <w:color w:val="111111"/>
          <w:lang w:eastAsia="id-ID"/>
        </w:rPr>
        <w:t>-certified gateway. Counterparty risk does not apply to bitcoins and most other </w:t>
      </w:r>
      <w:hyperlink r:id="rId19" w:history="1">
        <w:r w:rsidRPr="008F19E2">
          <w:rPr>
            <w:rFonts w:eastAsia="Times New Roman" w:cstheme="minorHAnsi"/>
            <w:color w:val="005B9D"/>
            <w:u w:val="single"/>
            <w:lang w:eastAsia="id-ID"/>
          </w:rPr>
          <w:t>altcoins</w:t>
        </w:r>
      </w:hyperlink>
      <w:r w:rsidRPr="008F19E2">
        <w:rPr>
          <w:rFonts w:eastAsia="Times New Roman" w:cstheme="minorHAnsi"/>
          <w:color w:val="111111"/>
          <w:lang w:eastAsia="id-ID"/>
        </w:rPr>
        <w:t> since a user’s bitcoin is not another user’s IOU or liability.</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The Ripple network does not run with a </w:t>
      </w:r>
      <w:hyperlink r:id="rId20" w:history="1">
        <w:r w:rsidRPr="008F19E2">
          <w:rPr>
            <w:rFonts w:eastAsia="Times New Roman" w:cstheme="minorHAnsi"/>
            <w:color w:val="005B9D"/>
            <w:u w:val="single"/>
            <w:lang w:eastAsia="id-ID"/>
          </w:rPr>
          <w:t>proof-of-work</w:t>
        </w:r>
      </w:hyperlink>
      <w:r w:rsidRPr="008F19E2">
        <w:rPr>
          <w:rFonts w:eastAsia="Times New Roman" w:cstheme="minorHAnsi"/>
          <w:color w:val="111111"/>
          <w:lang w:eastAsia="id-ID"/>
        </w:rPr>
        <w:t> system like bitcoin or a </w:t>
      </w:r>
      <w:hyperlink r:id="rId21" w:history="1">
        <w:r w:rsidRPr="008F19E2">
          <w:rPr>
            <w:rFonts w:eastAsia="Times New Roman" w:cstheme="minorHAnsi"/>
            <w:color w:val="005B9D"/>
            <w:u w:val="single"/>
            <w:lang w:eastAsia="id-ID"/>
          </w:rPr>
          <w:t>proof-of-stake</w:t>
        </w:r>
      </w:hyperlink>
      <w:r w:rsidRPr="008F19E2">
        <w:rPr>
          <w:rFonts w:eastAsia="Times New Roman" w:cstheme="minorHAnsi"/>
          <w:color w:val="111111"/>
          <w:lang w:eastAsia="id-ID"/>
        </w:rPr>
        <w:t> system like Nxt. Instead, transactions rely on a consensus protocol in order to validate account balances and transactions on the system. The consensus works to improve the integrity of the system by preventing </w:t>
      </w:r>
      <w:hyperlink r:id="rId22" w:history="1">
        <w:r w:rsidRPr="008F19E2">
          <w:rPr>
            <w:rFonts w:eastAsia="Times New Roman" w:cstheme="minorHAnsi"/>
            <w:color w:val="005B9D"/>
            <w:u w:val="single"/>
            <w:lang w:eastAsia="id-ID"/>
          </w:rPr>
          <w:t>double spending</w:t>
        </w:r>
      </w:hyperlink>
      <w:r w:rsidRPr="008F19E2">
        <w:rPr>
          <w:rFonts w:eastAsia="Times New Roman" w:cstheme="minorHAnsi"/>
          <w:color w:val="111111"/>
          <w:lang w:eastAsia="id-ID"/>
        </w:rPr>
        <w:t>. A Ripple user that initiates a transaction with multiple gateways but craftily sends the same $100 to the gateway systems will have all but the first transaction deleted. Individual </w:t>
      </w:r>
      <w:hyperlink r:id="rId23" w:history="1">
        <w:r w:rsidRPr="008F19E2">
          <w:rPr>
            <w:rFonts w:eastAsia="Times New Roman" w:cstheme="minorHAnsi"/>
            <w:color w:val="005B9D"/>
            <w:u w:val="single"/>
            <w:lang w:eastAsia="id-ID"/>
          </w:rPr>
          <w:t>distributed nodes</w:t>
        </w:r>
      </w:hyperlink>
      <w:r w:rsidRPr="008F19E2">
        <w:rPr>
          <w:rFonts w:eastAsia="Times New Roman" w:cstheme="minorHAnsi"/>
          <w:color w:val="111111"/>
          <w:lang w:eastAsia="id-ID"/>
        </w:rPr>
        <w:t> decide by consensus which transaction was made first by taking a poll to determine the majority vote. The confirmations are instant and take roughly 5 seconds. Since there’s no central authority that decides who can set up a node and confirm transactions, the Ripple platform is described as </w:t>
      </w:r>
      <w:hyperlink r:id="rId24" w:history="1">
        <w:r w:rsidRPr="008F19E2">
          <w:rPr>
            <w:rFonts w:eastAsia="Times New Roman" w:cstheme="minorHAnsi"/>
            <w:color w:val="005B9D"/>
            <w:u w:val="single"/>
            <w:lang w:eastAsia="id-ID"/>
          </w:rPr>
          <w:t>decentralized</w:t>
        </w:r>
      </w:hyperlink>
      <w:r w:rsidRPr="008F19E2">
        <w:rPr>
          <w:rFonts w:eastAsia="Times New Roman" w:cstheme="minorHAnsi"/>
          <w:color w:val="111111"/>
          <w:lang w:eastAsia="id-ID"/>
        </w:rPr>
        <w:t>.</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Ripple keeps track of all IOUs in a given currency for any</w:t>
      </w:r>
      <w:bookmarkStart w:id="0" w:name="_GoBack"/>
      <w:bookmarkEnd w:id="0"/>
      <w:r w:rsidRPr="008F19E2">
        <w:rPr>
          <w:rFonts w:eastAsia="Times New Roman" w:cstheme="minorHAnsi"/>
          <w:color w:val="111111"/>
          <w:lang w:eastAsia="id-ID"/>
        </w:rPr>
        <w:t xml:space="preserve"> user or gateway. IOU credits and transaction flows that occur between Ripple </w:t>
      </w:r>
      <w:hyperlink r:id="rId25" w:history="1">
        <w:r w:rsidRPr="008F19E2">
          <w:rPr>
            <w:rFonts w:eastAsia="Times New Roman" w:cstheme="minorHAnsi"/>
            <w:color w:val="005B9D"/>
            <w:u w:val="single"/>
            <w:lang w:eastAsia="id-ID"/>
          </w:rPr>
          <w:t>wallets</w:t>
        </w:r>
      </w:hyperlink>
      <w:r w:rsidRPr="008F19E2">
        <w:rPr>
          <w:rFonts w:eastAsia="Times New Roman" w:cstheme="minorHAnsi"/>
          <w:color w:val="111111"/>
          <w:lang w:eastAsia="id-ID"/>
        </w:rPr>
        <w:t> are publicly available on the Ripple consensus ledger. But even though financial transaction history is publicly recorded and made available on the </w:t>
      </w:r>
      <w:hyperlink r:id="rId26" w:history="1">
        <w:r w:rsidRPr="008F19E2">
          <w:rPr>
            <w:rFonts w:eastAsia="Times New Roman" w:cstheme="minorHAnsi"/>
            <w:color w:val="005B9D"/>
            <w:u w:val="single"/>
            <w:lang w:eastAsia="id-ID"/>
          </w:rPr>
          <w:t>block chain</w:t>
        </w:r>
      </w:hyperlink>
      <w:r w:rsidRPr="008F19E2">
        <w:rPr>
          <w:rFonts w:eastAsia="Times New Roman" w:cstheme="minorHAnsi"/>
          <w:color w:val="111111"/>
          <w:lang w:eastAsia="id-ID"/>
        </w:rPr>
        <w:t>, the data is not linked to the ID or account of any individual or business. However, the public record of all dealings, make the information susceptible to </w:t>
      </w:r>
      <w:hyperlink r:id="rId27" w:history="1">
        <w:r w:rsidRPr="008F19E2">
          <w:rPr>
            <w:rFonts w:eastAsia="Times New Roman" w:cstheme="minorHAnsi"/>
            <w:color w:val="005B9D"/>
            <w:u w:val="single"/>
            <w:lang w:eastAsia="id-ID"/>
          </w:rPr>
          <w:t>de-anonymization</w:t>
        </w:r>
      </w:hyperlink>
      <w:r w:rsidRPr="008F19E2">
        <w:rPr>
          <w:rFonts w:eastAsia="Times New Roman" w:cstheme="minorHAnsi"/>
          <w:color w:val="111111"/>
          <w:lang w:eastAsia="id-ID"/>
        </w:rPr>
        <w:t> measures.</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Ripple improves on some of the drawbacks attributed to traditional banks. Transactions are settled within seconds on the Ripple network even though the platform handles millions of transactions frequently. This is unlike banks which could take days or weeks to complete a </w:t>
      </w:r>
      <w:hyperlink r:id="rId28" w:history="1">
        <w:r w:rsidRPr="008F19E2">
          <w:rPr>
            <w:rFonts w:eastAsia="Times New Roman" w:cstheme="minorHAnsi"/>
            <w:color w:val="005B9D"/>
            <w:u w:val="single"/>
            <w:lang w:eastAsia="id-ID"/>
          </w:rPr>
          <w:t>wire transfer</w:t>
        </w:r>
      </w:hyperlink>
      <w:r w:rsidRPr="008F19E2">
        <w:rPr>
          <w:rFonts w:eastAsia="Times New Roman" w:cstheme="minorHAnsi"/>
          <w:color w:val="111111"/>
          <w:lang w:eastAsia="id-ID"/>
        </w:rPr>
        <w:t>. The fee to conduct transactions on Ripple is also minimal, with the minimum transaction cost required for a standard transaction set at 0.00001 XRP, compared to the large fees charged by banks for conducting cross-border payments.</w:t>
      </w:r>
    </w:p>
    <w:p w:rsidR="008F19E2" w:rsidRPr="008F19E2" w:rsidRDefault="008F19E2" w:rsidP="008F19E2">
      <w:pPr>
        <w:spacing w:after="0" w:line="360" w:lineRule="auto"/>
        <w:rPr>
          <w:rFonts w:eastAsia="Times New Roman" w:cstheme="minorHAnsi"/>
          <w:color w:val="111111"/>
          <w:lang w:eastAsia="id-ID"/>
        </w:rPr>
      </w:pPr>
      <w:r w:rsidRPr="008F19E2">
        <w:rPr>
          <w:rFonts w:eastAsia="Times New Roman" w:cstheme="minorHAnsi"/>
          <w:color w:val="111111"/>
          <w:lang w:eastAsia="id-ID"/>
        </w:rPr>
        <w:t>The token ticker for Ripple is XRP. As of June 23, 2017, Ripple was the third largest cryptocurrency by </w:t>
      </w:r>
      <w:hyperlink r:id="rId29" w:history="1">
        <w:r w:rsidRPr="008F19E2">
          <w:rPr>
            <w:rFonts w:eastAsia="Times New Roman" w:cstheme="minorHAnsi"/>
            <w:color w:val="005B9D"/>
            <w:u w:val="single"/>
            <w:lang w:eastAsia="id-ID"/>
          </w:rPr>
          <w:t>market cap</w:t>
        </w:r>
      </w:hyperlink>
      <w:r w:rsidRPr="008F19E2">
        <w:rPr>
          <w:rFonts w:eastAsia="Times New Roman" w:cstheme="minorHAnsi"/>
          <w:color w:val="111111"/>
          <w:lang w:eastAsia="id-ID"/>
        </w:rPr>
        <w:t> of $11.94 billion, following Bitcoin (BTC) - $45.26 billion, and </w:t>
      </w:r>
      <w:hyperlink r:id="rId30" w:history="1">
        <w:r w:rsidRPr="008F19E2">
          <w:rPr>
            <w:rFonts w:eastAsia="Times New Roman" w:cstheme="minorHAnsi"/>
            <w:color w:val="005B9D"/>
            <w:u w:val="single"/>
            <w:lang w:eastAsia="id-ID"/>
          </w:rPr>
          <w:t>Ethereum</w:t>
        </w:r>
      </w:hyperlink>
      <w:r w:rsidRPr="008F19E2">
        <w:rPr>
          <w:rFonts w:eastAsia="Times New Roman" w:cstheme="minorHAnsi"/>
          <w:color w:val="111111"/>
          <w:lang w:eastAsia="id-ID"/>
        </w:rPr>
        <w:t> (ETH) - $31.53 billion.</w:t>
      </w:r>
    </w:p>
    <w:p w:rsidR="008F19E2" w:rsidRPr="008F19E2" w:rsidRDefault="008F19E2" w:rsidP="008F19E2">
      <w:pPr>
        <w:spacing w:before="24" w:after="24" w:line="264" w:lineRule="atLeast"/>
        <w:outlineLvl w:val="0"/>
        <w:rPr>
          <w:rFonts w:eastAsia="Times New Roman" w:cstheme="minorHAnsi"/>
          <w:color w:val="292F40"/>
          <w:kern w:val="36"/>
          <w:szCs w:val="24"/>
          <w:lang w:eastAsia="id-ID"/>
        </w:rPr>
      </w:pPr>
      <w:r w:rsidRPr="008F19E2">
        <w:rPr>
          <w:rFonts w:eastAsia="Times New Roman" w:cstheme="minorHAnsi"/>
          <w:color w:val="292F40"/>
          <w:kern w:val="36"/>
          <w:szCs w:val="24"/>
          <w:lang w:eastAsia="id-ID"/>
        </w:rPr>
        <w:t xml:space="preserve">Source from : </w:t>
      </w:r>
      <w:r w:rsidRPr="008F19E2">
        <w:rPr>
          <w:rFonts w:eastAsia="Times New Roman" w:cstheme="minorHAnsi"/>
          <w:color w:val="292F40"/>
          <w:kern w:val="36"/>
          <w:szCs w:val="24"/>
          <w:lang w:eastAsia="id-ID"/>
        </w:rPr>
        <w:t>https://www.investopedia.com/terms/r/ripple-cryptocurrency.asp</w:t>
      </w:r>
    </w:p>
    <w:p w:rsidR="008C3B43" w:rsidRDefault="008C3B43">
      <w:pPr>
        <w:rPr>
          <w:rFonts w:ascii="Times New Roman" w:hAnsi="Times New Roman" w:cs="Times New Roman"/>
        </w:rPr>
      </w:pPr>
    </w:p>
    <w:p w:rsidR="000237C7" w:rsidRPr="008F19E2" w:rsidRDefault="000237C7">
      <w:pPr>
        <w:rPr>
          <w:rFonts w:ascii="Times New Roman" w:hAnsi="Times New Roman" w:cs="Times New Roman"/>
        </w:rPr>
      </w:pPr>
    </w:p>
    <w:sectPr w:rsidR="000237C7" w:rsidRPr="008F1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F05EE"/>
    <w:multiLevelType w:val="multilevel"/>
    <w:tmpl w:val="4E8E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E2"/>
    <w:rsid w:val="000237C7"/>
    <w:rsid w:val="004E5F02"/>
    <w:rsid w:val="008C3B43"/>
    <w:rsid w:val="008F19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3874"/>
  <w15:chartTrackingRefBased/>
  <w15:docId w15:val="{685F4D97-29CB-4CCA-AF09-2E78D112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8F19E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F19E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9E2"/>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8F19E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F19E2"/>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8F19E2"/>
    <w:rPr>
      <w:color w:val="0000FF"/>
      <w:u w:val="single"/>
    </w:rPr>
  </w:style>
  <w:style w:type="paragraph" w:styleId="NormalWeb">
    <w:name w:val="Normal (Web)"/>
    <w:basedOn w:val="Normal"/>
    <w:uiPriority w:val="99"/>
    <w:semiHidden/>
    <w:unhideWhenUsed/>
    <w:rsid w:val="008F19E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16154">
      <w:bodyDiv w:val="1"/>
      <w:marLeft w:val="0"/>
      <w:marRight w:val="0"/>
      <w:marTop w:val="0"/>
      <w:marBottom w:val="0"/>
      <w:divBdr>
        <w:top w:val="none" w:sz="0" w:space="0" w:color="auto"/>
        <w:left w:val="none" w:sz="0" w:space="0" w:color="auto"/>
        <w:bottom w:val="none" w:sz="0" w:space="0" w:color="auto"/>
        <w:right w:val="none" w:sz="0" w:space="0" w:color="auto"/>
      </w:divBdr>
      <w:divsChild>
        <w:div w:id="776675701">
          <w:marLeft w:val="0"/>
          <w:marRight w:val="0"/>
          <w:marTop w:val="0"/>
          <w:marBottom w:val="0"/>
          <w:divBdr>
            <w:top w:val="none" w:sz="0" w:space="0" w:color="auto"/>
            <w:left w:val="none" w:sz="0" w:space="0" w:color="auto"/>
            <w:bottom w:val="none" w:sz="0" w:space="0" w:color="auto"/>
            <w:right w:val="none" w:sz="0" w:space="0" w:color="auto"/>
          </w:divBdr>
          <w:divsChild>
            <w:div w:id="1262647562">
              <w:marLeft w:val="0"/>
              <w:marRight w:val="0"/>
              <w:marTop w:val="0"/>
              <w:marBottom w:val="0"/>
              <w:divBdr>
                <w:top w:val="none" w:sz="0" w:space="0" w:color="auto"/>
                <w:left w:val="none" w:sz="0" w:space="0" w:color="auto"/>
                <w:bottom w:val="none" w:sz="0" w:space="0" w:color="auto"/>
                <w:right w:val="none" w:sz="0" w:space="0" w:color="auto"/>
              </w:divBdr>
              <w:divsChild>
                <w:div w:id="956376846">
                  <w:marLeft w:val="0"/>
                  <w:marRight w:val="0"/>
                  <w:marTop w:val="0"/>
                  <w:marBottom w:val="0"/>
                  <w:divBdr>
                    <w:top w:val="none" w:sz="0" w:space="0" w:color="auto"/>
                    <w:left w:val="none" w:sz="0" w:space="0" w:color="auto"/>
                    <w:bottom w:val="none" w:sz="0" w:space="0" w:color="auto"/>
                    <w:right w:val="none" w:sz="0" w:space="0" w:color="auto"/>
                  </w:divBdr>
                  <w:divsChild>
                    <w:div w:id="960455061">
                      <w:marLeft w:val="0"/>
                      <w:marRight w:val="0"/>
                      <w:marTop w:val="0"/>
                      <w:marBottom w:val="0"/>
                      <w:divBdr>
                        <w:top w:val="none" w:sz="0" w:space="0" w:color="auto"/>
                        <w:left w:val="none" w:sz="0" w:space="0" w:color="auto"/>
                        <w:bottom w:val="none" w:sz="0" w:space="0" w:color="auto"/>
                        <w:right w:val="none" w:sz="0" w:space="0" w:color="auto"/>
                      </w:divBdr>
                      <w:divsChild>
                        <w:div w:id="1643727962">
                          <w:marLeft w:val="0"/>
                          <w:marRight w:val="0"/>
                          <w:marTop w:val="0"/>
                          <w:marBottom w:val="0"/>
                          <w:divBdr>
                            <w:top w:val="none" w:sz="0" w:space="0" w:color="auto"/>
                            <w:left w:val="none" w:sz="0" w:space="0" w:color="auto"/>
                            <w:bottom w:val="none" w:sz="0" w:space="0" w:color="auto"/>
                            <w:right w:val="none" w:sz="0" w:space="0" w:color="auto"/>
                          </w:divBdr>
                          <w:divsChild>
                            <w:div w:id="1950042990">
                              <w:marLeft w:val="0"/>
                              <w:marRight w:val="0"/>
                              <w:marTop w:val="0"/>
                              <w:marBottom w:val="0"/>
                              <w:divBdr>
                                <w:top w:val="none" w:sz="0" w:space="0" w:color="auto"/>
                                <w:left w:val="none" w:sz="0" w:space="0" w:color="auto"/>
                                <w:bottom w:val="none" w:sz="0" w:space="0" w:color="auto"/>
                                <w:right w:val="none" w:sz="0" w:space="0" w:color="auto"/>
                              </w:divBdr>
                            </w:div>
                          </w:divsChild>
                        </w:div>
                        <w:div w:id="11342019">
                          <w:marLeft w:val="0"/>
                          <w:marRight w:val="0"/>
                          <w:marTop w:val="0"/>
                          <w:marBottom w:val="0"/>
                          <w:divBdr>
                            <w:top w:val="none" w:sz="0" w:space="0" w:color="auto"/>
                            <w:left w:val="none" w:sz="0" w:space="0" w:color="auto"/>
                            <w:bottom w:val="none" w:sz="0" w:space="0" w:color="auto"/>
                            <w:right w:val="none" w:sz="0" w:space="0" w:color="auto"/>
                          </w:divBdr>
                          <w:divsChild>
                            <w:div w:id="2098482688">
                              <w:marLeft w:val="0"/>
                              <w:marRight w:val="0"/>
                              <w:marTop w:val="60"/>
                              <w:marBottom w:val="0"/>
                              <w:divBdr>
                                <w:top w:val="none" w:sz="0" w:space="0" w:color="auto"/>
                                <w:left w:val="none" w:sz="0" w:space="0" w:color="auto"/>
                                <w:bottom w:val="none" w:sz="0" w:space="0" w:color="auto"/>
                                <w:right w:val="none" w:sz="0" w:space="0" w:color="auto"/>
                              </w:divBdr>
                            </w:div>
                          </w:divsChild>
                        </w:div>
                        <w:div w:id="895895462">
                          <w:marLeft w:val="0"/>
                          <w:marRight w:val="0"/>
                          <w:marTop w:val="0"/>
                          <w:marBottom w:val="0"/>
                          <w:divBdr>
                            <w:top w:val="none" w:sz="0" w:space="0" w:color="auto"/>
                            <w:left w:val="none" w:sz="0" w:space="0" w:color="auto"/>
                            <w:bottom w:val="none" w:sz="0" w:space="0" w:color="auto"/>
                            <w:right w:val="none" w:sz="0" w:space="0" w:color="auto"/>
                          </w:divBdr>
                          <w:divsChild>
                            <w:div w:id="20772439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81815">
          <w:marLeft w:val="0"/>
          <w:marRight w:val="0"/>
          <w:marTop w:val="0"/>
          <w:marBottom w:val="0"/>
          <w:divBdr>
            <w:top w:val="none" w:sz="0" w:space="0" w:color="auto"/>
            <w:left w:val="none" w:sz="0" w:space="0" w:color="auto"/>
            <w:bottom w:val="none" w:sz="0" w:space="0" w:color="auto"/>
            <w:right w:val="none" w:sz="0" w:space="0" w:color="auto"/>
          </w:divBdr>
          <w:divsChild>
            <w:div w:id="1192912999">
              <w:marLeft w:val="0"/>
              <w:marRight w:val="600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sChild>
                    <w:div w:id="4327637">
                      <w:marLeft w:val="0"/>
                      <w:marRight w:val="0"/>
                      <w:marTop w:val="0"/>
                      <w:marBottom w:val="0"/>
                      <w:divBdr>
                        <w:top w:val="none" w:sz="0" w:space="0" w:color="auto"/>
                        <w:left w:val="none" w:sz="0" w:space="0" w:color="auto"/>
                        <w:bottom w:val="none" w:sz="0" w:space="0" w:color="auto"/>
                        <w:right w:val="none" w:sz="0" w:space="0" w:color="auto"/>
                      </w:divBdr>
                      <w:divsChild>
                        <w:div w:id="81147621">
                          <w:marLeft w:val="0"/>
                          <w:marRight w:val="0"/>
                          <w:marTop w:val="0"/>
                          <w:marBottom w:val="0"/>
                          <w:divBdr>
                            <w:top w:val="none" w:sz="0" w:space="0" w:color="auto"/>
                            <w:left w:val="none" w:sz="0" w:space="0" w:color="auto"/>
                            <w:bottom w:val="none" w:sz="0" w:space="0" w:color="auto"/>
                            <w:right w:val="none" w:sz="0" w:space="0" w:color="auto"/>
                          </w:divBdr>
                          <w:divsChild>
                            <w:div w:id="2076514976">
                              <w:marLeft w:val="0"/>
                              <w:marRight w:val="0"/>
                              <w:marTop w:val="0"/>
                              <w:marBottom w:val="975"/>
                              <w:divBdr>
                                <w:top w:val="none" w:sz="0" w:space="0" w:color="auto"/>
                                <w:left w:val="none" w:sz="0" w:space="0" w:color="auto"/>
                                <w:bottom w:val="none" w:sz="0" w:space="0" w:color="auto"/>
                                <w:right w:val="none" w:sz="0" w:space="0" w:color="auto"/>
                              </w:divBdr>
                              <w:divsChild>
                                <w:div w:id="2019229976">
                                  <w:marLeft w:val="0"/>
                                  <w:marRight w:val="0"/>
                                  <w:marTop w:val="0"/>
                                  <w:marBottom w:val="0"/>
                                  <w:divBdr>
                                    <w:top w:val="none" w:sz="0" w:space="0" w:color="auto"/>
                                    <w:left w:val="none" w:sz="0" w:space="0" w:color="auto"/>
                                    <w:bottom w:val="none" w:sz="0" w:space="0" w:color="auto"/>
                                    <w:right w:val="none" w:sz="0" w:space="0" w:color="auto"/>
                                  </w:divBdr>
                                  <w:divsChild>
                                    <w:div w:id="130831005">
                                      <w:marLeft w:val="0"/>
                                      <w:marRight w:val="0"/>
                                      <w:marTop w:val="0"/>
                                      <w:marBottom w:val="0"/>
                                      <w:divBdr>
                                        <w:top w:val="none" w:sz="0" w:space="0" w:color="auto"/>
                                        <w:left w:val="none" w:sz="0" w:space="0" w:color="auto"/>
                                        <w:bottom w:val="none" w:sz="0" w:space="0" w:color="auto"/>
                                        <w:right w:val="none" w:sz="0" w:space="0" w:color="auto"/>
                                      </w:divBdr>
                                      <w:divsChild>
                                        <w:div w:id="1791195835">
                                          <w:marLeft w:val="0"/>
                                          <w:marRight w:val="0"/>
                                          <w:marTop w:val="0"/>
                                          <w:marBottom w:val="0"/>
                                          <w:divBdr>
                                            <w:top w:val="none" w:sz="0" w:space="0" w:color="auto"/>
                                            <w:left w:val="none" w:sz="0" w:space="0" w:color="auto"/>
                                            <w:bottom w:val="none" w:sz="0" w:space="0" w:color="auto"/>
                                            <w:right w:val="none" w:sz="0" w:space="0" w:color="auto"/>
                                          </w:divBdr>
                                          <w:divsChild>
                                            <w:div w:id="18070475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eertopeer-p2p-service.asp" TargetMode="External"/><Relationship Id="rId13" Type="http://schemas.openxmlformats.org/officeDocument/2006/relationships/hyperlink" Target="https://www.investopedia.com/terms/c/currency-exchange.asp" TargetMode="External"/><Relationship Id="rId18" Type="http://schemas.openxmlformats.org/officeDocument/2006/relationships/hyperlink" Target="https://www.investopedia.com/terms/c/credit-worthiness.asp" TargetMode="External"/><Relationship Id="rId26" Type="http://schemas.openxmlformats.org/officeDocument/2006/relationships/hyperlink" Target="https://www.investopedia.com/terms/b/blockchain.asp" TargetMode="External"/><Relationship Id="rId3" Type="http://schemas.openxmlformats.org/officeDocument/2006/relationships/settings" Target="settings.xml"/><Relationship Id="rId21" Type="http://schemas.openxmlformats.org/officeDocument/2006/relationships/hyperlink" Target="https://www.investopedia.com/terms/p/proof-stake-pos.asp" TargetMode="External"/><Relationship Id="rId7" Type="http://schemas.openxmlformats.org/officeDocument/2006/relationships/hyperlink" Target="https://www.investopedia.com/terms/o/open-source.asp" TargetMode="External"/><Relationship Id="rId12" Type="http://schemas.openxmlformats.org/officeDocument/2006/relationships/hyperlink" Target="https://www.investopedia.com/terms/f/financialintermediary.asp" TargetMode="External"/><Relationship Id="rId17" Type="http://schemas.openxmlformats.org/officeDocument/2006/relationships/hyperlink" Target="https://www.investopedia.com/terms/l/liability.asp" TargetMode="External"/><Relationship Id="rId25" Type="http://schemas.openxmlformats.org/officeDocument/2006/relationships/hyperlink" Target="https://www.investopedia.com/terms/d/digital-wallet.asp" TargetMode="External"/><Relationship Id="rId2" Type="http://schemas.openxmlformats.org/officeDocument/2006/relationships/styles" Target="styles.xml"/><Relationship Id="rId16" Type="http://schemas.openxmlformats.org/officeDocument/2006/relationships/hyperlink" Target="https://www.investopedia.com/terms/c/counterpartyrisk.asp" TargetMode="External"/><Relationship Id="rId20" Type="http://schemas.openxmlformats.org/officeDocument/2006/relationships/hyperlink" Target="https://www.investopedia.com/terms/p/proof-work.asp" TargetMode="External"/><Relationship Id="rId29" Type="http://schemas.openxmlformats.org/officeDocument/2006/relationships/hyperlink" Target="https://www.investopedia.com/terms/m/marketcapitalization.asp" TargetMode="External"/><Relationship Id="rId1" Type="http://schemas.openxmlformats.org/officeDocument/2006/relationships/numbering" Target="numbering.xml"/><Relationship Id="rId6" Type="http://schemas.openxmlformats.org/officeDocument/2006/relationships/hyperlink" Target="https://www.investopedia.com/terms/d/digital-transaction.asp" TargetMode="External"/><Relationship Id="rId11" Type="http://schemas.openxmlformats.org/officeDocument/2006/relationships/hyperlink" Target="https://www.investopedia.com/terms/i/iou.asp" TargetMode="External"/><Relationship Id="rId24" Type="http://schemas.openxmlformats.org/officeDocument/2006/relationships/hyperlink" Target="https://www.investopedia.com/terms/d/decentralizedmarket.asp" TargetMode="External"/><Relationship Id="rId32" Type="http://schemas.openxmlformats.org/officeDocument/2006/relationships/theme" Target="theme/theme1.xml"/><Relationship Id="rId5" Type="http://schemas.openxmlformats.org/officeDocument/2006/relationships/hyperlink" Target="https://www.investopedia.com/terms/c/cryptocurrency.asp" TargetMode="External"/><Relationship Id="rId15" Type="http://schemas.openxmlformats.org/officeDocument/2006/relationships/hyperlink" Target="https://www.investopedia.com/terms/f/fiatmoney.asp" TargetMode="External"/><Relationship Id="rId23" Type="http://schemas.openxmlformats.org/officeDocument/2006/relationships/hyperlink" Target="https://www.investopedia.com/terms/d/distributed-applications-apps.asp" TargetMode="External"/><Relationship Id="rId28" Type="http://schemas.openxmlformats.org/officeDocument/2006/relationships/hyperlink" Target="https://www.investopedia.com/terms/w/wiretransfer.asp" TargetMode="External"/><Relationship Id="rId10" Type="http://schemas.openxmlformats.org/officeDocument/2006/relationships/hyperlink" Target="https://www.investopedia.com/terms/b/bitcoin.asp" TargetMode="External"/><Relationship Id="rId19" Type="http://schemas.openxmlformats.org/officeDocument/2006/relationships/hyperlink" Target="https://www.investopedia.com/terms/a/altcoin.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l/litecoin.asp" TargetMode="External"/><Relationship Id="rId14" Type="http://schemas.openxmlformats.org/officeDocument/2006/relationships/hyperlink" Target="https://www.investopedia.com/terms/l/liquidity.asp" TargetMode="External"/><Relationship Id="rId22" Type="http://schemas.openxmlformats.org/officeDocument/2006/relationships/hyperlink" Target="https://www.investopedia.com/terms/d/doublespending.asp" TargetMode="External"/><Relationship Id="rId27" Type="http://schemas.openxmlformats.org/officeDocument/2006/relationships/hyperlink" Target="https://www.investopedia.com/terms/d/deanonymization.asp" TargetMode="External"/><Relationship Id="rId30" Type="http://schemas.openxmlformats.org/officeDocument/2006/relationships/hyperlink" Target="https://www.investopedia.com/terms/e/ethereu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fajarrestuil69@outlook.com</dc:creator>
  <cp:keywords/>
  <dc:description/>
  <cp:lastModifiedBy>fajarrestuil69@outlook.com</cp:lastModifiedBy>
  <cp:revision>2</cp:revision>
  <dcterms:created xsi:type="dcterms:W3CDTF">2018-03-27T02:19:00Z</dcterms:created>
  <dcterms:modified xsi:type="dcterms:W3CDTF">2018-03-27T02:32:00Z</dcterms:modified>
</cp:coreProperties>
</file>