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b/>
          <w:bCs/>
          <w:sz w:val="24"/>
          <w:szCs w:val="24"/>
        </w:rPr>
        <w:t>Stellar</w:t>
      </w:r>
      <w:r w:rsidRPr="00735115">
        <w:rPr>
          <w:rFonts w:ascii="Arial" w:eastAsia="Times New Roman" w:hAnsi="Arial" w:cs="Arial"/>
          <w:sz w:val="24"/>
          <w:szCs w:val="24"/>
        </w:rPr>
        <w:t> is an open-source protocol for value exchange founded</w:t>
      </w:r>
      <w:bookmarkStart w:id="0" w:name="_GoBack"/>
      <w:bookmarkEnd w:id="0"/>
      <w:r w:rsidRPr="00735115">
        <w:rPr>
          <w:rFonts w:ascii="Arial" w:eastAsia="Times New Roman" w:hAnsi="Arial" w:cs="Arial"/>
          <w:sz w:val="24"/>
          <w:szCs w:val="24"/>
        </w:rPr>
        <w:t xml:space="preserve"> in early 2014 by </w:t>
      </w:r>
      <w:hyperlink r:id="rId5" w:tooltip="Jed McCaleb" w:history="1">
        <w:r w:rsidRPr="00735115">
          <w:rPr>
            <w:rFonts w:ascii="Arial" w:eastAsia="Times New Roman" w:hAnsi="Arial" w:cs="Arial"/>
            <w:sz w:val="24"/>
            <w:szCs w:val="24"/>
          </w:rPr>
          <w:t>Jed McCaleb</w:t>
        </w:r>
      </w:hyperlink>
      <w:r w:rsidRPr="00735115">
        <w:rPr>
          <w:rFonts w:ascii="Arial" w:eastAsia="Times New Roman" w:hAnsi="Arial" w:cs="Arial"/>
          <w:sz w:val="24"/>
          <w:szCs w:val="24"/>
        </w:rPr>
        <w:t> (creator of </w:t>
      </w:r>
      <w:hyperlink r:id="rId6" w:tooltip="EDonkey network" w:history="1">
        <w:r w:rsidRPr="00735115">
          <w:rPr>
            <w:rFonts w:ascii="Arial" w:eastAsia="Times New Roman" w:hAnsi="Arial" w:cs="Arial"/>
            <w:sz w:val="24"/>
            <w:szCs w:val="24"/>
          </w:rPr>
          <w:t>eDonkey</w:t>
        </w:r>
      </w:hyperlink>
      <w:r w:rsidRPr="00735115">
        <w:rPr>
          <w:rFonts w:ascii="Arial" w:eastAsia="Times New Roman" w:hAnsi="Arial" w:cs="Arial"/>
          <w:sz w:val="24"/>
          <w:szCs w:val="24"/>
        </w:rPr>
        <w:t>) and Joyce Kim. Its board members and advisory board members include </w:t>
      </w:r>
      <w:hyperlink r:id="rId7" w:tooltip="Keith Rabois" w:history="1">
        <w:r w:rsidRPr="00735115">
          <w:rPr>
            <w:rFonts w:ascii="Arial" w:eastAsia="Times New Roman" w:hAnsi="Arial" w:cs="Arial"/>
            <w:sz w:val="24"/>
            <w:szCs w:val="24"/>
          </w:rPr>
          <w:t>Keith Rabois</w:t>
        </w:r>
      </w:hyperlink>
      <w:r w:rsidRPr="00735115">
        <w:rPr>
          <w:rFonts w:ascii="Arial" w:eastAsia="Times New Roman" w:hAnsi="Arial" w:cs="Arial"/>
          <w:sz w:val="24"/>
          <w:szCs w:val="24"/>
        </w:rPr>
        <w:t>, </w:t>
      </w:r>
      <w:hyperlink r:id="rId8" w:tooltip="Patrick Collison" w:history="1">
        <w:r w:rsidRPr="00735115">
          <w:rPr>
            <w:rFonts w:ascii="Arial" w:eastAsia="Times New Roman" w:hAnsi="Arial" w:cs="Arial"/>
            <w:sz w:val="24"/>
            <w:szCs w:val="24"/>
          </w:rPr>
          <w:t>Patrick Collison</w:t>
        </w:r>
      </w:hyperlink>
      <w:r w:rsidRPr="00735115">
        <w:rPr>
          <w:rFonts w:ascii="Arial" w:eastAsia="Times New Roman" w:hAnsi="Arial" w:cs="Arial"/>
          <w:sz w:val="24"/>
          <w:szCs w:val="24"/>
        </w:rPr>
        <w:t>, </w:t>
      </w:r>
      <w:hyperlink r:id="rId9" w:tooltip="Matt Mullenweg" w:history="1">
        <w:r w:rsidRPr="00735115">
          <w:rPr>
            <w:rFonts w:ascii="Arial" w:eastAsia="Times New Roman" w:hAnsi="Arial" w:cs="Arial"/>
            <w:sz w:val="24"/>
            <w:szCs w:val="24"/>
          </w:rPr>
          <w:t>Matt Mullenweg</w:t>
        </w:r>
      </w:hyperlink>
      <w:r w:rsidRPr="00735115">
        <w:rPr>
          <w:rFonts w:ascii="Arial" w:eastAsia="Times New Roman" w:hAnsi="Arial" w:cs="Arial"/>
          <w:sz w:val="24"/>
          <w:szCs w:val="24"/>
        </w:rPr>
        <w:t>, </w:t>
      </w:r>
      <w:hyperlink r:id="rId10" w:tooltip="Greg Stein" w:history="1">
        <w:r w:rsidRPr="00735115">
          <w:rPr>
            <w:rFonts w:ascii="Arial" w:eastAsia="Times New Roman" w:hAnsi="Arial" w:cs="Arial"/>
            <w:sz w:val="24"/>
            <w:szCs w:val="24"/>
          </w:rPr>
          <w:t>Greg Stein</w:t>
        </w:r>
      </w:hyperlink>
      <w:r w:rsidRPr="00735115">
        <w:rPr>
          <w:rFonts w:ascii="Arial" w:eastAsia="Times New Roman" w:hAnsi="Arial" w:cs="Arial"/>
          <w:sz w:val="24"/>
          <w:szCs w:val="24"/>
        </w:rPr>
        <w:t>, </w:t>
      </w:r>
      <w:hyperlink r:id="rId11" w:tooltip="Joi Ito" w:history="1">
        <w:r w:rsidRPr="00735115">
          <w:rPr>
            <w:rFonts w:ascii="Arial" w:eastAsia="Times New Roman" w:hAnsi="Arial" w:cs="Arial"/>
            <w:sz w:val="24"/>
            <w:szCs w:val="24"/>
          </w:rPr>
          <w:t>Joi Ito</w:t>
        </w:r>
      </w:hyperlink>
      <w:r w:rsidRPr="00735115">
        <w:rPr>
          <w:rFonts w:ascii="Arial" w:eastAsia="Times New Roman" w:hAnsi="Arial" w:cs="Arial"/>
          <w:sz w:val="24"/>
          <w:szCs w:val="24"/>
        </w:rPr>
        <w:t>, </w:t>
      </w:r>
      <w:hyperlink r:id="rId12" w:tooltip="Sam Altman" w:history="1">
        <w:r w:rsidRPr="00735115">
          <w:rPr>
            <w:rFonts w:ascii="Arial" w:eastAsia="Times New Roman" w:hAnsi="Arial" w:cs="Arial"/>
            <w:sz w:val="24"/>
            <w:szCs w:val="24"/>
          </w:rPr>
          <w:t>Sam Altman</w:t>
        </w:r>
      </w:hyperlink>
      <w:r w:rsidRPr="00735115">
        <w:rPr>
          <w:rFonts w:ascii="Arial" w:eastAsia="Times New Roman" w:hAnsi="Arial" w:cs="Arial"/>
          <w:sz w:val="24"/>
          <w:szCs w:val="24"/>
        </w:rPr>
        <w:t>, </w:t>
      </w:r>
      <w:hyperlink r:id="rId13" w:tooltip="Naval Ravikant" w:history="1">
        <w:r w:rsidRPr="00735115">
          <w:rPr>
            <w:rFonts w:ascii="Arial" w:eastAsia="Times New Roman" w:hAnsi="Arial" w:cs="Arial"/>
            <w:sz w:val="24"/>
            <w:szCs w:val="24"/>
          </w:rPr>
          <w:t>Naval Ravikant</w:t>
        </w:r>
      </w:hyperlink>
      <w:r w:rsidRPr="00735115">
        <w:rPr>
          <w:rFonts w:ascii="Arial" w:eastAsia="Times New Roman" w:hAnsi="Arial" w:cs="Arial"/>
          <w:sz w:val="24"/>
          <w:szCs w:val="24"/>
        </w:rPr>
        <w:t> and others.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35115">
        <w:rPr>
          <w:rFonts w:ascii="Arial" w:eastAsia="Times New Roman" w:hAnsi="Arial" w:cs="Arial"/>
          <w:sz w:val="24"/>
          <w:szCs w:val="24"/>
        </w:rPr>
        <w:t xml:space="preserve">The Stellar protocol is supported by a nonprofit, the Stellar Development Foundation. 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"/>
        </w:rPr>
        <w:t>Desain</w:t>
      </w:r>
    </w:p>
    <w:p w:rsid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 xml:space="preserve">Stellar is an open-source protocol for exchanging money. Servers run a software implementation of the protocol, and use the Internet to connect to and communicate with other Stellar servers, forming a global value exchange network. Each server stores a record of all “accounts” on the network. These records are stored in a database called the “ledger”. Servers propose changes to the ledger by proposing “transactions”, which move accounts from one state to another by spending the account’s balance or changing a property of the account. All of the servers come to agreement on which set of transactions to apply to the current ledger through a process called “consensus”. The consensus process happens at a regular interval, typically every 2 to 4 seconds. This keeps each server’s copy of the ledger in sync and identical. 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Real-word Application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>Several nonprofits and businesses are implementing Stellar as financial infrastructure, particularly in the developing world. One such example is </w:t>
      </w:r>
      <w:hyperlink r:id="rId14" w:tooltip="Praekelt Foundation" w:history="1">
        <w:r w:rsidRPr="00735115">
          <w:rPr>
            <w:rFonts w:ascii="Arial" w:eastAsia="Times New Roman" w:hAnsi="Arial" w:cs="Arial"/>
            <w:sz w:val="24"/>
            <w:szCs w:val="24"/>
          </w:rPr>
          <w:t>Praekelt Foundation</w:t>
        </w:r>
      </w:hyperlink>
      <w:r w:rsidRPr="00735115">
        <w:rPr>
          <w:rFonts w:ascii="Arial" w:eastAsia="Times New Roman" w:hAnsi="Arial" w:cs="Arial"/>
          <w:sz w:val="24"/>
          <w:szCs w:val="24"/>
        </w:rPr>
        <w:t xml:space="preserve">, which will be integrating Stellar into Vumi, its open-source messaging app, to let young girls in Sub-Saharan Africa save money in airtime credits. 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>Oradian, a cloud-based banking software company, also plans to use the Stellar network to connect microfinance institutions (MFIs) in Nigeria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 xml:space="preserve">In December 2016 more partnerships were announced, including in the Philippines, India and West Africa. 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 xml:space="preserve">In the month of October 2017 Stellar and IBM created a partnership to increase the speed of global payments. </w:t>
      </w:r>
    </w:p>
    <w:p w:rsid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History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>At launch, Stellar was based on the </w:t>
      </w:r>
      <w:hyperlink r:id="rId15" w:tooltip="Ripple (payment protocol)" w:history="1">
        <w:r w:rsidRPr="00735115">
          <w:rPr>
            <w:rFonts w:ascii="Arial" w:eastAsia="Times New Roman" w:hAnsi="Arial" w:cs="Arial"/>
            <w:sz w:val="24"/>
            <w:szCs w:val="24"/>
          </w:rPr>
          <w:t>Ripple protocol</w:t>
        </w:r>
      </w:hyperlink>
      <w:r w:rsidRPr="00735115">
        <w:rPr>
          <w:rFonts w:ascii="Arial" w:eastAsia="Times New Roman" w:hAnsi="Arial" w:cs="Arial"/>
          <w:sz w:val="24"/>
          <w:szCs w:val="24"/>
        </w:rPr>
        <w:t>. After making several changes to critical consensus code, the Stellar network forked. In the aftermath, Stellar co-founder Joyce Kim claimed</w:t>
      </w:r>
      <w:hyperlink r:id="rId16" w:anchor="cite_note-26" w:history="1">
        <w:r w:rsidRPr="00735115">
          <w:rPr>
            <w:rFonts w:ascii="Arial" w:eastAsia="Times New Roman" w:hAnsi="Arial" w:cs="Arial"/>
            <w:sz w:val="24"/>
            <w:szCs w:val="24"/>
            <w:vertAlign w:val="superscript"/>
          </w:rPr>
          <w:t>[26]</w:t>
        </w:r>
      </w:hyperlink>
      <w:r w:rsidRPr="00735115">
        <w:rPr>
          <w:rFonts w:ascii="Arial" w:eastAsia="Times New Roman" w:hAnsi="Arial" w:cs="Arial"/>
          <w:sz w:val="24"/>
          <w:szCs w:val="24"/>
        </w:rPr>
        <w:t> this was a flaw in the Ripple protocol but this statement was challenged in a blog post by Ripple Labs </w:t>
      </w:r>
      <w:hyperlink r:id="rId17" w:tooltip="Chief technology officer" w:history="1">
        <w:r w:rsidRPr="00735115">
          <w:rPr>
            <w:rFonts w:ascii="Arial" w:eastAsia="Times New Roman" w:hAnsi="Arial" w:cs="Arial"/>
            <w:sz w:val="24"/>
            <w:szCs w:val="24"/>
          </w:rPr>
          <w:t>CTO</w:t>
        </w:r>
      </w:hyperlink>
      <w:r w:rsidRPr="00735115">
        <w:rPr>
          <w:rFonts w:ascii="Arial" w:eastAsia="Times New Roman" w:hAnsi="Arial" w:cs="Arial"/>
          <w:sz w:val="24"/>
          <w:szCs w:val="24"/>
        </w:rPr>
        <w:t xml:space="preserve">, Stefan Thomas. 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 xml:space="preserve">The Stellar Development Foundation then created an updated version of the protocol with a new consensus algorithm, based on entirely new code. The code and whitepaper for this new algorithm were released in April 2015, and the upgraded network went live in November 2015. 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lastRenderedPageBreak/>
        <w:t xml:space="preserve">In September 2017, Stellar has announced it will award partners in its new benefits program up to $2 mln each to develop “high-impact projects.” </w:t>
      </w:r>
    </w:p>
    <w:p w:rsidR="00735115" w:rsidRPr="00735115" w:rsidRDefault="00735115" w:rsidP="00735115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35115">
        <w:rPr>
          <w:rFonts w:ascii="Arial" w:eastAsia="Times New Roman" w:hAnsi="Arial" w:cs="Arial"/>
          <w:sz w:val="24"/>
          <w:szCs w:val="24"/>
        </w:rPr>
        <w:t>In October 2017, IBM and payments network KlickEx have announced Stellar as the backbone of its new “cross-border payments solution.</w:t>
      </w:r>
    </w:p>
    <w:p w:rsidR="009571C5" w:rsidRDefault="009571C5" w:rsidP="00735115">
      <w:pPr>
        <w:jc w:val="both"/>
        <w:rPr>
          <w:rFonts w:ascii="Arial" w:hAnsi="Arial" w:cs="Arial"/>
          <w:sz w:val="24"/>
          <w:szCs w:val="24"/>
        </w:rPr>
      </w:pPr>
    </w:p>
    <w:p w:rsidR="00735115" w:rsidRDefault="00735115" w:rsidP="007351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</w:t>
      </w:r>
    </w:p>
    <w:p w:rsidR="00735115" w:rsidRPr="00735115" w:rsidRDefault="00735115" w:rsidP="00735115">
      <w:pPr>
        <w:jc w:val="both"/>
        <w:rPr>
          <w:rFonts w:ascii="Arial" w:hAnsi="Arial" w:cs="Arial"/>
          <w:sz w:val="24"/>
          <w:szCs w:val="24"/>
          <w:u w:val="single"/>
        </w:rPr>
      </w:pPr>
      <w:r w:rsidRPr="00735115">
        <w:rPr>
          <w:rFonts w:ascii="Arial" w:hAnsi="Arial" w:cs="Arial"/>
          <w:color w:val="4472C4" w:themeColor="accent1"/>
          <w:sz w:val="24"/>
          <w:szCs w:val="24"/>
          <w:u w:val="single"/>
        </w:rPr>
        <w:t>https://en.wikipedia.org/wiki/Stellar_(payment_network)#cite_note-10</w:t>
      </w:r>
    </w:p>
    <w:sectPr w:rsidR="00735115" w:rsidRPr="00735115" w:rsidSect="007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E3382"/>
    <w:multiLevelType w:val="multilevel"/>
    <w:tmpl w:val="759E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15"/>
    <w:rsid w:val="00105D20"/>
    <w:rsid w:val="00735115"/>
    <w:rsid w:val="0095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D7D0"/>
  <w15:chartTrackingRefBased/>
  <w15:docId w15:val="{954B92F3-1CD6-4A37-9B60-D5F7D24B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1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1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5115"/>
    <w:rPr>
      <w:color w:val="0000FF"/>
      <w:u w:val="single"/>
    </w:rPr>
  </w:style>
  <w:style w:type="character" w:customStyle="1" w:styleId="toctoggle">
    <w:name w:val="toctoggle"/>
    <w:basedOn w:val="DefaultParagraphFont"/>
    <w:rsid w:val="00735115"/>
  </w:style>
  <w:style w:type="character" w:customStyle="1" w:styleId="tocnumber">
    <w:name w:val="tocnumber"/>
    <w:basedOn w:val="DefaultParagraphFont"/>
    <w:rsid w:val="00735115"/>
  </w:style>
  <w:style w:type="character" w:customStyle="1" w:styleId="toctext">
    <w:name w:val="toctext"/>
    <w:basedOn w:val="DefaultParagraphFont"/>
    <w:rsid w:val="00735115"/>
  </w:style>
  <w:style w:type="character" w:customStyle="1" w:styleId="mw-headline">
    <w:name w:val="mw-headline"/>
    <w:basedOn w:val="DefaultParagraphFont"/>
    <w:rsid w:val="00735115"/>
  </w:style>
  <w:style w:type="character" w:customStyle="1" w:styleId="mw-editsection">
    <w:name w:val="mw-editsection"/>
    <w:basedOn w:val="DefaultParagraphFont"/>
    <w:rsid w:val="00735115"/>
  </w:style>
  <w:style w:type="character" w:customStyle="1" w:styleId="mw-editsection-bracket">
    <w:name w:val="mw-editsection-bracket"/>
    <w:basedOn w:val="DefaultParagraphFont"/>
    <w:rsid w:val="0073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50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0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73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677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rick_Collison" TargetMode="External"/><Relationship Id="rId13" Type="http://schemas.openxmlformats.org/officeDocument/2006/relationships/hyperlink" Target="https://en.wikipedia.org/wiki/Naval_Ravika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eith_Rabois" TargetMode="External"/><Relationship Id="rId12" Type="http://schemas.openxmlformats.org/officeDocument/2006/relationships/hyperlink" Target="https://en.wikipedia.org/wiki/Sam_Altman" TargetMode="External"/><Relationship Id="rId17" Type="http://schemas.openxmlformats.org/officeDocument/2006/relationships/hyperlink" Target="https://en.wikipedia.org/wiki/Chief_technology_offic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tellar_(payment_network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Donkey_network" TargetMode="External"/><Relationship Id="rId11" Type="http://schemas.openxmlformats.org/officeDocument/2006/relationships/hyperlink" Target="https://en.wikipedia.org/wiki/Joi_Ito" TargetMode="External"/><Relationship Id="rId5" Type="http://schemas.openxmlformats.org/officeDocument/2006/relationships/hyperlink" Target="https://en.wikipedia.org/wiki/Jed_McCaleb" TargetMode="External"/><Relationship Id="rId15" Type="http://schemas.openxmlformats.org/officeDocument/2006/relationships/hyperlink" Target="https://en.wikipedia.org/wiki/Ripple_(payment_protocol)" TargetMode="External"/><Relationship Id="rId10" Type="http://schemas.openxmlformats.org/officeDocument/2006/relationships/hyperlink" Target="https://en.wikipedia.org/wiki/Greg_Ste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tt_Mullenweg" TargetMode="External"/><Relationship Id="rId14" Type="http://schemas.openxmlformats.org/officeDocument/2006/relationships/hyperlink" Target="https://en.wikipedia.org/wiki/Praekelt_Foun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2018-03-13T01:07:00Z</dcterms:created>
  <dcterms:modified xsi:type="dcterms:W3CDTF">2018-03-13T02:17:00Z</dcterms:modified>
</cp:coreProperties>
</file>