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Visión del Proyecto</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28/03/2025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rPr/>
      </w:pPr>
      <w:r w:rsidDel="00000000" w:rsidR="00000000" w:rsidRPr="00000000">
        <w:rPr>
          <w:rtl w:val="0"/>
        </w:rPr>
        <w:t xml:space="preserve">Introducción</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Style w:val="Heading1"/>
        <w:rPr/>
      </w:pPr>
      <w:r w:rsidDel="00000000" w:rsidR="00000000" w:rsidRPr="00000000">
        <w:rPr>
          <w:rtl w:val="0"/>
        </w:rPr>
        <w:t xml:space="preserve">Problema a Resolver</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 conocimiento general que un gran porcentaje de la población en Perú hace uso del transporte público día a día, por lo que se puede decir que esta es una de las principales formas de movilidad urbana. Debido a la naturaleza del servicio, es razonable suponer que las jornadas laborales en este sector suelen ser intermitentes, pero lo que pocos nos ponemos a pensar es en cómo esto impacta a trabajadores bajo la profesión de conducción que, en su mayoría, tienen que pasar por largos periodos manejando con cortos descansos de por medio. Asimismo, esto también aplica a los conductores de transporte interprovincial, quienes a menudo enfrentan largos periodos de manejo, incluso durante la noche.</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esto se puede deducir que  no es poco común que el sueño y fatiga estén constantemente presentes para los conductores de dichos transportes debido a una rotación desorganizada de horarios con falta de descanso apropiado y trastornos de sueño relacionados con el ambiente. Teniendo en cuenta todo lo expuesto previamente se podría decir que la somnolencia al volante es un factor constantemente presente para los conductores de transporte público debido a la naturaleza intermitente de las jornadas de trabajo.</w:t>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hecho que el sueño es un factor que influye negativamente en la seguridad vial, puesto que puede ser causante de accidentes de tráfico, sobretodo en trayectos largos y/o durante la noche. La somnolencia y la fatiga en conductores pueden reducir significativamente la capacidad de reacción, la visión y la concentración, inclusive causar lapsos de microsueños que pueden desencadenar malas maniobras detrás del volante y comportamientos de conducción peligrosos. Un conductor que presenta un grado alto de somnolencia y fatiga puede llegar a pestañear, cabecear y hasta quedarse dormido frente al volante dando paso a posibles accidentes automovilísticos que, en el peor de los casos, pueden llegar a tener consecuencias fatales e irreversibles. Es por ello que el  sueño al volante representa un riesgo que no se puede pasar por alto.</w:t>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mitigar los riesgos asociados con la conducción bajo condiciones de alta somnolencia, se propone desarrollar un sistema de alarma con inteligencia artificial que monitoree en tiempo real los gestos faciales del conductor con el fin de poder determinar si el estado de fatiga presenta un riesgo en la conducción para así ayudar a mantener al conductor consciente y prevenir accidentes.</w:t>
      </w:r>
    </w:p>
    <w:p w:rsidR="00000000" w:rsidDel="00000000" w:rsidP="00000000" w:rsidRDefault="00000000" w:rsidRPr="00000000" w14:paraId="0000000E">
      <w:pPr>
        <w:pStyle w:val="Heading1"/>
        <w:spacing w:before="200" w:lineRule="auto"/>
        <w:rPr/>
      </w:pPr>
      <w:r w:rsidDel="00000000" w:rsidR="00000000" w:rsidRPr="00000000">
        <w:rPr>
          <w:rtl w:val="0"/>
        </w:rPr>
        <w:t xml:space="preserve">Objetivos del Proyecto</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lo que se busca lograr con el software.</w:t>
      </w:r>
    </w:p>
    <w:p w:rsidR="00000000" w:rsidDel="00000000" w:rsidP="00000000" w:rsidRDefault="00000000" w:rsidRPr="00000000" w14:paraId="00000010">
      <w:pPr>
        <w:pStyle w:val="Heading2"/>
        <w:rPr/>
      </w:pPr>
      <w:r w:rsidDel="00000000" w:rsidR="00000000" w:rsidRPr="00000000">
        <w:rPr>
          <w:rtl w:val="0"/>
        </w:rPr>
        <w:t xml:space="preserve">Objetivo General:</w:t>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modelo de inteligencia artificial capaz de analizar gestos faciales para detectar con precisión la somnolencia en conductores y generar alertas preventivas.</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Mitigar los riesgos asociados a la conducción bajo condiciones altas de somnolencia (alternativo)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sz w:val="24"/>
          <w:szCs w:val="24"/>
        </w:rPr>
      </w:pPr>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14">
      <w:pPr>
        <w:numPr>
          <w:ilvl w:val="0"/>
          <w:numId w:val="1"/>
        </w:numPr>
        <w:spacing w:after="0" w:afterAutospacing="0" w:line="240" w:lineRule="auto"/>
        <w:ind w:left="720" w:hanging="360"/>
      </w:pPr>
      <w:r w:rsidDel="00000000" w:rsidR="00000000" w:rsidRPr="00000000">
        <w:rPr>
          <w:rFonts w:ascii="Times New Roman" w:cs="Times New Roman" w:eastAsia="Times New Roman" w:hAnsi="Times New Roman"/>
          <w:sz w:val="24"/>
          <w:szCs w:val="24"/>
          <w:rtl w:val="0"/>
        </w:rPr>
        <w:t xml:space="preserve">Identificar patrones faciales indicativos de somnolencia a partir de técnicas de visión por computadora.</w:t>
      </w:r>
    </w:p>
    <w:p w:rsidR="00000000" w:rsidDel="00000000" w:rsidP="00000000" w:rsidRDefault="00000000" w:rsidRPr="00000000" w14:paraId="00000015">
      <w:pPr>
        <w:numPr>
          <w:ilvl w:val="0"/>
          <w:numId w:val="1"/>
        </w:numPr>
        <w:spacing w:after="240" w:line="240" w:lineRule="auto"/>
        <w:ind w:left="720" w:hanging="360"/>
      </w:pPr>
      <w:r w:rsidDel="00000000" w:rsidR="00000000" w:rsidRPr="00000000">
        <w:rPr>
          <w:rFonts w:ascii="Times New Roman" w:cs="Times New Roman" w:eastAsia="Times New Roman" w:hAnsi="Times New Roman"/>
          <w:sz w:val="24"/>
          <w:szCs w:val="24"/>
          <w:rtl w:val="0"/>
        </w:rPr>
        <w:t xml:space="preserve">Implementar un sistema de alerta basado en la detección de somnolencia para mejorar la seguridad vial.</w:t>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Público Objetivo (Usuarios Finales)</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quién utilizará el software y qué beneficios obtendrá.</w:t>
      </w:r>
    </w:p>
    <w:p w:rsidR="00000000" w:rsidDel="00000000" w:rsidP="00000000" w:rsidRDefault="00000000" w:rsidRPr="00000000" w14:paraId="00000018">
      <w:pPr>
        <w:pStyle w:val="Heading2"/>
        <w:rPr/>
      </w:pPr>
      <w:r w:rsidDel="00000000" w:rsidR="00000000" w:rsidRPr="00000000">
        <w:rPr>
          <w:rtl w:val="0"/>
        </w:rPr>
        <w:t xml:space="preserve">Usuarios principales: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Conductores de transporte público.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Conductores de transporte inter urbano.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Conductores particulares.</w:t>
      </w:r>
    </w:p>
    <w:p w:rsidR="00000000" w:rsidDel="00000000" w:rsidP="00000000" w:rsidRDefault="00000000" w:rsidRPr="00000000" w14:paraId="0000001C">
      <w:pPr>
        <w:pStyle w:val="Heading2"/>
        <w:rPr/>
      </w:pPr>
      <w:r w:rsidDel="00000000" w:rsidR="00000000" w:rsidRPr="00000000">
        <w:rPr>
          <w:rtl w:val="0"/>
        </w:rPr>
        <w:t xml:space="preserve">Beneficios esperados: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Mayor la seguridad vial.</w:t>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Funcionalidades Principales</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características clave de la primera versión del software.</w:t>
      </w:r>
    </w:p>
    <w:p w:rsidR="00000000" w:rsidDel="00000000" w:rsidP="00000000" w:rsidRDefault="00000000" w:rsidRPr="00000000" w14:paraId="00000020">
      <w:pPr>
        <w:pStyle w:val="Heading2"/>
        <w:rPr/>
      </w:pPr>
      <w:r w:rsidDel="00000000" w:rsidR="00000000" w:rsidRPr="00000000">
        <w:rPr>
          <w:rtl w:val="0"/>
        </w:rPr>
        <w:t xml:space="preserve">Funcionalidades esenciales:</w:t>
      </w:r>
    </w:p>
    <w:p w:rsidR="00000000" w:rsidDel="00000000" w:rsidP="00000000" w:rsidRDefault="00000000" w:rsidRPr="00000000" w14:paraId="00000021">
      <w:pPr>
        <w:numPr>
          <w:ilvl w:val="0"/>
          <w:numId w:val="2"/>
        </w:numPr>
        <w:spacing w:after="0" w:afterAutospacing="0" w:line="240" w:lineRule="auto"/>
        <w:ind w:left="720" w:hanging="360"/>
      </w:pPr>
      <w:r w:rsidDel="00000000" w:rsidR="00000000" w:rsidRPr="00000000">
        <w:rPr>
          <w:rFonts w:ascii="Times New Roman" w:cs="Times New Roman" w:eastAsia="Times New Roman" w:hAnsi="Times New Roman"/>
          <w:sz w:val="24"/>
          <w:szCs w:val="24"/>
          <w:rtl w:val="0"/>
        </w:rPr>
        <w:t xml:space="preserve">Detección en tiempo real de gestos faciales indicativos de somnolencia.</w:t>
      </w:r>
    </w:p>
    <w:p w:rsidR="00000000" w:rsidDel="00000000" w:rsidP="00000000" w:rsidRDefault="00000000" w:rsidRPr="00000000" w14:paraId="00000022">
      <w:pPr>
        <w:numPr>
          <w:ilvl w:val="0"/>
          <w:numId w:val="2"/>
        </w:numPr>
        <w:spacing w:after="0" w:afterAutospacing="0" w:line="240" w:lineRule="auto"/>
        <w:ind w:left="720" w:hanging="360"/>
      </w:pPr>
      <w:r w:rsidDel="00000000" w:rsidR="00000000" w:rsidRPr="00000000">
        <w:rPr>
          <w:rFonts w:ascii="Times New Roman" w:cs="Times New Roman" w:eastAsia="Times New Roman" w:hAnsi="Times New Roman"/>
          <w:sz w:val="24"/>
          <w:szCs w:val="24"/>
          <w:rtl w:val="0"/>
        </w:rPr>
        <w:t xml:space="preserve">Generación de alertas y/o auditivas cuando se detecte somnolencia moderada o grave.</w:t>
      </w:r>
    </w:p>
    <w:p w:rsidR="00000000" w:rsidDel="00000000" w:rsidP="00000000" w:rsidRDefault="00000000" w:rsidRPr="00000000" w14:paraId="00000023">
      <w:pPr>
        <w:numPr>
          <w:ilvl w:val="0"/>
          <w:numId w:val="2"/>
        </w:numPr>
        <w:spacing w:after="240" w:line="240" w:lineRule="auto"/>
        <w:ind w:left="720" w:hanging="360"/>
      </w:pPr>
      <w:r w:rsidDel="00000000" w:rsidR="00000000" w:rsidRPr="00000000">
        <w:rPr>
          <w:rFonts w:ascii="Times New Roman" w:cs="Times New Roman" w:eastAsia="Times New Roman" w:hAnsi="Times New Roman"/>
          <w:sz w:val="24"/>
          <w:szCs w:val="24"/>
          <w:rtl w:val="0"/>
        </w:rPr>
        <w:t xml:space="preserve">Registro de eventos de somnolencia para análisis posterior.</w:t>
      </w:r>
    </w:p>
    <w:p w:rsidR="00000000" w:rsidDel="00000000" w:rsidP="00000000" w:rsidRDefault="00000000" w:rsidRPr="00000000" w14:paraId="00000024">
      <w:pPr>
        <w:pStyle w:val="Heading2"/>
        <w:rPr/>
      </w:pPr>
      <w:r w:rsidDel="00000000" w:rsidR="00000000" w:rsidRPr="00000000">
        <w:rPr>
          <w:rtl w:val="0"/>
        </w:rPr>
        <w:t xml:space="preserve">Funcionalidades futuras (Opcionales):</w:t>
      </w:r>
    </w:p>
    <w:p w:rsidR="00000000" w:rsidDel="00000000" w:rsidP="00000000" w:rsidRDefault="00000000" w:rsidRPr="00000000" w14:paraId="00000025">
      <w:pPr>
        <w:numPr>
          <w:ilvl w:val="0"/>
          <w:numId w:val="2"/>
        </w:numPr>
        <w:spacing w:after="0" w:afterAutospacing="0" w:line="240" w:lineRule="auto"/>
        <w:ind w:left="720" w:hanging="360"/>
      </w:pPr>
      <w:r w:rsidDel="00000000" w:rsidR="00000000" w:rsidRPr="00000000">
        <w:rPr>
          <w:rFonts w:ascii="Times New Roman" w:cs="Times New Roman" w:eastAsia="Times New Roman" w:hAnsi="Times New Roman"/>
          <w:sz w:val="24"/>
          <w:szCs w:val="24"/>
          <w:rtl w:val="0"/>
        </w:rPr>
        <w:t xml:space="preserve">Predicción del estado del conductor basada en historial de somnolencia.</w:t>
      </w:r>
    </w:p>
    <w:p w:rsidR="00000000" w:rsidDel="00000000" w:rsidP="00000000" w:rsidRDefault="00000000" w:rsidRPr="00000000" w14:paraId="00000026">
      <w:pPr>
        <w:numPr>
          <w:ilvl w:val="0"/>
          <w:numId w:val="2"/>
        </w:numPr>
        <w:spacing w:after="0" w:afterAutospacing="0" w:line="240" w:lineRule="auto"/>
        <w:ind w:left="720" w:hanging="360"/>
      </w:pPr>
      <w:r w:rsidDel="00000000" w:rsidR="00000000" w:rsidRPr="00000000">
        <w:rPr>
          <w:rFonts w:ascii="Times New Roman" w:cs="Times New Roman" w:eastAsia="Times New Roman" w:hAnsi="Times New Roman"/>
          <w:sz w:val="24"/>
          <w:szCs w:val="24"/>
          <w:rtl w:val="0"/>
        </w:rPr>
        <w:t xml:space="preserve">Implementación de modelos de aprendizaje profundo para mejorar la precisión.</w:t>
      </w:r>
    </w:p>
    <w:p w:rsidR="00000000" w:rsidDel="00000000" w:rsidP="00000000" w:rsidRDefault="00000000" w:rsidRPr="00000000" w14:paraId="00000027">
      <w:pPr>
        <w:numPr>
          <w:ilvl w:val="0"/>
          <w:numId w:val="2"/>
        </w:numPr>
        <w:spacing w:after="240" w:line="240" w:lineRule="auto"/>
        <w:ind w:left="720" w:hanging="360"/>
      </w:pPr>
      <w:r w:rsidDel="00000000" w:rsidR="00000000" w:rsidRPr="00000000">
        <w:rPr>
          <w:rFonts w:ascii="Times New Roman" w:cs="Times New Roman" w:eastAsia="Times New Roman" w:hAnsi="Times New Roman"/>
          <w:sz w:val="24"/>
          <w:szCs w:val="24"/>
          <w:rtl w:val="0"/>
        </w:rPr>
        <w:t xml:space="preserve">Integración con hardware externo, como cámaras infrarrojas de alta resolución.</w:t>
      </w:r>
    </w:p>
    <w:p w:rsidR="00000000" w:rsidDel="00000000" w:rsidP="00000000" w:rsidRDefault="00000000" w:rsidRPr="00000000" w14:paraId="00000028">
      <w:pPr>
        <w:pStyle w:val="Heading1"/>
        <w:rPr/>
      </w:pPr>
      <w:r w:rsidDel="00000000" w:rsidR="00000000" w:rsidRPr="00000000">
        <w:rPr>
          <w:rtl w:val="0"/>
        </w:rPr>
        <w:t xml:space="preserve">Requisitos Técnicos</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el stack tecnológico del proyecto.</w:t>
      </w:r>
    </w:p>
    <w:p w:rsidR="00000000" w:rsidDel="00000000" w:rsidP="00000000" w:rsidRDefault="00000000" w:rsidRPr="00000000" w14:paraId="0000002A">
      <w:pPr>
        <w:pStyle w:val="Heading2"/>
        <w:rPr/>
      </w:pPr>
      <w:r w:rsidDel="00000000" w:rsidR="00000000" w:rsidRPr="00000000">
        <w:rPr>
          <w:rtl w:val="0"/>
        </w:rPr>
        <w:t xml:space="preserve">Lenguajes y Frameworks:</w:t>
      </w:r>
    </w:p>
    <w:p w:rsidR="00000000" w:rsidDel="00000000" w:rsidP="00000000" w:rsidRDefault="00000000" w:rsidRPr="00000000" w14:paraId="0000002B">
      <w:pPr>
        <w:numPr>
          <w:ilvl w:val="0"/>
          <w:numId w:val="5"/>
        </w:numPr>
        <w:spacing w:after="0" w:afterAutospacing="0" w:line="240" w:lineRule="auto"/>
        <w:ind w:left="720" w:hanging="360"/>
      </w:pPr>
      <w:r w:rsidDel="00000000" w:rsidR="00000000" w:rsidRPr="00000000">
        <w:rPr>
          <w:rFonts w:ascii="Times New Roman" w:cs="Times New Roman" w:eastAsia="Times New Roman" w:hAnsi="Times New Roman"/>
          <w:sz w:val="24"/>
          <w:szCs w:val="24"/>
          <w:rtl w:val="0"/>
        </w:rPr>
        <w:t xml:space="preserve">Python (para el desarrollo del modelo de IA y visión por computadora).</w:t>
      </w:r>
    </w:p>
    <w:p w:rsidR="00000000" w:rsidDel="00000000" w:rsidP="00000000" w:rsidRDefault="00000000" w:rsidRPr="00000000" w14:paraId="0000002C">
      <w:pPr>
        <w:numPr>
          <w:ilvl w:val="0"/>
          <w:numId w:val="5"/>
        </w:numPr>
        <w:spacing w:after="240" w:line="240" w:lineRule="auto"/>
        <w:ind w:left="720" w:hanging="360"/>
      </w:pPr>
      <w:r w:rsidDel="00000000" w:rsidR="00000000" w:rsidRPr="00000000">
        <w:rPr>
          <w:rFonts w:ascii="Times New Roman" w:cs="Times New Roman" w:eastAsia="Times New Roman" w:hAnsi="Times New Roman"/>
          <w:sz w:val="24"/>
          <w:szCs w:val="24"/>
          <w:rtl w:val="0"/>
        </w:rPr>
        <w:t xml:space="preserve">OpenCV y TensorFlow/Keras (para el procesamiento de imágenes y entrenamiento del modelo).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D">
      <w:pPr>
        <w:pStyle w:val="Heading2"/>
        <w:rPr/>
      </w:pPr>
      <w:r w:rsidDel="00000000" w:rsidR="00000000" w:rsidRPr="00000000">
        <w:rPr>
          <w:rtl w:val="0"/>
        </w:rPr>
        <w:t xml:space="preserve">Compatibilidad:</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y versiones superiores.</w:t>
      </w:r>
    </w:p>
    <w:p w:rsidR="00000000" w:rsidDel="00000000" w:rsidP="00000000" w:rsidRDefault="00000000" w:rsidRPr="00000000" w14:paraId="0000002F">
      <w:pPr>
        <w:numPr>
          <w:ilvl w:val="0"/>
          <w:numId w:val="6"/>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 integración con hardware como Raspberry Pi para futuras implementaciones.</w:t>
      </w:r>
    </w:p>
    <w:p w:rsidR="00000000" w:rsidDel="00000000" w:rsidP="00000000" w:rsidRDefault="00000000" w:rsidRPr="00000000" w14:paraId="00000030">
      <w:pPr>
        <w:pStyle w:val="Heading1"/>
        <w:rPr/>
      </w:pPr>
      <w:r w:rsidDel="00000000" w:rsidR="00000000" w:rsidRPr="00000000">
        <w:rPr>
          <w:rtl w:val="0"/>
        </w:rPr>
        <w:t xml:space="preserve">Riesgos y Limitaciones</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2">
      <w:pPr>
        <w:pStyle w:val="Heading2"/>
        <w:rPr/>
      </w:pPr>
      <w:r w:rsidDel="00000000" w:rsidR="00000000" w:rsidRPr="00000000">
        <w:rPr>
          <w:rtl w:val="0"/>
        </w:rPr>
        <w:t xml:space="preserve">Riesgos:</w:t>
      </w:r>
    </w:p>
    <w:p w:rsidR="00000000" w:rsidDel="00000000" w:rsidP="00000000" w:rsidRDefault="00000000" w:rsidRPr="00000000" w14:paraId="00000033">
      <w:pPr>
        <w:numPr>
          <w:ilvl w:val="0"/>
          <w:numId w:val="7"/>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 resistencia por parte de los conductores a la adopción del sistema.</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Limitaciones:</w:t>
      </w:r>
    </w:p>
    <w:p w:rsidR="00000000" w:rsidDel="00000000" w:rsidP="00000000" w:rsidRDefault="00000000" w:rsidRPr="00000000" w14:paraId="00000036">
      <w:pPr>
        <w:numPr>
          <w:ilvl w:val="0"/>
          <w:numId w:val="8"/>
        </w:numPr>
        <w:spacing w:after="0" w:afterAutospacing="0" w:line="240" w:lineRule="auto"/>
        <w:ind w:left="720" w:hanging="360"/>
      </w:pPr>
      <w:r w:rsidDel="00000000" w:rsidR="00000000" w:rsidRPr="00000000">
        <w:rPr>
          <w:rFonts w:ascii="Times New Roman" w:cs="Times New Roman" w:eastAsia="Times New Roman" w:hAnsi="Times New Roman"/>
          <w:sz w:val="24"/>
          <w:szCs w:val="24"/>
          <w:rtl w:val="0"/>
        </w:rPr>
        <w:t xml:space="preserve">Falta de acceso a tecnología avanzada para pruebas en entornos reales.</w:t>
      </w:r>
    </w:p>
    <w:p w:rsidR="00000000" w:rsidDel="00000000" w:rsidP="00000000" w:rsidRDefault="00000000" w:rsidRPr="00000000" w14:paraId="00000037">
      <w:pPr>
        <w:numPr>
          <w:ilvl w:val="0"/>
          <w:numId w:val="8"/>
        </w:numPr>
        <w:spacing w:after="0" w:afterAutospacing="0" w:line="240" w:lineRule="auto"/>
        <w:ind w:left="720" w:hanging="360"/>
      </w:pPr>
      <w:r w:rsidDel="00000000" w:rsidR="00000000" w:rsidRPr="00000000">
        <w:rPr>
          <w:rFonts w:ascii="Times New Roman" w:cs="Times New Roman" w:eastAsia="Times New Roman" w:hAnsi="Times New Roman"/>
          <w:sz w:val="24"/>
          <w:szCs w:val="24"/>
          <w:rtl w:val="0"/>
        </w:rPr>
        <w:t xml:space="preserve">Necesidad de mayor capacitación en desarrollo de modelos de IA.</w:t>
      </w:r>
    </w:p>
    <w:p w:rsidR="00000000" w:rsidDel="00000000" w:rsidP="00000000" w:rsidRDefault="00000000" w:rsidRPr="00000000" w14:paraId="00000038">
      <w:pPr>
        <w:numPr>
          <w:ilvl w:val="0"/>
          <w:numId w:val="8"/>
        </w:numPr>
        <w:spacing w:after="240" w:line="240" w:lineRule="auto"/>
        <w:ind w:left="720" w:hanging="360"/>
      </w:pPr>
      <w:r w:rsidDel="00000000" w:rsidR="00000000" w:rsidRPr="00000000">
        <w:rPr>
          <w:rFonts w:ascii="Times New Roman" w:cs="Times New Roman" w:eastAsia="Times New Roman" w:hAnsi="Times New Roman"/>
          <w:sz w:val="24"/>
          <w:szCs w:val="24"/>
          <w:rtl w:val="0"/>
        </w:rPr>
        <w:t xml:space="preserve">Dependencia de la calidad y cantidad de datos disponibles para el entrenamiento del modelo.</w:t>
      </w:r>
    </w:p>
    <w:p w:rsidR="00000000" w:rsidDel="00000000" w:rsidP="00000000" w:rsidRDefault="00000000" w:rsidRPr="00000000" w14:paraId="00000039">
      <w:pPr>
        <w:pStyle w:val="Heading1"/>
        <w:rPr/>
      </w:pPr>
      <w:r w:rsidDel="00000000" w:rsidR="00000000" w:rsidRPr="00000000">
        <w:rPr>
          <w:rtl w:val="0"/>
        </w:rPr>
        <w:t xml:space="preserve">Alcance del Proyecto</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3B">
      <w:pPr>
        <w:pStyle w:val="Heading2"/>
        <w:rPr/>
      </w:pPr>
      <w:r w:rsidDel="00000000" w:rsidR="00000000" w:rsidRPr="00000000">
        <w:rPr>
          <w:rtl w:val="0"/>
        </w:rPr>
        <w:t xml:space="preserve">Lo que incluirá:</w:t>
      </w:r>
    </w:p>
    <w:p w:rsidR="00000000" w:rsidDel="00000000" w:rsidP="00000000" w:rsidRDefault="00000000" w:rsidRPr="00000000" w14:paraId="0000003C">
      <w:pPr>
        <w:numPr>
          <w:ilvl w:val="0"/>
          <w:numId w:val="9"/>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Herramientas de inteligencia artificial de aprendizaje</w:t>
      </w:r>
    </w:p>
    <w:p w:rsidR="00000000" w:rsidDel="00000000" w:rsidP="00000000" w:rsidRDefault="00000000" w:rsidRPr="00000000" w14:paraId="0000003D">
      <w:pPr>
        <w:numPr>
          <w:ilvl w:val="0"/>
          <w:numId w:val="9"/>
        </w:numPr>
        <w:spacing w:after="240" w:line="240" w:lineRule="auto"/>
        <w:ind w:left="720" w:hanging="360"/>
      </w:pPr>
      <w:r w:rsidDel="00000000" w:rsidR="00000000" w:rsidRPr="00000000">
        <w:rPr>
          <w:rFonts w:ascii="Times New Roman" w:cs="Times New Roman" w:eastAsia="Times New Roman" w:hAnsi="Times New Roman"/>
          <w:sz w:val="24"/>
          <w:szCs w:val="24"/>
          <w:rtl w:val="0"/>
        </w:rPr>
        <w:t xml:space="preserve">Implementación de criterios de detección de somnolencia moderada.</w:t>
      </w:r>
    </w:p>
    <w:p w:rsidR="00000000" w:rsidDel="00000000" w:rsidP="00000000" w:rsidRDefault="00000000" w:rsidRPr="00000000" w14:paraId="0000003E">
      <w:pPr>
        <w:numPr>
          <w:ilvl w:val="0"/>
          <w:numId w:val="9"/>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alertas de advertencia en tiempo real.</w:t>
      </w:r>
    </w:p>
    <w:p w:rsidR="00000000" w:rsidDel="00000000" w:rsidP="00000000" w:rsidRDefault="00000000" w:rsidRPr="00000000" w14:paraId="0000003F">
      <w:pPr>
        <w:pStyle w:val="Heading2"/>
        <w:rPr/>
      </w:pPr>
      <w:r w:rsidDel="00000000" w:rsidR="00000000" w:rsidRPr="00000000">
        <w:rPr>
          <w:rtl w:val="0"/>
        </w:rPr>
        <w:t xml:space="preserve">Lo que NO incluirá (por ahora):</w:t>
      </w:r>
    </w:p>
    <w:p w:rsidR="00000000" w:rsidDel="00000000" w:rsidP="00000000" w:rsidRDefault="00000000" w:rsidRPr="00000000" w14:paraId="00000040">
      <w:pPr>
        <w:numPr>
          <w:ilvl w:val="0"/>
          <w:numId w:val="10"/>
        </w:numPr>
        <w:spacing w:after="0" w:after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Análisis de somnolencia en personas con trastornos del sueño.</w:t>
      </w:r>
    </w:p>
    <w:p w:rsidR="00000000" w:rsidDel="00000000" w:rsidP="00000000" w:rsidRDefault="00000000" w:rsidRPr="00000000" w14:paraId="00000041">
      <w:pPr>
        <w:numPr>
          <w:ilvl w:val="0"/>
          <w:numId w:val="10"/>
        </w:numPr>
        <w:spacing w:after="0" w:afterAutospacing="0" w:line="240" w:lineRule="auto"/>
        <w:ind w:left="720" w:hanging="360"/>
      </w:pPr>
      <w:r w:rsidDel="00000000" w:rsidR="00000000" w:rsidRPr="00000000">
        <w:rPr>
          <w:rFonts w:ascii="Times New Roman" w:cs="Times New Roman" w:eastAsia="Times New Roman" w:hAnsi="Times New Roman"/>
          <w:sz w:val="24"/>
          <w:szCs w:val="24"/>
          <w:rtl w:val="0"/>
        </w:rPr>
        <w:t xml:space="preserve">Uso de sensores fisiológicos como frecuencia cardiaca o monitoreo bioeléctrico.</w:t>
      </w:r>
    </w:p>
    <w:p w:rsidR="00000000" w:rsidDel="00000000" w:rsidP="00000000" w:rsidRDefault="00000000" w:rsidRPr="00000000" w14:paraId="00000042">
      <w:pPr>
        <w:numPr>
          <w:ilvl w:val="0"/>
          <w:numId w:val="10"/>
        </w:numPr>
        <w:spacing w:after="240" w:line="240" w:lineRule="auto"/>
        <w:ind w:left="720" w:hanging="360"/>
      </w:pPr>
      <w:r w:rsidDel="00000000" w:rsidR="00000000" w:rsidRPr="00000000">
        <w:rPr>
          <w:rFonts w:ascii="Times New Roman" w:cs="Times New Roman" w:eastAsia="Times New Roman" w:hAnsi="Times New Roman"/>
          <w:sz w:val="24"/>
          <w:szCs w:val="24"/>
          <w:rtl w:val="0"/>
        </w:rPr>
        <w:t xml:space="preserve">Implementación en hardware embebido como Raspberry Pi o dispositivos de a bordo en vehículos reales (fase posterior).</w:t>
      </w:r>
    </w:p>
    <w:p w:rsidR="00000000" w:rsidDel="00000000" w:rsidP="00000000" w:rsidRDefault="00000000" w:rsidRPr="00000000" w14:paraId="0000004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By/jC/trZO1nuj6AZIVfgMgfCQ==">CgMxLjA4AHIhMTZyRTVYN3NiZkJRZWF4bVR4NnVfSVZ2d2tyX3FBb2V6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