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im6roqpc94zp" w:id="0"/>
      <w:bookmarkEnd w:id="0"/>
      <w:r w:rsidDel="00000000" w:rsidR="00000000" w:rsidRPr="00000000">
        <w:rPr>
          <w:rtl w:val="0"/>
        </w:rPr>
        <w:t xml:space="preserve">Backlog del Producto - Modelo basado en IA para detección de Somnolencia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02/04/2025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Autor: Tirza Buendia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1.0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detalla el backlog del producto para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modelo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basado en Inteligencia Artificial (IA) para detectar somnolencia en conductores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El backlog está estructurado 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épicas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historias de usuario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sus respectivos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criterios de aceptación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2. Diseño de Épicas e Historias de Usuario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la correcta estructuración del backlog, cada épica y su respectiva historia de usuario estarán diseñadas bajo los siguientes principios: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Épicas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Representan grandes bloques funcionales del sistema, agrupando historias de usuario relacionadas.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Historias de Usuario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Son descripciones cortas y centradas en el usuario sobre una funcionalidad específica del producto.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Criterios de Aceptación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Reglas que deben cumplirse para que la historia de usuario sea considerada completada.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Cada historia de usuario incluye una estimación de esfuerzo en puntos de historia.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"Hecho"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 especifica cuándo una historia de usuario se considera completada con éxito.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El diseño y priorización de las épicas y las historias de usuario se revisarán periódicamente para adaptarse a nuevas necesidades del negocio y de los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3. Épicas e Historias de Usuario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Épica 0: Desarrollo del Modelo de Machine Learning (Fase MLOps)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Construir, evaluar e integrar un modelo de aprendizaje automático que detecte somnolencia en conductores utilizando landmarks faciales (MediaPipe) y métricas como EAR/PERCLOS como características.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heading=h.r7sovby8hqul" w:id="1"/>
      <w:bookmarkEnd w:id="1"/>
      <w:r w:rsidDel="00000000" w:rsidR="00000000" w:rsidRPr="00000000">
        <w:rPr>
          <w:rtl w:val="0"/>
        </w:rPr>
        <w:t xml:space="preserve">Historia de Usuario 0.1: Recolección y Etiquetado del Dataset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Data Engineer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recolectar y etiquetar un dataset de frames balanceados de rostros somnolientos y alertas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entrenar un modelo supervisado.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  <w:t xml:space="preserve">500+ frames por clase (alerta / somnoliento).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  <w:t xml:space="preserve">Etiquetado manual por 3 evaluadores independientes.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  <w:t xml:space="preserve">Se toma como etiqueta final la mayoría (2/3). En caso de desacuerdo total, se descarta (tiene que haber mayoría de acuerdo para poder aceptar la etiqueta como somnolencia/despierto).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  <w:t xml:space="preserve">Diversidad en iluminación, gafas, ángulos (en dataset).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9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puntos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La detección facial funciona con precisión &gt;90%.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Se ha probado con al menos 3 usuarios diferentes.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La latencia es menor a 1 segundo.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heading=h.u2ax17a02p6r" w:id="2"/>
      <w:bookmarkEnd w:id="2"/>
      <w:r w:rsidDel="00000000" w:rsidR="00000000" w:rsidRPr="00000000">
        <w:rPr>
          <w:rtl w:val="0"/>
        </w:rPr>
        <w:t xml:space="preserve">Historia de Usuario 0.2: Preprocesamiento de Datos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ML Engineer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normalizar y aumentar los datos recolectados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mejorar la generalización del modelo ante distintas condiciones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00" w:before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  <w:t xml:space="preserve">Normalización de puntos faciales y escalado de métricas.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00" w:before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  <w:t xml:space="preserve">Eliminación de frames corruptos.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00" w:before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  <w:t xml:space="preserve">Aumentos con técnicas como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RandomBrightnessContrast</w:t>
      </w:r>
      <w:r w:rsidDel="00000000" w:rsidR="00000000" w:rsidRPr="00000000">
        <w:rPr>
          <w:rtl w:val="0"/>
        </w:rPr>
        <w:t xml:space="preserve">, rotación, flip horizontal.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puntos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Se generan versiones aumentadas para al menos el 50% del dataset.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Se ejecutan pruebas visuales de los datos aumentados.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Se asegura que todos los datos estén en formato limpio, usable y balanceado.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</w:t>
      </w:r>
      <w:r w:rsidDel="00000000" w:rsidR="00000000" w:rsidRPr="00000000">
        <w:rPr>
          <w:b w:val="1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.3: </w:t>
      </w:r>
      <w:r w:rsidDel="00000000" w:rsidR="00000000" w:rsidRPr="00000000">
        <w:rPr>
          <w:b w:val="1"/>
          <w:sz w:val="28"/>
          <w:szCs w:val="28"/>
          <w:rtl w:val="0"/>
        </w:rPr>
        <w:t xml:space="preserve">Entrenamiento del Modelo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Data Scientist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entrenar un modelo SVM o Random Forest usando landmarks y métricas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predecir somnolencia con alta precisión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before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Precisión &gt;85% con validación cruzada (k=5).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before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Falsos negativos &lt;10%.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00" w:before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Comparación entre SVM y Random Forest con justificación de selección.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8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puntos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genera y guarda el modelo en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.pkl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.joblib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adjunta script con métricas, curva ROC, matriz de confusión (para medición de rendimiento del modelo).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El modelo se puede cargar desde archivo y ejecutar en menos de 0.5 segundos.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</w:t>
      </w:r>
      <w:r w:rsidDel="00000000" w:rsidR="00000000" w:rsidRPr="00000000">
        <w:rPr>
          <w:b w:val="1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.4: </w:t>
      </w:r>
      <w:r w:rsidDel="00000000" w:rsidR="00000000" w:rsidRPr="00000000">
        <w:rPr>
          <w:b w:val="1"/>
          <w:sz w:val="28"/>
          <w:szCs w:val="28"/>
          <w:rtl w:val="0"/>
        </w:rPr>
        <w:t xml:space="preserve">Integración del Modelo al Flujo Actual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equipo de desarrollo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necesitamos </w:t>
      </w:r>
      <w:r w:rsidDel="00000000" w:rsidR="00000000" w:rsidRPr="00000000">
        <w:rPr>
          <w:rtl w:val="0"/>
        </w:rPr>
        <w:t xml:space="preserve">integrar el modelo entrenado en el flujo del sistema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reemplazar la lógica de umbrales fijos.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00" w:before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  <w:t xml:space="preserve">El modelo acepta datos de entrada del pipeline actual (CSV o stream).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200" w:before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  <w:t xml:space="preserve">Latencia de predicción &lt;0.5 segundos.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200" w:before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  <w:t xml:space="preserve">El sistema genera alertas a partir de la predicción del modelo ML.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puntos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El sistema usa el modelo automáticamente para detectar somnolencia.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Se prueba en tiempo real con video simulado o en vivo.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Se valida que las predicciones se reflejan correctamente en los logs (registros csv) o GUI (alarma visual en interfaz).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r w:rsidDel="00000000" w:rsidR="00000000" w:rsidRPr="00000000">
        <w:rPr>
          <w:rtl w:val="0"/>
        </w:rPr>
        <w:t xml:space="preserve">Épica 1: Detección Facial en Tiempo Real</w:t>
      </w:r>
    </w:p>
    <w:p w:rsidR="00000000" w:rsidDel="00000000" w:rsidP="00000000" w:rsidRDefault="00000000" w:rsidRPr="00000000" w14:paraId="00000040">
      <w:pPr>
        <w:pStyle w:val="Heading3"/>
        <w:rPr/>
      </w:pPr>
      <w:r w:rsidDel="00000000" w:rsidR="00000000" w:rsidRPr="00000000">
        <w:rPr>
          <w:rtl w:val="0"/>
        </w:rPr>
        <w:t xml:space="preserve">Historia de Usuario 1.1: Detectar rostros con cámara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usuario,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quiero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el sistema detecte mi rostro en tiempo real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el monitoreo de somnolencia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inicia la captura de video al encenderse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 al menos un rostro en el frame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4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Funciona con diferentes ángulos de cámara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puntos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detección facial funciona con precisión &gt;90%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 probado con al menos 3 usuarios diferentes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latencia es menor a 1 segundo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heading=h.vp6wrpeumvts" w:id="3"/>
      <w:bookmarkEnd w:id="3"/>
      <w:r w:rsidDel="00000000" w:rsidR="00000000" w:rsidRPr="00000000">
        <w:rPr>
          <w:rtl w:val="0"/>
        </w:rPr>
        <w:t xml:space="preserve">Historia de Usuario 1.2: Monitoreo de Cierre Ocular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usuario,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el sistema mida con precisión mi porcentaje de cierre ocular (PERCLOS),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detectar fatiga visual.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 PERCLOS cada 30 segundos.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Ignora parpadeos rápidos (&lt;0.5 segundos).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puntos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 implementado la funcionalidad y probado en un entorno controlado.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calcula el PERCLOS con precisión cada 3’ segundos.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Documentación técnica del algoritmo de cálculo.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1.3: Detección de Bostezos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usuario,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el sistema identifique mis bostezos,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evaluar mi nivel de somnolencia.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Detecta apertura bucal &gt;70% por más de 2 segundos.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Filtra falsos positivos (ej: hablar o reír).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 frecuencia por minuto.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 implementado la funcionalidad y probado en un entorno controlado.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entrena con datasets con imágenes de bostezos reales.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1.4: Medición de Inclinación de Cabeza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usuario,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el sistema detecte si mi cabeza se inclina por somnolencia,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alertarme.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Distingue entre movimientos voluntarios y cabeceos por fatiga.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  <w:t xml:space="preserve">Usar el modelo entrenado para predecir alerta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 implementado la funcionalidad y probado en un entorno controlado.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detectan landmarks faciales con OpenCV.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/>
      </w:pPr>
      <w:r w:rsidDel="00000000" w:rsidR="00000000" w:rsidRPr="00000000">
        <w:rPr>
          <w:rtl w:val="0"/>
        </w:rPr>
        <w:t xml:space="preserve">Épica 2: Sistema de Alertas</w:t>
      </w:r>
    </w:p>
    <w:p w:rsidR="00000000" w:rsidDel="00000000" w:rsidP="00000000" w:rsidRDefault="00000000" w:rsidRPr="00000000" w14:paraId="00000069">
      <w:pPr>
        <w:pStyle w:val="Heading3"/>
        <w:rPr/>
      </w:pPr>
      <w:r w:rsidDel="00000000" w:rsidR="00000000" w:rsidRPr="00000000">
        <w:rPr>
          <w:rtl w:val="0"/>
        </w:rPr>
        <w:t xml:space="preserve">Historia de Usuario 2.1: Alerta Temprana de somnolencia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usuario,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recibir alertas claras cuando el sistema detecte signos de somnolencia,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tomar medidas preventivas.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alerta sonora es suficientemente audible (sin ser molesta).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notificación visual aparece en la pantalla con iconos intuitivos.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alertas persisten hasta que las reconozco pulsando un botón.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puntos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 implementado la funcionalidad y probado en un entorno controlado.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recibe alertas de somnolencia temprana y reacciona a tiempo.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apaga la alerta a través de un botón tras reacción.</w:t>
      </w:r>
    </w:p>
    <w:p w:rsidR="00000000" w:rsidDel="00000000" w:rsidP="00000000" w:rsidRDefault="00000000" w:rsidRPr="00000000" w14:paraId="00000074">
      <w:pPr>
        <w:pStyle w:val="Heading2"/>
        <w:rPr/>
      </w:pPr>
      <w:r w:rsidDel="00000000" w:rsidR="00000000" w:rsidRPr="00000000">
        <w:rPr>
          <w:rtl w:val="0"/>
        </w:rPr>
        <w:t xml:space="preserve">Épica 3: Registro de eventos</w:t>
      </w:r>
    </w:p>
    <w:p w:rsidR="00000000" w:rsidDel="00000000" w:rsidP="00000000" w:rsidRDefault="00000000" w:rsidRPr="00000000" w14:paraId="00000075">
      <w:pPr>
        <w:pStyle w:val="Heading3"/>
        <w:rPr/>
      </w:pPr>
      <w:r w:rsidDel="00000000" w:rsidR="00000000" w:rsidRPr="00000000">
        <w:rPr>
          <w:rtl w:val="0"/>
        </w:rPr>
        <w:t xml:space="preserve">Historia de Usuario 3.1: Exportar Datos a CSV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usuario,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quiero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archivo CSV con eventos de somnolencia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analizar patrones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Columnas: PERCLOS, bostezos/min, cabeceos/min.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Compatible con Excel/Pandas.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Generación automática al finalizar viaje.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3 puntos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reportes en archivos CSV son generados según 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criterios de aceptación.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tiene ejemplo de CSV en documentación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rPr/>
      </w:pPr>
      <w:r w:rsidDel="00000000" w:rsidR="00000000" w:rsidRPr="00000000">
        <w:rPr>
          <w:rtl w:val="0"/>
        </w:rPr>
        <w:t xml:space="preserve">4. Priorización del Backlog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305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245"/>
        <w:gridCol w:w="2940"/>
        <w:gridCol w:w="1545"/>
        <w:gridCol w:w="1575"/>
        <w:tblGridChange w:id="0">
          <w:tblGrid>
            <w:gridCol w:w="1245"/>
            <w:gridCol w:w="2940"/>
            <w:gridCol w:w="1545"/>
            <w:gridCol w:w="15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Estimación (Puntos)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86">
            <w:pPr>
              <w:pStyle w:val="Heading3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b w:val="0"/>
                <w:sz w:val="24"/>
                <w:szCs w:val="24"/>
              </w:rPr>
            </w:pPr>
            <w:bookmarkStart w:colFirst="0" w:colLast="0" w:name="_heading=h.yqg0gi7911lx" w:id="4"/>
            <w:bookmarkEnd w:id="4"/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Recolección y Etiquetado del Dataset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8A">
            <w:pPr>
              <w:pStyle w:val="Heading3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b w:val="0"/>
                <w:sz w:val="24"/>
                <w:szCs w:val="24"/>
              </w:rPr>
            </w:pPr>
            <w:bookmarkStart w:colFirst="0" w:colLast="0" w:name="_heading=h.gdqqeprdgrhf" w:id="5"/>
            <w:bookmarkEnd w:id="5"/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Preprocesamiento de Datos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8E">
            <w:pPr>
              <w:pStyle w:val="Heading3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b w:val="0"/>
                <w:sz w:val="24"/>
                <w:szCs w:val="24"/>
              </w:rPr>
            </w:pPr>
            <w:bookmarkStart w:colFirst="0" w:colLast="0" w:name="_heading=h.n7bhtlmrq366" w:id="6"/>
            <w:bookmarkEnd w:id="6"/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Entrenamiento del Modelo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92">
            <w:pPr>
              <w:pStyle w:val="Heading3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/>
            </w:pPr>
            <w:bookmarkStart w:colFirst="0" w:colLast="0" w:name="_heading=h.jd3htvpta2qy" w:id="7"/>
            <w:bookmarkEnd w:id="7"/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Integración del Modelo al Flujo Actual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pStyle w:val="Heading3"/>
              <w:spacing w:line="259" w:lineRule="auto"/>
              <w:rPr>
                <w:b w:val="0"/>
                <w:sz w:val="24"/>
                <w:szCs w:val="24"/>
              </w:rPr>
            </w:pPr>
            <w:bookmarkStart w:colFirst="0" w:colLast="0" w:name="_heading=h.xzgje1ein2pg" w:id="8"/>
            <w:bookmarkEnd w:id="8"/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Detectar rostros con cámara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9A">
            <w:pPr>
              <w:pStyle w:val="Heading3"/>
              <w:spacing w:line="259" w:lineRule="auto"/>
              <w:rPr>
                <w:b w:val="0"/>
                <w:sz w:val="24"/>
                <w:szCs w:val="24"/>
              </w:rPr>
            </w:pPr>
            <w:bookmarkStart w:colFirst="0" w:colLast="0" w:name="_heading=h.f20kyohi3sgs" w:id="9"/>
            <w:bookmarkEnd w:id="9"/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Monitoreo de Cierre Ocular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1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Detección de Bostezos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1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Medición de Inclinación de Cabeza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A6">
            <w:pPr>
              <w:pStyle w:val="Heading3"/>
              <w:spacing w:line="259" w:lineRule="auto"/>
              <w:rPr>
                <w:b w:val="0"/>
                <w:sz w:val="24"/>
                <w:szCs w:val="24"/>
              </w:rPr>
            </w:pPr>
            <w:bookmarkStart w:colFirst="0" w:colLast="0" w:name="_heading=h.tyzr99xgtv48" w:id="10"/>
            <w:bookmarkEnd w:id="10"/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Alertas Temprana de somnolencia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0AA">
            <w:pPr>
              <w:pStyle w:val="Heading3"/>
              <w:spacing w:line="259" w:lineRule="auto"/>
              <w:rPr>
                <w:b w:val="0"/>
                <w:sz w:val="24"/>
                <w:szCs w:val="24"/>
              </w:rPr>
            </w:pPr>
            <w:bookmarkStart w:colFirst="0" w:colLast="0" w:name="_heading=h.ozdmmz31hzoq" w:id="11"/>
            <w:bookmarkEnd w:id="11"/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Exportar Datos a CSV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PE"/>
      </w:rPr>
    </w:rPrDefault>
    <w:pPrDefault>
      <w:pPr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ar"/>
    <w:uiPriority w:val="9"/>
    <w:qFormat w:val="1"/>
    <w:rsid w:val="0000249B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 w:val="1"/>
    <w:rsid w:val="0000249B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F26AD"/>
    <w:pPr>
      <w:keepNext w:val="1"/>
      <w:keepLines w:val="1"/>
      <w:spacing w:after="0" w:before="40"/>
      <w:outlineLvl w:val="2"/>
    </w:pPr>
    <w:rPr>
      <w:rFonts w:ascii="Times New Roman" w:hAnsi="Times New Roman" w:cstheme="majorBidi" w:eastAsiaTheme="majorEastAsia"/>
      <w:b w:val="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5F26AD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2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00249B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 w:val="1"/>
    <w:rsid w:val="0000249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02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 w:val="1"/>
    <w:rsid w:val="0000249B"/>
    <w:rPr>
      <w:i w:val="1"/>
      <w:iCs w:val="1"/>
    </w:rPr>
  </w:style>
  <w:style w:type="paragraph" w:styleId="Ttulo">
    <w:name w:val="Title"/>
    <w:basedOn w:val="Normal"/>
    <w:next w:val="Normal"/>
    <w:link w:val="TtuloCar"/>
    <w:uiPriority w:val="10"/>
    <w:qFormat w:val="1"/>
    <w:rsid w:val="0000249B"/>
    <w:pPr>
      <w:spacing w:after="0" w:line="240" w:lineRule="auto"/>
      <w:contextualSpacing w:val="1"/>
      <w:jc w:val="center"/>
    </w:pPr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character" w:styleId="TtuloCar" w:customStyle="1">
    <w:name w:val="Título Car"/>
    <w:basedOn w:val="Fuentedeprrafopredeter"/>
    <w:link w:val="Ttulo"/>
    <w:uiPriority w:val="10"/>
    <w:rsid w:val="0000249B"/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 w:val="1"/>
    <w:rsid w:val="0000249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5F26AD"/>
    <w:rPr>
      <w:rFonts w:ascii="Times New Roman" w:hAnsi="Times New Roman" w:cstheme="majorBidi" w:eastAsiaTheme="majorEastAsia"/>
      <w:b w:val="1"/>
      <w:sz w:val="28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F26AD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WA+2VdjhHytNmFRbaG6w5cPQSQ==">CgMxLjAyDmguaW02cm9xcGM5NHpwMg5oLnI3c292Ynk4aHF1bDIOaC51MmF4MTdhMDJwNnIyDmgudnA2d3JwZXVtdnRzMg5oLnlxZzBnaTc5MTFseDIOaC5nZHFxZXByZGdyaGYyDmgubjdiaHRsbXJxMzY2Mg5oLmpkM2h0dnB0YTJxeTIOaC54emdqZTFlaW4ycGcyDmguZjIwa3lvaGkzc2dzMg5oLnR5enI5OXhndHY0ODIOaC5vemRtbXozMWh6b3E4AHIhMW5meTNNaWlCNTJIM1hnSzJiSWJMb0lqb0RJdHZjY092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2025-03-19T20:54:00Z</dcterms:created>
  <dc:creator>DocenteUC</dc:creator>
</cp:coreProperties>
</file>