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Wireframes o prototipos.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Modelo basado en IA para detección de somnolencia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20/04/2025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 Tirza Buendia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documento presenta los wireframes y prototipos de alta fidelidad para el modelo basado en IA para detección de somnolencia. Se busca representar de forma visual la interacción del usuario con el sistema y la disposición de los elementos clave en cada pantalla. 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Diseño centrado en el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Interfaz </w:t>
      </w:r>
      <w:r w:rsidDel="00000000" w:rsidR="00000000" w:rsidRPr="00000000">
        <w:rPr>
          <w:rtl w:val="0"/>
        </w:rPr>
        <w:t xml:space="preserve">minimalista.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Consistencia visual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Uso de estilos unificados (colores, tipografías).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Elementos reutilizables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Componentes UI modulares para mayor mantenibilidad.</w:t>
      </w:r>
    </w:p>
    <w:p w:rsidR="00000000" w:rsidDel="00000000" w:rsidP="00000000" w:rsidRDefault="00000000" w:rsidRPr="00000000" w14:paraId="0000000C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3. Wireframes por Pantalla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3.1. Pantalla principal (única)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Componentes: Video en tiempo real, métricas y alarma visual.</w:t>
      </w:r>
    </w:p>
    <w:p w:rsidR="00000000" w:rsidDel="00000000" w:rsidP="00000000" w:rsidRDefault="00000000" w:rsidRPr="00000000" w14:paraId="0000000F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49278" cy="3517099"/>
            <wp:effectExtent b="0" l="0" r="0" t="0"/>
            <wp:docPr id="19005136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9278" cy="3517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365500"/>
            <wp:effectExtent b="0" l="0" r="0" t="0"/>
            <wp:docPr id="190051367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4. Prototipo de Navegación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Mientras el modelo esté en funcionamiento la pantalla empieza a mostrar el video y las métricas en tiempo real.</w:t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5. Guía de Estilo UI (Diseño Visual)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Tipografía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Primaria: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Calibri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Títulos: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Bold, tamaños desde 24px (h1) a 16px (h4)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Regular 14px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Paleta de Colores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#1C1C1C (negro grafito)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Secundario: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#FFF5EE (crema)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Fondo: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#FFF5EE (crema)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Texto Principal: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#FFFFFF (blanco)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Advertencia: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#FFD000 (mostaza)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Alerta: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#E62E1B (rojo bermellón)</w:t>
      </w:r>
    </w:p>
    <w:p w:rsidR="00000000" w:rsidDel="00000000" w:rsidP="00000000" w:rsidRDefault="00000000" w:rsidRPr="00000000" w14:paraId="0000001F">
      <w:pPr>
        <w:spacing w:after="280" w:before="0"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  <w:t xml:space="preserve">7. Componentes Frontend (HTML/CSS base)</w:t>
      </w:r>
    </w:p>
    <w:p w:rsidR="00000000" w:rsidDel="00000000" w:rsidP="00000000" w:rsidRDefault="00000000" w:rsidRPr="00000000" w14:paraId="00000022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  <w:t xml:space="preserve">8. Consideraciones Finales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before="28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wireframes están sujetos a revisión con usuarios reales para mejorar la experiencia.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80" w:before="0" w:line="24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recomienda realizar pruebas de usabilidad antes del desarrollo final del frontend.</w:t>
      </w:r>
    </w:p>
    <w:p w:rsidR="00000000" w:rsidDel="00000000" w:rsidP="00000000" w:rsidRDefault="00000000" w:rsidRPr="00000000" w14:paraId="00000027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ar"/>
    <w:uiPriority w:val="9"/>
    <w:qFormat w:val="1"/>
    <w:rsid w:val="00002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 w:val="1"/>
    <w:rsid w:val="00002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7F4C0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F4C02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paragraph" w:styleId="Ttulo">
    <w:name w:val="Title"/>
    <w:basedOn w:val="Normal"/>
    <w:next w:val="Normal"/>
    <w:link w:val="TtuloCar"/>
    <w:uiPriority w:val="10"/>
    <w:qFormat w:val="1"/>
    <w:rsid w:val="0000249B"/>
    <w:pPr>
      <w:spacing w:after="0" w:line="240" w:lineRule="auto"/>
      <w:contextualSpacing w:val="1"/>
      <w:jc w:val="center"/>
    </w:pPr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yDRnk570x57qvdJ2VS/rApmuQ==">CgMxLjA4AHIhMXVvc2cxV1FSNDdJd3lRbW53cDg4WWlGZUx4NlpqNW1l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