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FA1F0C" w14:textId="1A432288" w:rsidR="003761ED" w:rsidRPr="00426A43" w:rsidRDefault="0026547F" w:rsidP="003761ED">
      <w:pPr>
        <w:jc w:val="center"/>
        <w:rPr>
          <w:sz w:val="20"/>
          <w:szCs w:val="20"/>
        </w:rPr>
      </w:pPr>
      <w:r>
        <w:rPr>
          <w:sz w:val="20"/>
          <w:szCs w:val="20"/>
        </w:rPr>
        <w:t>4tw</w:t>
      </w:r>
      <w:r w:rsidR="003761ED" w:rsidRPr="00426A43">
        <w:rPr>
          <w:rFonts w:hint="eastAsia"/>
          <w:sz w:val="20"/>
          <w:szCs w:val="20"/>
        </w:rPr>
        <w:t>「</w:t>
      </w:r>
      <w:r w:rsidR="00FF4756">
        <w:rPr>
          <w:rFonts w:hint="eastAsia"/>
          <w:sz w:val="20"/>
          <w:szCs w:val="20"/>
        </w:rPr>
        <w:t>ロジカル思考演習</w:t>
      </w:r>
      <w:r w:rsidR="003761ED" w:rsidRPr="00426A43">
        <w:rPr>
          <w:rFonts w:hint="eastAsia"/>
          <w:sz w:val="20"/>
          <w:szCs w:val="20"/>
        </w:rPr>
        <w:t>」第</w:t>
      </w:r>
      <w:r w:rsidR="00E86E53">
        <w:rPr>
          <w:rFonts w:hint="eastAsia"/>
          <w:sz w:val="20"/>
          <w:szCs w:val="20"/>
        </w:rPr>
        <w:t>6</w:t>
      </w:r>
      <w:r w:rsidR="00E86E53">
        <w:rPr>
          <w:rFonts w:hint="eastAsia"/>
          <w:sz w:val="20"/>
          <w:szCs w:val="20"/>
        </w:rPr>
        <w:t>回</w:t>
      </w:r>
      <w:r w:rsidR="00FF4756">
        <w:rPr>
          <w:rFonts w:hint="eastAsia"/>
          <w:sz w:val="20"/>
          <w:szCs w:val="20"/>
        </w:rPr>
        <w:t>後、ミニレポート</w:t>
      </w:r>
    </w:p>
    <w:p w14:paraId="47860645" w14:textId="77777777" w:rsidR="00C47079" w:rsidRDefault="00C47079">
      <w:pPr>
        <w:rPr>
          <w:sz w:val="20"/>
          <w:szCs w:val="20"/>
        </w:rPr>
      </w:pPr>
    </w:p>
    <w:p w14:paraId="7BAB6904" w14:textId="77777777" w:rsidR="001E5563" w:rsidRDefault="00E07308">
      <w:pPr>
        <w:rPr>
          <w:sz w:val="20"/>
          <w:szCs w:val="20"/>
        </w:rPr>
      </w:pPr>
      <w:r w:rsidRPr="00426A43">
        <w:rPr>
          <w:rFonts w:asciiTheme="minorEastAsia" w:hAnsiTheme="minorEastAsia"/>
          <w:sz w:val="20"/>
          <w:szCs w:val="20"/>
        </w:rPr>
        <w:t>学部名：</w:t>
      </w:r>
      <w:r w:rsidR="00FF4756">
        <w:rPr>
          <w:rFonts w:asciiTheme="minorEastAsia" w:hAnsiTheme="minorEastAsia" w:hint="eastAsia"/>
          <w:sz w:val="20"/>
          <w:szCs w:val="20"/>
        </w:rPr>
        <w:t>創造工学部</w:t>
      </w:r>
    </w:p>
    <w:p w14:paraId="79E8CA7E" w14:textId="77496876" w:rsidR="00E07308" w:rsidRDefault="00E07308">
      <w:pPr>
        <w:rPr>
          <w:sz w:val="20"/>
          <w:szCs w:val="20"/>
        </w:rPr>
      </w:pPr>
      <w:r>
        <w:rPr>
          <w:sz w:val="20"/>
          <w:szCs w:val="20"/>
        </w:rPr>
        <w:t>学籍番号：</w:t>
      </w:r>
      <w:r w:rsidR="002E1316">
        <w:rPr>
          <w:rFonts w:asciiTheme="minorEastAsia" w:hAnsiTheme="minorEastAsia"/>
          <w:sz w:val="20"/>
          <w:szCs w:val="20"/>
        </w:rPr>
        <w:t>25T358</w:t>
      </w:r>
    </w:p>
    <w:p w14:paraId="72AD3057" w14:textId="67EBB367" w:rsidR="00E07308" w:rsidRDefault="00E07308">
      <w:pPr>
        <w:pBdr>
          <w:bottom w:val="single" w:sz="6" w:space="1" w:color="auto"/>
        </w:pBdr>
        <w:rPr>
          <w:sz w:val="20"/>
          <w:szCs w:val="20"/>
        </w:rPr>
      </w:pPr>
      <w:r>
        <w:rPr>
          <w:sz w:val="20"/>
          <w:szCs w:val="20"/>
        </w:rPr>
        <w:t>氏</w:t>
      </w:r>
      <w:r w:rsidR="00426A43">
        <w:rPr>
          <w:sz w:val="20"/>
          <w:szCs w:val="20"/>
        </w:rPr>
        <w:t xml:space="preserve">　　</w:t>
      </w:r>
      <w:r>
        <w:rPr>
          <w:sz w:val="20"/>
          <w:szCs w:val="20"/>
        </w:rPr>
        <w:t>名：</w:t>
      </w:r>
      <w:r w:rsidR="002E1316">
        <w:rPr>
          <w:rFonts w:asciiTheme="minorEastAsia" w:hAnsiTheme="minorEastAsia" w:hint="eastAsia"/>
          <w:sz w:val="20"/>
          <w:szCs w:val="20"/>
        </w:rPr>
        <w:t>ムハマド　アズリズ　ダニアル</w:t>
      </w:r>
    </w:p>
    <w:p w14:paraId="79248173" w14:textId="77777777" w:rsidR="00804F24" w:rsidRDefault="00804F24">
      <w:pPr>
        <w:rPr>
          <w:sz w:val="20"/>
          <w:szCs w:val="20"/>
        </w:rPr>
      </w:pPr>
    </w:p>
    <w:p w14:paraId="446BA63A" w14:textId="68015B69" w:rsidR="00572B59" w:rsidRPr="00572B59" w:rsidRDefault="00E7533A" w:rsidP="00572B59">
      <w:pPr>
        <w:rPr>
          <w:rFonts w:ascii="ＭＳ Ｐゴシック" w:eastAsia="ＭＳ Ｐゴシック" w:hAnsi="ＭＳ Ｐゴシック" w:cs="ＭＳ Ｐゴシック"/>
          <w:kern w:val="0"/>
          <w:szCs w:val="21"/>
        </w:rPr>
      </w:pPr>
      <w:r>
        <w:rPr>
          <w:rFonts w:hint="eastAsia"/>
          <w:sz w:val="20"/>
          <w:szCs w:val="20"/>
        </w:rPr>
        <w:t>＜</w:t>
      </w:r>
      <w:r w:rsidR="00707A2C">
        <w:rPr>
          <w:rFonts w:hint="eastAsia"/>
          <w:sz w:val="20"/>
          <w:szCs w:val="20"/>
        </w:rPr>
        <w:t>課題＞</w:t>
      </w:r>
    </w:p>
    <w:p w14:paraId="37C7B11F" w14:textId="52CB06F6" w:rsidR="00245EF8" w:rsidRPr="00245EF8" w:rsidRDefault="00245EF8" w:rsidP="00245EF8">
      <w:pPr>
        <w:widowControl/>
        <w:jc w:val="left"/>
        <w:textAlignment w:val="baseline"/>
        <w:rPr>
          <w:rFonts w:ascii="ＭＳ Ｐゴシック" w:eastAsia="ＭＳ Ｐゴシック" w:hAnsi="ＭＳ Ｐゴシック" w:cs="ＭＳ Ｐゴシック"/>
          <w:kern w:val="0"/>
          <w:sz w:val="20"/>
          <w:szCs w:val="20"/>
        </w:rPr>
      </w:pPr>
      <w:r w:rsidRPr="00245EF8">
        <w:rPr>
          <w:rFonts w:ascii="ＭＳ Ｐゴシック" w:eastAsia="ＭＳ Ｐゴシック" w:hAnsi="ＭＳ Ｐゴシック" w:cs="ＭＳ Ｐゴシック" w:hint="eastAsia"/>
          <w:kern w:val="0"/>
          <w:sz w:val="20"/>
          <w:szCs w:val="20"/>
        </w:rPr>
        <w:t>エイミー・カディ氏の「ボディランゲージが人をつくる」のプレゼン（約20分）をみて感じたことを自由に記載して、レポートを提出してください。</w:t>
      </w:r>
    </w:p>
    <w:p w14:paraId="298070BD" w14:textId="7B7F4394" w:rsidR="00245EF8" w:rsidRDefault="00245EF8" w:rsidP="00245EF8">
      <w:pPr>
        <w:widowControl/>
        <w:jc w:val="left"/>
        <w:textAlignment w:val="baseline"/>
        <w:rPr>
          <w:rFonts w:asciiTheme="minorEastAsia" w:hAnsiTheme="minorEastAsia" w:cs="Meiryo UI"/>
          <w:color w:val="000000"/>
          <w:kern w:val="24"/>
          <w:sz w:val="20"/>
          <w:szCs w:val="20"/>
        </w:rPr>
      </w:pPr>
      <w:r>
        <w:rPr>
          <w:rFonts w:asciiTheme="minorEastAsia" w:hAnsiTheme="minorEastAsia" w:cs="Meiryo UI" w:hint="eastAsia"/>
          <w:color w:val="000000"/>
          <w:kern w:val="24"/>
          <w:sz w:val="20"/>
          <w:szCs w:val="20"/>
        </w:rPr>
        <w:t>注）</w:t>
      </w:r>
      <w:r w:rsidR="00D74028" w:rsidRPr="0070177A">
        <w:rPr>
          <w:rFonts w:asciiTheme="minorEastAsia" w:hAnsiTheme="minorEastAsia" w:cs="Meiryo UI" w:hint="eastAsia"/>
          <w:color w:val="000000"/>
          <w:kern w:val="24"/>
          <w:sz w:val="20"/>
          <w:szCs w:val="20"/>
        </w:rPr>
        <w:t>４００字以上は記載すること。多く記載いただくこと大歓迎です。</w:t>
      </w:r>
    </w:p>
    <w:p w14:paraId="09F28DAC" w14:textId="4D939121" w:rsidR="00E7533A" w:rsidRPr="00245EF8" w:rsidRDefault="00D74028" w:rsidP="00245EF8">
      <w:pPr>
        <w:widowControl/>
        <w:ind w:firstLineChars="213" w:firstLine="426"/>
        <w:jc w:val="left"/>
        <w:textAlignment w:val="baseline"/>
        <w:rPr>
          <w:rFonts w:asciiTheme="minorEastAsia" w:hAnsiTheme="minorEastAsia" w:cs="Meiryo UI"/>
          <w:color w:val="000000"/>
          <w:kern w:val="24"/>
          <w:sz w:val="20"/>
          <w:szCs w:val="20"/>
        </w:rPr>
      </w:pPr>
      <w:r w:rsidRPr="0070177A">
        <w:rPr>
          <w:rFonts w:asciiTheme="minorEastAsia" w:hAnsiTheme="minorEastAsia" w:cs="Meiryo UI" w:hint="eastAsia"/>
          <w:color w:val="000000"/>
          <w:kern w:val="24"/>
          <w:sz w:val="20"/>
          <w:szCs w:val="20"/>
        </w:rPr>
        <w:t>また、文章の最後に</w:t>
      </w:r>
      <w:r w:rsidRPr="00245EF8">
        <w:rPr>
          <w:rFonts w:asciiTheme="minorEastAsia" w:hAnsiTheme="minorEastAsia" w:cs="Meiryo UI" w:hint="eastAsia"/>
          <w:b/>
          <w:color w:val="FF0000"/>
          <w:kern w:val="24"/>
          <w:sz w:val="20"/>
          <w:szCs w:val="20"/>
          <w:u w:val="single"/>
        </w:rPr>
        <w:t>文字数を記載</w:t>
      </w:r>
      <w:r w:rsidRPr="00245EF8">
        <w:rPr>
          <w:rFonts w:asciiTheme="minorEastAsia" w:hAnsiTheme="minorEastAsia" w:cs="Meiryo UI" w:hint="eastAsia"/>
          <w:kern w:val="24"/>
          <w:sz w:val="20"/>
          <w:szCs w:val="20"/>
        </w:rPr>
        <w:t>してください。</w:t>
      </w:r>
    </w:p>
    <w:p w14:paraId="3931C77E" w14:textId="77777777" w:rsidR="00E7533A" w:rsidRPr="0070177A" w:rsidRDefault="00E7533A" w:rsidP="00804F24">
      <w:pPr>
        <w:jc w:val="left"/>
        <w:rPr>
          <w:sz w:val="20"/>
          <w:szCs w:val="20"/>
        </w:rPr>
      </w:pPr>
    </w:p>
    <w:p w14:paraId="6E7F41DE" w14:textId="6FE2B344" w:rsidR="00B32DA7" w:rsidRPr="00B32DA7" w:rsidRDefault="00B32DA7" w:rsidP="00B32DA7">
      <w:pPr>
        <w:jc w:val="left"/>
        <w:rPr>
          <w:sz w:val="20"/>
          <w:szCs w:val="20"/>
        </w:rPr>
      </w:pPr>
      <w:r>
        <w:rPr>
          <w:sz w:val="20"/>
          <w:szCs w:val="20"/>
        </w:rPr>
        <w:tab/>
      </w:r>
      <w:r w:rsidRPr="00B32DA7">
        <w:rPr>
          <w:sz w:val="20"/>
          <w:szCs w:val="20"/>
        </w:rPr>
        <w:t>TED</w:t>
      </w:r>
      <w:r w:rsidRPr="00B32DA7">
        <w:rPr>
          <w:sz w:val="20"/>
          <w:szCs w:val="20"/>
        </w:rPr>
        <w:t>トーク「あなたのボディランゲージがあなた</w:t>
      </w:r>
      <w:r w:rsidR="003B446B">
        <w:rPr>
          <w:rFonts w:hint="eastAsia"/>
          <w:sz w:val="20"/>
          <w:szCs w:val="20"/>
        </w:rPr>
        <w:t>の</w:t>
      </w:r>
      <w:r w:rsidRPr="00B32DA7">
        <w:rPr>
          <w:sz w:val="20"/>
          <w:szCs w:val="20"/>
        </w:rPr>
        <w:t>自身</w:t>
      </w:r>
      <w:r w:rsidR="003B446B">
        <w:rPr>
          <w:rFonts w:hint="eastAsia"/>
          <w:sz w:val="20"/>
          <w:szCs w:val="20"/>
        </w:rPr>
        <w:t>の</w:t>
      </w:r>
      <w:r w:rsidRPr="00B32DA7">
        <w:rPr>
          <w:sz w:val="20"/>
          <w:szCs w:val="20"/>
        </w:rPr>
        <w:t>形</w:t>
      </w:r>
      <w:r w:rsidR="00A7792F">
        <w:rPr>
          <w:rFonts w:hint="eastAsia"/>
          <w:sz w:val="20"/>
          <w:szCs w:val="20"/>
        </w:rPr>
        <w:t>を</w:t>
      </w:r>
      <w:r w:rsidRPr="00B32DA7">
        <w:rPr>
          <w:sz w:val="20"/>
          <w:szCs w:val="20"/>
        </w:rPr>
        <w:t>作るかもしれない」で、社会心理学者のエイミー・カディは、ボディランゲージが</w:t>
      </w:r>
      <w:r>
        <w:rPr>
          <w:sz w:val="20"/>
          <w:szCs w:val="20"/>
        </w:rPr>
        <w:ruby>
          <w:rubyPr>
            <w:rubyAlign w:val="distributeSpace"/>
            <w:hps w:val="10"/>
            <w:hpsRaise w:val="18"/>
            <w:hpsBaseText w:val="20"/>
            <w:lid w:val="ja-JP"/>
          </w:rubyPr>
          <w:rt>
            <w:r w:rsidR="00B32DA7" w:rsidRPr="00B32DA7">
              <w:rPr>
                <w:rFonts w:ascii="ＭＳ 明朝" w:eastAsia="ＭＳ 明朝" w:hAnsi="ＭＳ 明朝" w:hint="eastAsia"/>
                <w:sz w:val="10"/>
                <w:szCs w:val="20"/>
              </w:rPr>
              <w:t>たにん</w:t>
            </w:r>
          </w:rt>
          <w:rubyBase>
            <w:r w:rsidR="00B32DA7">
              <w:rPr>
                <w:rFonts w:hint="eastAsia"/>
                <w:sz w:val="20"/>
                <w:szCs w:val="20"/>
              </w:rPr>
              <w:t>他人</w:t>
            </w:r>
          </w:rubyBase>
        </w:ruby>
      </w:r>
      <w:r w:rsidRPr="00B32DA7">
        <w:rPr>
          <w:sz w:val="20"/>
          <w:szCs w:val="20"/>
        </w:rPr>
        <w:t>だけでなく、自分自身にも影響を与えることを説明してい</w:t>
      </w:r>
      <w:r>
        <w:rPr>
          <w:rFonts w:hint="eastAsia"/>
          <w:sz w:val="20"/>
          <w:szCs w:val="20"/>
        </w:rPr>
        <w:t>る</w:t>
      </w:r>
      <w:r w:rsidRPr="00B32DA7">
        <w:rPr>
          <w:sz w:val="20"/>
          <w:szCs w:val="20"/>
        </w:rPr>
        <w:t>。彼女は「パワーポーズ」と呼ばれ、自信</w:t>
      </w:r>
      <w:r w:rsidR="007719A7">
        <w:rPr>
          <w:rFonts w:hint="eastAsia"/>
          <w:sz w:val="20"/>
          <w:szCs w:val="20"/>
        </w:rPr>
        <w:t>を</w:t>
      </w:r>
      <w:r w:rsidR="00BF3A2E">
        <w:rPr>
          <w:rFonts w:hint="eastAsia"/>
          <w:sz w:val="20"/>
          <w:szCs w:val="20"/>
        </w:rPr>
        <w:t>持つという</w:t>
      </w:r>
      <w:r w:rsidRPr="00B32DA7">
        <w:rPr>
          <w:sz w:val="20"/>
          <w:szCs w:val="20"/>
        </w:rPr>
        <w:t>ことで、気持ちや行動が変わると述べ</w:t>
      </w:r>
      <w:r w:rsidR="00B74EF5">
        <w:rPr>
          <w:rFonts w:hint="eastAsia"/>
          <w:sz w:val="20"/>
          <w:szCs w:val="20"/>
        </w:rPr>
        <w:t>た</w:t>
      </w:r>
      <w:r w:rsidRPr="00B32DA7">
        <w:rPr>
          <w:sz w:val="20"/>
          <w:szCs w:val="20"/>
        </w:rPr>
        <w:t>。</w:t>
      </w:r>
    </w:p>
    <w:p w14:paraId="230ECA66" w14:textId="7D1F72D3" w:rsidR="00B32DA7" w:rsidRPr="00B32DA7" w:rsidRDefault="00B74EF5" w:rsidP="00B32DA7">
      <w:pPr>
        <w:jc w:val="left"/>
        <w:rPr>
          <w:sz w:val="20"/>
          <w:szCs w:val="20"/>
        </w:rPr>
      </w:pPr>
      <w:r>
        <w:rPr>
          <w:sz w:val="20"/>
          <w:szCs w:val="20"/>
        </w:rPr>
        <w:tab/>
      </w:r>
      <w:r w:rsidR="00B32DA7" w:rsidRPr="00B32DA7">
        <w:rPr>
          <w:sz w:val="20"/>
          <w:szCs w:val="20"/>
        </w:rPr>
        <w:t>カディによると、人は他人を見た目や</w:t>
      </w:r>
      <w:r>
        <w:rPr>
          <w:sz w:val="20"/>
          <w:szCs w:val="20"/>
        </w:rPr>
        <w:ruby>
          <w:rubyPr>
            <w:rubyAlign w:val="distributeSpace"/>
            <w:hps w:val="10"/>
            <w:hpsRaise w:val="18"/>
            <w:hpsBaseText w:val="20"/>
            <w:lid w:val="ja-JP"/>
          </w:rubyPr>
          <w:rt>
            <w:r w:rsidR="00B74EF5" w:rsidRPr="00B74EF5">
              <w:rPr>
                <w:rFonts w:ascii="ＭＳ 明朝" w:eastAsia="ＭＳ 明朝" w:hAnsi="ＭＳ 明朝" w:hint="eastAsia"/>
                <w:sz w:val="10"/>
                <w:szCs w:val="20"/>
              </w:rPr>
              <w:t>たいど</w:t>
            </w:r>
          </w:rt>
          <w:rubyBase>
            <w:r w:rsidR="00B74EF5">
              <w:rPr>
                <w:rFonts w:hint="eastAsia"/>
                <w:sz w:val="20"/>
                <w:szCs w:val="20"/>
              </w:rPr>
              <w:t>態度</w:t>
            </w:r>
          </w:rubyBase>
        </w:ruby>
      </w:r>
      <w:r w:rsidR="00B32DA7" w:rsidRPr="00B32DA7">
        <w:rPr>
          <w:sz w:val="20"/>
          <w:szCs w:val="20"/>
        </w:rPr>
        <w:t>などの</w:t>
      </w:r>
      <w:r>
        <w:rPr>
          <w:sz w:val="20"/>
          <w:szCs w:val="20"/>
        </w:rPr>
        <w:ruby>
          <w:rubyPr>
            <w:rubyAlign w:val="distributeSpace"/>
            <w:hps w:val="10"/>
            <w:hpsRaise w:val="18"/>
            <w:hpsBaseText w:val="20"/>
            <w:lid w:val="ja-JP"/>
          </w:rubyPr>
          <w:rt>
            <w:r w:rsidR="00B74EF5" w:rsidRPr="00B74EF5">
              <w:rPr>
                <w:rFonts w:ascii="ＭＳ 明朝" w:eastAsia="ＭＳ 明朝" w:hAnsi="ＭＳ 明朝" w:hint="eastAsia"/>
                <w:sz w:val="10"/>
                <w:szCs w:val="20"/>
              </w:rPr>
              <w:t>ひげんごてき</w:t>
            </w:r>
          </w:rt>
          <w:rubyBase>
            <w:r w:rsidR="00B74EF5">
              <w:rPr>
                <w:rFonts w:hint="eastAsia"/>
                <w:sz w:val="20"/>
                <w:szCs w:val="20"/>
              </w:rPr>
              <w:t>非言語的</w:t>
            </w:r>
          </w:rubyBase>
        </w:ruby>
      </w:r>
      <w:r w:rsidR="00A07735">
        <w:rPr>
          <w:rFonts w:hint="eastAsia"/>
          <w:sz w:val="20"/>
          <w:szCs w:val="20"/>
        </w:rPr>
        <w:t>（</w:t>
      </w:r>
      <w:r w:rsidR="00A07735">
        <w:rPr>
          <w:rFonts w:hint="eastAsia"/>
          <w:sz w:val="20"/>
          <w:szCs w:val="20"/>
        </w:rPr>
        <w:t>Non-verbal</w:t>
      </w:r>
      <w:r w:rsidR="00A07735">
        <w:rPr>
          <w:rFonts w:hint="eastAsia"/>
          <w:sz w:val="20"/>
          <w:szCs w:val="20"/>
        </w:rPr>
        <w:t>）</w:t>
      </w:r>
      <w:r w:rsidR="00B32DA7" w:rsidRPr="00B32DA7">
        <w:rPr>
          <w:sz w:val="20"/>
          <w:szCs w:val="20"/>
        </w:rPr>
        <w:t>な情報で</w:t>
      </w:r>
      <w:r w:rsidR="007A6B1C">
        <w:rPr>
          <w:sz w:val="20"/>
          <w:szCs w:val="20"/>
        </w:rPr>
        <w:ruby>
          <w:rubyPr>
            <w:rubyAlign w:val="distributeSpace"/>
            <w:hps w:val="10"/>
            <w:hpsRaise w:val="18"/>
            <w:hpsBaseText w:val="20"/>
            <w:lid w:val="ja-JP"/>
          </w:rubyPr>
          <w:rt>
            <w:r w:rsidR="007A6B1C" w:rsidRPr="007A6B1C">
              <w:rPr>
                <w:rFonts w:ascii="ＭＳ 明朝" w:eastAsia="ＭＳ 明朝" w:hAnsi="ＭＳ 明朝" w:hint="eastAsia"/>
                <w:sz w:val="10"/>
                <w:szCs w:val="20"/>
              </w:rPr>
              <w:t>すばや</w:t>
            </w:r>
          </w:rt>
          <w:rubyBase>
            <w:r w:rsidR="007A6B1C">
              <w:rPr>
                <w:rFonts w:hint="eastAsia"/>
                <w:sz w:val="20"/>
                <w:szCs w:val="20"/>
              </w:rPr>
              <w:t>素早</w:t>
            </w:r>
          </w:rubyBase>
        </w:ruby>
      </w:r>
      <w:r w:rsidR="00B32DA7" w:rsidRPr="00B32DA7">
        <w:rPr>
          <w:sz w:val="20"/>
          <w:szCs w:val="20"/>
        </w:rPr>
        <w:t>く</w:t>
      </w:r>
      <w:r w:rsidR="007A6B1C">
        <w:rPr>
          <w:sz w:val="20"/>
          <w:szCs w:val="20"/>
        </w:rPr>
        <w:ruby>
          <w:rubyPr>
            <w:rubyAlign w:val="distributeSpace"/>
            <w:hps w:val="10"/>
            <w:hpsRaise w:val="18"/>
            <w:hpsBaseText w:val="20"/>
            <w:lid w:val="ja-JP"/>
          </w:rubyPr>
          <w:rt>
            <w:r w:rsidR="007A6B1C" w:rsidRPr="007A6B1C">
              <w:rPr>
                <w:rFonts w:ascii="ＭＳ 明朝" w:eastAsia="ＭＳ 明朝" w:hAnsi="ＭＳ 明朝" w:hint="eastAsia"/>
                <w:sz w:val="10"/>
                <w:szCs w:val="20"/>
              </w:rPr>
              <w:t>はんだん</w:t>
            </w:r>
          </w:rt>
          <w:rubyBase>
            <w:r w:rsidR="007A6B1C">
              <w:rPr>
                <w:rFonts w:hint="eastAsia"/>
                <w:sz w:val="20"/>
                <w:szCs w:val="20"/>
              </w:rPr>
              <w:t>判断</w:t>
            </w:r>
          </w:rubyBase>
        </w:ruby>
      </w:r>
      <w:r w:rsidR="007A6B1C">
        <w:rPr>
          <w:rFonts w:hint="eastAsia"/>
          <w:sz w:val="20"/>
          <w:szCs w:val="20"/>
        </w:rPr>
        <w:t>する</w:t>
      </w:r>
      <w:r w:rsidR="00B32DA7" w:rsidRPr="00B32DA7">
        <w:rPr>
          <w:sz w:val="20"/>
          <w:szCs w:val="20"/>
        </w:rPr>
        <w:t>。しかし、もっと興味深いのは、自分の体の使い方が、自分の気持ちや考えにも影響を与えるという点</w:t>
      </w:r>
      <w:r w:rsidR="00BF3A2E">
        <w:rPr>
          <w:rFonts w:hint="eastAsia"/>
          <w:sz w:val="20"/>
          <w:szCs w:val="20"/>
        </w:rPr>
        <w:t>である。</w:t>
      </w:r>
      <w:r w:rsidR="00B32DA7" w:rsidRPr="00B32DA7">
        <w:rPr>
          <w:sz w:val="20"/>
          <w:szCs w:val="20"/>
        </w:rPr>
        <w:t>彼女の研究では、</w:t>
      </w:r>
      <w:r w:rsidR="00B32DA7" w:rsidRPr="00B32DA7">
        <w:rPr>
          <w:sz w:val="20"/>
          <w:szCs w:val="20"/>
        </w:rPr>
        <w:t>2</w:t>
      </w:r>
      <w:r w:rsidR="00B32DA7" w:rsidRPr="00B32DA7">
        <w:rPr>
          <w:sz w:val="20"/>
          <w:szCs w:val="20"/>
        </w:rPr>
        <w:t>分間パワーポーズを取ることで、テストステロン（自信に関係するホルモン）が増え、コルチゾール（ストレスに関係するホルモン）が減ることが</w:t>
      </w:r>
      <w:r w:rsidR="00BF3A2E">
        <w:rPr>
          <w:rFonts w:hint="eastAsia"/>
          <w:sz w:val="20"/>
          <w:szCs w:val="20"/>
        </w:rPr>
        <w:t>分か</w:t>
      </w:r>
      <w:r w:rsidR="008F74C9">
        <w:rPr>
          <w:rFonts w:hint="eastAsia"/>
          <w:sz w:val="20"/>
          <w:szCs w:val="20"/>
        </w:rPr>
        <w:t>っ</w:t>
      </w:r>
      <w:r w:rsidR="00B32DA7" w:rsidRPr="00B32DA7">
        <w:rPr>
          <w:sz w:val="20"/>
          <w:szCs w:val="20"/>
        </w:rPr>
        <w:t>た。つまり、</w:t>
      </w:r>
      <w:r w:rsidR="007719A7">
        <w:rPr>
          <w:rFonts w:hint="eastAsia"/>
          <w:sz w:val="20"/>
          <w:szCs w:val="20"/>
        </w:rPr>
        <w:t>考え方</w:t>
      </w:r>
      <w:r w:rsidR="00B32DA7" w:rsidRPr="00B32DA7">
        <w:rPr>
          <w:sz w:val="20"/>
          <w:szCs w:val="20"/>
        </w:rPr>
        <w:t>を変えることで、実際に自信を持ち、ストレスを減らすことができる。</w:t>
      </w:r>
    </w:p>
    <w:p w14:paraId="09778280" w14:textId="3B5BD7FF" w:rsidR="00B32DA7" w:rsidRPr="00B32DA7" w:rsidRDefault="008F74C9" w:rsidP="00B32DA7">
      <w:pPr>
        <w:jc w:val="left"/>
        <w:rPr>
          <w:sz w:val="20"/>
          <w:szCs w:val="20"/>
        </w:rPr>
      </w:pPr>
      <w:r>
        <w:rPr>
          <w:sz w:val="20"/>
          <w:szCs w:val="20"/>
        </w:rPr>
        <w:tab/>
      </w:r>
      <w:r w:rsidR="00B32DA7" w:rsidRPr="00B32DA7">
        <w:rPr>
          <w:sz w:val="20"/>
          <w:szCs w:val="20"/>
        </w:rPr>
        <w:t>カディの話の中で特に感動的なのは、彼女自身の体験</w:t>
      </w:r>
      <w:r w:rsidR="00FA39EB">
        <w:rPr>
          <w:rFonts w:hint="eastAsia"/>
          <w:sz w:val="20"/>
          <w:szCs w:val="20"/>
        </w:rPr>
        <w:t>だ</w:t>
      </w:r>
      <w:r w:rsidR="00B32DA7" w:rsidRPr="00B32DA7">
        <w:rPr>
          <w:sz w:val="20"/>
          <w:szCs w:val="20"/>
        </w:rPr>
        <w:t>。交通事故で脳に</w:t>
      </w:r>
      <w:r w:rsidR="00FA39EB">
        <w:rPr>
          <w:sz w:val="20"/>
          <w:szCs w:val="20"/>
        </w:rPr>
        <w:ruby>
          <w:rubyPr>
            <w:rubyAlign w:val="distributeSpace"/>
            <w:hps w:val="10"/>
            <w:hpsRaise w:val="18"/>
            <w:hpsBaseText w:val="20"/>
            <w:lid w:val="ja-JP"/>
          </w:rubyPr>
          <w:rt>
            <w:r w:rsidR="00FA39EB" w:rsidRPr="00FA39EB">
              <w:rPr>
                <w:rFonts w:ascii="ＭＳ 明朝" w:eastAsia="ＭＳ 明朝" w:hAnsi="ＭＳ 明朝" w:hint="eastAsia"/>
                <w:sz w:val="10"/>
                <w:szCs w:val="20"/>
              </w:rPr>
              <w:t>そんしょう</w:t>
            </w:r>
          </w:rt>
          <w:rubyBase>
            <w:r w:rsidR="00FA39EB">
              <w:rPr>
                <w:rFonts w:hint="eastAsia"/>
                <w:sz w:val="20"/>
                <w:szCs w:val="20"/>
              </w:rPr>
              <w:t>損傷</w:t>
            </w:r>
          </w:rubyBase>
        </w:ruby>
      </w:r>
      <w:r w:rsidR="00B32DA7" w:rsidRPr="00B32DA7">
        <w:rPr>
          <w:sz w:val="20"/>
          <w:szCs w:val="20"/>
        </w:rPr>
        <w:t>を受け、「大学には向いていない」と言われた彼女は、「なりきるまで</w:t>
      </w:r>
      <w:r w:rsidR="00FA39EB">
        <w:rPr>
          <w:sz w:val="20"/>
          <w:szCs w:val="20"/>
        </w:rPr>
        <w:ruby>
          <w:rubyPr>
            <w:rubyAlign w:val="distributeSpace"/>
            <w:hps w:val="10"/>
            <w:hpsRaise w:val="18"/>
            <w:hpsBaseText w:val="20"/>
            <w:lid w:val="ja-JP"/>
          </w:rubyPr>
          <w:rt>
            <w:r w:rsidR="00FA39EB" w:rsidRPr="00FA39EB">
              <w:rPr>
                <w:rFonts w:ascii="ＭＳ 明朝" w:eastAsia="ＭＳ 明朝" w:hAnsi="ＭＳ 明朝" w:hint="eastAsia"/>
                <w:sz w:val="10"/>
                <w:szCs w:val="20"/>
              </w:rPr>
              <w:t>えんじ</w:t>
            </w:r>
          </w:rt>
          <w:rubyBase>
            <w:r w:rsidR="00FA39EB">
              <w:rPr>
                <w:rFonts w:hint="eastAsia"/>
                <w:sz w:val="20"/>
                <w:szCs w:val="20"/>
              </w:rPr>
              <w:t>演じ</w:t>
            </w:r>
          </w:rubyBase>
        </w:ruby>
      </w:r>
      <w:r w:rsidR="00B32DA7" w:rsidRPr="00B32DA7">
        <w:rPr>
          <w:sz w:val="20"/>
          <w:szCs w:val="20"/>
        </w:rPr>
        <w:t>る」という方法で自信を持つようになりました。最初は自信がなくても、自信</w:t>
      </w:r>
      <w:r w:rsidR="00872AA8">
        <w:rPr>
          <w:rFonts w:hint="eastAsia"/>
          <w:sz w:val="20"/>
          <w:szCs w:val="20"/>
        </w:rPr>
        <w:t>を持って</w:t>
      </w:r>
      <w:r w:rsidR="00B32DA7" w:rsidRPr="00B32DA7">
        <w:rPr>
          <w:sz w:val="20"/>
          <w:szCs w:val="20"/>
        </w:rPr>
        <w:t>、本当に自信のある人になれたの</w:t>
      </w:r>
      <w:r w:rsidR="003B446B">
        <w:rPr>
          <w:rFonts w:hint="eastAsia"/>
          <w:sz w:val="20"/>
          <w:szCs w:val="20"/>
        </w:rPr>
        <w:t>だ</w:t>
      </w:r>
      <w:r w:rsidR="00B32DA7" w:rsidRPr="00B32DA7">
        <w:rPr>
          <w:sz w:val="20"/>
          <w:szCs w:val="20"/>
        </w:rPr>
        <w:t>。</w:t>
      </w:r>
    </w:p>
    <w:p w14:paraId="58D6B92C" w14:textId="34303704" w:rsidR="00B32DA7" w:rsidRDefault="00B25F79" w:rsidP="00B32DA7">
      <w:pPr>
        <w:jc w:val="left"/>
        <w:rPr>
          <w:sz w:val="20"/>
          <w:szCs w:val="20"/>
        </w:rPr>
      </w:pPr>
      <w:r>
        <w:rPr>
          <w:sz w:val="20"/>
          <w:szCs w:val="20"/>
        </w:rPr>
        <w:tab/>
      </w:r>
      <w:r w:rsidR="00B32DA7" w:rsidRPr="00B32DA7">
        <w:rPr>
          <w:sz w:val="20"/>
          <w:szCs w:val="20"/>
        </w:rPr>
        <w:t>まとめると、エイミー・カディの</w:t>
      </w:r>
      <w:r w:rsidR="00B32DA7" w:rsidRPr="00B32DA7">
        <w:rPr>
          <w:sz w:val="20"/>
          <w:szCs w:val="20"/>
        </w:rPr>
        <w:t>TED</w:t>
      </w:r>
      <w:r w:rsidR="00B32DA7" w:rsidRPr="00B32DA7">
        <w:rPr>
          <w:sz w:val="20"/>
          <w:szCs w:val="20"/>
        </w:rPr>
        <w:t>トークは、ボディランゲージが自分の内面にも影響を与える力を持っていることを教えてくれ</w:t>
      </w:r>
      <w:r w:rsidR="003B446B">
        <w:rPr>
          <w:rFonts w:hint="eastAsia"/>
          <w:sz w:val="20"/>
          <w:szCs w:val="20"/>
        </w:rPr>
        <w:t>る</w:t>
      </w:r>
      <w:r w:rsidR="00B32DA7" w:rsidRPr="00B32DA7">
        <w:rPr>
          <w:sz w:val="20"/>
          <w:szCs w:val="20"/>
        </w:rPr>
        <w:t>。大事な場面の前にパワーポーズを取ることで、自信を高めることができる。</w:t>
      </w:r>
    </w:p>
    <w:p w14:paraId="5F50A21E" w14:textId="6D2FEF3A" w:rsidR="00872AA8" w:rsidRPr="00B32DA7" w:rsidRDefault="00872AA8" w:rsidP="00B32DA7">
      <w:pPr>
        <w:jc w:val="left"/>
        <w:rPr>
          <w:sz w:val="20"/>
          <w:szCs w:val="20"/>
        </w:rPr>
      </w:pPr>
      <w:r>
        <w:rPr>
          <w:rFonts w:hint="eastAsia"/>
          <w:sz w:val="20"/>
          <w:szCs w:val="20"/>
        </w:rPr>
        <w:t>（</w:t>
      </w:r>
      <w:r w:rsidR="007E2101">
        <w:rPr>
          <w:rFonts w:hint="eastAsia"/>
          <w:sz w:val="20"/>
          <w:szCs w:val="20"/>
        </w:rPr>
        <w:t>文字数：</w:t>
      </w:r>
      <w:r w:rsidR="007E2101">
        <w:rPr>
          <w:rFonts w:hint="eastAsia"/>
          <w:sz w:val="20"/>
          <w:szCs w:val="20"/>
        </w:rPr>
        <w:t>592</w:t>
      </w:r>
      <w:r w:rsidR="007E2101">
        <w:rPr>
          <w:rFonts w:hint="eastAsia"/>
          <w:sz w:val="20"/>
          <w:szCs w:val="20"/>
        </w:rPr>
        <w:t>文字</w:t>
      </w:r>
      <w:r>
        <w:rPr>
          <w:rFonts w:hint="eastAsia"/>
          <w:sz w:val="20"/>
          <w:szCs w:val="20"/>
        </w:rPr>
        <w:t>）</w:t>
      </w:r>
    </w:p>
    <w:p w14:paraId="52CEE6A3" w14:textId="77777777" w:rsidR="00E7533A" w:rsidRDefault="00E7533A" w:rsidP="00804F24">
      <w:pPr>
        <w:jc w:val="left"/>
        <w:rPr>
          <w:sz w:val="20"/>
          <w:szCs w:val="20"/>
        </w:rPr>
      </w:pPr>
    </w:p>
    <w:sectPr w:rsidR="00E7533A" w:rsidSect="001E5563">
      <w:pgSz w:w="11906" w:h="16838"/>
      <w:pgMar w:top="1440" w:right="1080" w:bottom="1440" w:left="1080" w:header="851" w:footer="992" w:gutter="0"/>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044BC1B" w14:textId="77777777" w:rsidR="0069045E" w:rsidRDefault="0069045E" w:rsidP="00E7533A">
      <w:r>
        <w:separator/>
      </w:r>
    </w:p>
  </w:endnote>
  <w:endnote w:type="continuationSeparator" w:id="0">
    <w:p w14:paraId="7A8644EC" w14:textId="77777777" w:rsidR="0069045E" w:rsidRDefault="0069045E" w:rsidP="00E7533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entury">
    <w:panose1 w:val="02040604050505020304"/>
    <w:charset w:val="00"/>
    <w:family w:val="roman"/>
    <w:pitch w:val="variable"/>
    <w:sig w:usb0="00000287" w:usb1="00000000" w:usb2="00000000" w:usb3="00000000" w:csb0="0000009F" w:csb1="00000000"/>
  </w:font>
  <w:font w:name="ＭＳ 明朝">
    <w:altName w:val="MS Mincho"/>
    <w:panose1 w:val="02020609040205080304"/>
    <w:charset w:val="80"/>
    <w:family w:val="roman"/>
    <w:pitch w:val="fixed"/>
    <w:sig w:usb0="E00002FF" w:usb1="6AC7FDFB" w:usb2="08000012" w:usb3="00000000" w:csb0="0002009F" w:csb1="00000000"/>
  </w:font>
  <w:font w:name="Times New Roman">
    <w:panose1 w:val="02020603050405020304"/>
    <w:charset w:val="00"/>
    <w:family w:val="roman"/>
    <w:pitch w:val="variable"/>
    <w:sig w:usb0="E0002EFF" w:usb1="C000785B" w:usb2="00000009" w:usb3="00000000" w:csb0="000001FF" w:csb1="00000000"/>
  </w:font>
  <w:font w:name="ＭＳ Ｐゴシック">
    <w:panose1 w:val="020B0600070205080204"/>
    <w:charset w:val="80"/>
    <w:family w:val="modern"/>
    <w:pitch w:val="variable"/>
    <w:sig w:usb0="E00002FF" w:usb1="6AC7FDFB" w:usb2="08000012" w:usb3="00000000" w:csb0="0002009F" w:csb1="00000000"/>
  </w:font>
  <w:font w:name="Meiryo UI">
    <w:panose1 w:val="020B0604030504040204"/>
    <w:charset w:val="80"/>
    <w:family w:val="modern"/>
    <w:pitch w:val="variable"/>
    <w:sig w:usb0="E00002FF" w:usb1="6AC7FFFF" w:usb2="08000012" w:usb3="00000000" w:csb0="0002009F" w:csb1="00000000"/>
  </w:font>
  <w:font w:name="ＭＳ ゴシック">
    <w:altName w:val="MS Gothic"/>
    <w:panose1 w:val="020B06090702050802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13DB1FC" w14:textId="77777777" w:rsidR="0069045E" w:rsidRDefault="0069045E" w:rsidP="00E7533A">
      <w:r>
        <w:separator/>
      </w:r>
    </w:p>
  </w:footnote>
  <w:footnote w:type="continuationSeparator" w:id="0">
    <w:p w14:paraId="55F1F23A" w14:textId="77777777" w:rsidR="0069045E" w:rsidRDefault="0069045E" w:rsidP="00E7533A">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6C3E5A"/>
    <w:multiLevelType w:val="hybridMultilevel"/>
    <w:tmpl w:val="03F66E2E"/>
    <w:lvl w:ilvl="0" w:tplc="FE42E266">
      <w:start w:val="1"/>
      <w:numFmt w:val="decimalFullWidth"/>
      <w:lvlText w:val="%1．"/>
      <w:lvlJc w:val="left"/>
      <w:pPr>
        <w:ind w:left="400" w:hanging="400"/>
      </w:pPr>
      <w:rPr>
        <w:rFonts w:asciiTheme="minorHAnsi" w:eastAsiaTheme="minorEastAsia" w:hAnsiTheme="minorHAnsi" w:cstheme="minorBidi" w:hint="default"/>
        <w:color w:val="auto"/>
        <w:sz w:val="20"/>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1" w15:restartNumberingAfterBreak="0">
    <w:nsid w:val="129D3CD7"/>
    <w:multiLevelType w:val="hybridMultilevel"/>
    <w:tmpl w:val="9002254C"/>
    <w:lvl w:ilvl="0" w:tplc="0409000F">
      <w:start w:val="1"/>
      <w:numFmt w:val="decimal"/>
      <w:lvlText w:val="%1."/>
      <w:lvlJc w:val="left"/>
      <w:pPr>
        <w:ind w:left="420" w:hanging="420"/>
      </w:p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2" w15:restartNumberingAfterBreak="0">
    <w:nsid w:val="1D4337CE"/>
    <w:multiLevelType w:val="hybridMultilevel"/>
    <w:tmpl w:val="605634FC"/>
    <w:lvl w:ilvl="0" w:tplc="FF4CCE50">
      <w:start w:val="1"/>
      <w:numFmt w:val="decimal"/>
      <w:lvlText w:val="%1．"/>
      <w:lvlJc w:val="left"/>
      <w:pPr>
        <w:ind w:left="360" w:hanging="360"/>
      </w:pPr>
      <w:rPr>
        <w:rFonts w:hint="default"/>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3" w15:restartNumberingAfterBreak="0">
    <w:nsid w:val="76F32CE0"/>
    <w:multiLevelType w:val="hybridMultilevel"/>
    <w:tmpl w:val="9002254C"/>
    <w:lvl w:ilvl="0" w:tplc="0409000F">
      <w:start w:val="1"/>
      <w:numFmt w:val="decimal"/>
      <w:lvlText w:val="%1."/>
      <w:lvlJc w:val="left"/>
      <w:pPr>
        <w:ind w:left="840" w:hanging="420"/>
      </w:pPr>
    </w:lvl>
    <w:lvl w:ilvl="1" w:tplc="04090017" w:tentative="1">
      <w:start w:val="1"/>
      <w:numFmt w:val="aiueoFullWidth"/>
      <w:lvlText w:val="(%2)"/>
      <w:lvlJc w:val="left"/>
      <w:pPr>
        <w:ind w:left="1260" w:hanging="420"/>
      </w:pPr>
    </w:lvl>
    <w:lvl w:ilvl="2" w:tplc="04090011" w:tentative="1">
      <w:start w:val="1"/>
      <w:numFmt w:val="decimalEnclosedCircle"/>
      <w:lvlText w:val="%3"/>
      <w:lvlJc w:val="left"/>
      <w:pPr>
        <w:ind w:left="1680" w:hanging="420"/>
      </w:pPr>
    </w:lvl>
    <w:lvl w:ilvl="3" w:tplc="0409000F" w:tentative="1">
      <w:start w:val="1"/>
      <w:numFmt w:val="decimal"/>
      <w:lvlText w:val="%4."/>
      <w:lvlJc w:val="left"/>
      <w:pPr>
        <w:ind w:left="2100" w:hanging="420"/>
      </w:pPr>
    </w:lvl>
    <w:lvl w:ilvl="4" w:tplc="04090017" w:tentative="1">
      <w:start w:val="1"/>
      <w:numFmt w:val="aiueoFullWidth"/>
      <w:lvlText w:val="(%5)"/>
      <w:lvlJc w:val="left"/>
      <w:pPr>
        <w:ind w:left="2520" w:hanging="420"/>
      </w:pPr>
    </w:lvl>
    <w:lvl w:ilvl="5" w:tplc="04090011" w:tentative="1">
      <w:start w:val="1"/>
      <w:numFmt w:val="decimalEnclosedCircle"/>
      <w:lvlText w:val="%6"/>
      <w:lvlJc w:val="left"/>
      <w:pPr>
        <w:ind w:left="2940" w:hanging="420"/>
      </w:pPr>
    </w:lvl>
    <w:lvl w:ilvl="6" w:tplc="0409000F" w:tentative="1">
      <w:start w:val="1"/>
      <w:numFmt w:val="decimal"/>
      <w:lvlText w:val="%7."/>
      <w:lvlJc w:val="left"/>
      <w:pPr>
        <w:ind w:left="3360" w:hanging="420"/>
      </w:pPr>
    </w:lvl>
    <w:lvl w:ilvl="7" w:tplc="04090017" w:tentative="1">
      <w:start w:val="1"/>
      <w:numFmt w:val="aiueoFullWidth"/>
      <w:lvlText w:val="(%8)"/>
      <w:lvlJc w:val="left"/>
      <w:pPr>
        <w:ind w:left="3780" w:hanging="420"/>
      </w:pPr>
    </w:lvl>
    <w:lvl w:ilvl="8" w:tplc="04090011" w:tentative="1">
      <w:start w:val="1"/>
      <w:numFmt w:val="decimalEnclosedCircle"/>
      <w:lvlText w:val="%9"/>
      <w:lvlJc w:val="left"/>
      <w:pPr>
        <w:ind w:left="4200" w:hanging="420"/>
      </w:pPr>
    </w:lvl>
  </w:abstractNum>
  <w:num w:numId="1" w16cid:durableId="1997681519">
    <w:abstractNumId w:val="3"/>
  </w:num>
  <w:num w:numId="2" w16cid:durableId="1749420019">
    <w:abstractNumId w:val="1"/>
  </w:num>
  <w:num w:numId="3" w16cid:durableId="580405424">
    <w:abstractNumId w:val="2"/>
  </w:num>
  <w:num w:numId="4" w16cid:durableId="92631075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bordersDoNotSurroundHeader/>
  <w:bordersDoNotSurroundFooter/>
  <w:proofState w:spelling="clean" w:grammar="dirty"/>
  <w:defaultTabStop w:val="840"/>
  <w:drawingGridHorizontalSpacing w:val="105"/>
  <w:displayHorizontalDrawingGridEvery w:val="0"/>
  <w:displayVerticalDrawingGridEvery w:val="2"/>
  <w:characterSpacingControl w:val="compressPunctuation"/>
  <w:hdrShapeDefaults>
    <o:shapedefaults v:ext="edit" spidmax="2050">
      <v:textbox inset="5.85pt,.7pt,5.85pt,.7p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633F5"/>
    <w:rsid w:val="00046DB2"/>
    <w:rsid w:val="00075191"/>
    <w:rsid w:val="00083B25"/>
    <w:rsid w:val="00092B44"/>
    <w:rsid w:val="000A40BE"/>
    <w:rsid w:val="000E1E02"/>
    <w:rsid w:val="000F420E"/>
    <w:rsid w:val="00134B10"/>
    <w:rsid w:val="00170F0A"/>
    <w:rsid w:val="001E5563"/>
    <w:rsid w:val="00230ABD"/>
    <w:rsid w:val="00240F56"/>
    <w:rsid w:val="00245327"/>
    <w:rsid w:val="00245EF8"/>
    <w:rsid w:val="00263A81"/>
    <w:rsid w:val="0026547F"/>
    <w:rsid w:val="002A7674"/>
    <w:rsid w:val="002B26C2"/>
    <w:rsid w:val="002B7BE0"/>
    <w:rsid w:val="002E1316"/>
    <w:rsid w:val="00344131"/>
    <w:rsid w:val="00350C00"/>
    <w:rsid w:val="0036764D"/>
    <w:rsid w:val="003761ED"/>
    <w:rsid w:val="00387DA1"/>
    <w:rsid w:val="003A705E"/>
    <w:rsid w:val="003B2988"/>
    <w:rsid w:val="003B446B"/>
    <w:rsid w:val="003D6EFE"/>
    <w:rsid w:val="003E2A2B"/>
    <w:rsid w:val="00405194"/>
    <w:rsid w:val="00426A43"/>
    <w:rsid w:val="00431E1D"/>
    <w:rsid w:val="00433C38"/>
    <w:rsid w:val="004D2AFA"/>
    <w:rsid w:val="00511EEA"/>
    <w:rsid w:val="0054385A"/>
    <w:rsid w:val="005674D0"/>
    <w:rsid w:val="00572B59"/>
    <w:rsid w:val="005779BD"/>
    <w:rsid w:val="005A0BDD"/>
    <w:rsid w:val="005A230F"/>
    <w:rsid w:val="005E390F"/>
    <w:rsid w:val="006063D5"/>
    <w:rsid w:val="00611C77"/>
    <w:rsid w:val="00614695"/>
    <w:rsid w:val="00632E77"/>
    <w:rsid w:val="006509D5"/>
    <w:rsid w:val="00656C7C"/>
    <w:rsid w:val="0069045E"/>
    <w:rsid w:val="006B11C1"/>
    <w:rsid w:val="006D4342"/>
    <w:rsid w:val="006E7210"/>
    <w:rsid w:val="006F7105"/>
    <w:rsid w:val="0070177A"/>
    <w:rsid w:val="00704888"/>
    <w:rsid w:val="007073C1"/>
    <w:rsid w:val="00707A2C"/>
    <w:rsid w:val="00740393"/>
    <w:rsid w:val="007719A7"/>
    <w:rsid w:val="007859DD"/>
    <w:rsid w:val="007A2CB9"/>
    <w:rsid w:val="007A6B1C"/>
    <w:rsid w:val="007E2101"/>
    <w:rsid w:val="007E5465"/>
    <w:rsid w:val="007F69D9"/>
    <w:rsid w:val="00804F24"/>
    <w:rsid w:val="00823289"/>
    <w:rsid w:val="00827FA4"/>
    <w:rsid w:val="00837FAC"/>
    <w:rsid w:val="008633F5"/>
    <w:rsid w:val="00872AA8"/>
    <w:rsid w:val="008870F1"/>
    <w:rsid w:val="00896F1A"/>
    <w:rsid w:val="008979C3"/>
    <w:rsid w:val="008F0B3E"/>
    <w:rsid w:val="008F74C9"/>
    <w:rsid w:val="00924359"/>
    <w:rsid w:val="0093681B"/>
    <w:rsid w:val="0094572A"/>
    <w:rsid w:val="00946820"/>
    <w:rsid w:val="009550B2"/>
    <w:rsid w:val="009806F0"/>
    <w:rsid w:val="009B074C"/>
    <w:rsid w:val="009D415E"/>
    <w:rsid w:val="00A02A61"/>
    <w:rsid w:val="00A07735"/>
    <w:rsid w:val="00A07F9C"/>
    <w:rsid w:val="00A31582"/>
    <w:rsid w:val="00A34C01"/>
    <w:rsid w:val="00A7792F"/>
    <w:rsid w:val="00A83732"/>
    <w:rsid w:val="00A9491C"/>
    <w:rsid w:val="00AD7C73"/>
    <w:rsid w:val="00AE4F49"/>
    <w:rsid w:val="00B21B11"/>
    <w:rsid w:val="00B23AB8"/>
    <w:rsid w:val="00B25B46"/>
    <w:rsid w:val="00B25F79"/>
    <w:rsid w:val="00B32DA7"/>
    <w:rsid w:val="00B37611"/>
    <w:rsid w:val="00B548E2"/>
    <w:rsid w:val="00B74EF5"/>
    <w:rsid w:val="00B86A5A"/>
    <w:rsid w:val="00BA5DCB"/>
    <w:rsid w:val="00BB0937"/>
    <w:rsid w:val="00BC20A6"/>
    <w:rsid w:val="00BE60D6"/>
    <w:rsid w:val="00BF3A2E"/>
    <w:rsid w:val="00C027B4"/>
    <w:rsid w:val="00C039E0"/>
    <w:rsid w:val="00C14568"/>
    <w:rsid w:val="00C41297"/>
    <w:rsid w:val="00C47079"/>
    <w:rsid w:val="00C55001"/>
    <w:rsid w:val="00C721D1"/>
    <w:rsid w:val="00CA2235"/>
    <w:rsid w:val="00CA3A7C"/>
    <w:rsid w:val="00CD3EE2"/>
    <w:rsid w:val="00CE55B2"/>
    <w:rsid w:val="00D0201D"/>
    <w:rsid w:val="00D1033B"/>
    <w:rsid w:val="00D223F8"/>
    <w:rsid w:val="00D30E1D"/>
    <w:rsid w:val="00D35681"/>
    <w:rsid w:val="00D74028"/>
    <w:rsid w:val="00D75046"/>
    <w:rsid w:val="00D81DED"/>
    <w:rsid w:val="00D86737"/>
    <w:rsid w:val="00DB0370"/>
    <w:rsid w:val="00DB30BA"/>
    <w:rsid w:val="00DC561E"/>
    <w:rsid w:val="00E07308"/>
    <w:rsid w:val="00E11598"/>
    <w:rsid w:val="00E27F13"/>
    <w:rsid w:val="00E37413"/>
    <w:rsid w:val="00E7533A"/>
    <w:rsid w:val="00E8065C"/>
    <w:rsid w:val="00E86E53"/>
    <w:rsid w:val="00EA3D0D"/>
    <w:rsid w:val="00EB37AF"/>
    <w:rsid w:val="00ED43EA"/>
    <w:rsid w:val="00EE5130"/>
    <w:rsid w:val="00F851A4"/>
    <w:rsid w:val="00F97B0D"/>
    <w:rsid w:val="00FA39EB"/>
    <w:rsid w:val="00FF4756"/>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v:textbox inset="5.85pt,.7pt,5.85pt,.7pt"/>
    </o:shapedefaults>
    <o:shapelayout v:ext="edit">
      <o:idmap v:ext="edit" data="2"/>
    </o:shapelayout>
  </w:shapeDefaults>
  <w:decimalSymbol w:val="."/>
  <w:listSeparator w:val=","/>
  <w14:docId w14:val="4B9FC222"/>
  <w15:docId w15:val="{E9196E54-745B-4A21-ABD3-E515EC0E9C6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widowControl w:val="0"/>
      <w:jc w:val="both"/>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BA5DCB"/>
    <w:pPr>
      <w:ind w:leftChars="400" w:left="840"/>
    </w:pPr>
  </w:style>
  <w:style w:type="paragraph" w:styleId="Header">
    <w:name w:val="header"/>
    <w:basedOn w:val="Normal"/>
    <w:link w:val="HeaderChar"/>
    <w:uiPriority w:val="99"/>
    <w:unhideWhenUsed/>
    <w:rsid w:val="00E7533A"/>
    <w:pPr>
      <w:tabs>
        <w:tab w:val="center" w:pos="4252"/>
        <w:tab w:val="right" w:pos="8504"/>
      </w:tabs>
      <w:snapToGrid w:val="0"/>
    </w:pPr>
  </w:style>
  <w:style w:type="character" w:customStyle="1" w:styleId="HeaderChar">
    <w:name w:val="Header Char"/>
    <w:basedOn w:val="DefaultParagraphFont"/>
    <w:link w:val="Header"/>
    <w:uiPriority w:val="99"/>
    <w:rsid w:val="00E7533A"/>
  </w:style>
  <w:style w:type="paragraph" w:styleId="Footer">
    <w:name w:val="footer"/>
    <w:basedOn w:val="Normal"/>
    <w:link w:val="FooterChar"/>
    <w:uiPriority w:val="99"/>
    <w:unhideWhenUsed/>
    <w:rsid w:val="00E7533A"/>
    <w:pPr>
      <w:tabs>
        <w:tab w:val="center" w:pos="4252"/>
        <w:tab w:val="right" w:pos="8504"/>
      </w:tabs>
      <w:snapToGrid w:val="0"/>
    </w:pPr>
  </w:style>
  <w:style w:type="character" w:customStyle="1" w:styleId="FooterChar">
    <w:name w:val="Footer Char"/>
    <w:basedOn w:val="DefaultParagraphFont"/>
    <w:link w:val="Footer"/>
    <w:uiPriority w:val="99"/>
    <w:rsid w:val="00E7533A"/>
  </w:style>
  <w:style w:type="paragraph" w:styleId="NormalWeb">
    <w:name w:val="Normal (Web)"/>
    <w:basedOn w:val="Normal"/>
    <w:uiPriority w:val="99"/>
    <w:unhideWhenUsed/>
    <w:rsid w:val="00A31582"/>
    <w:pPr>
      <w:widowControl/>
      <w:spacing w:before="100" w:beforeAutospacing="1" w:after="100" w:afterAutospacing="1"/>
      <w:jc w:val="left"/>
    </w:pPr>
    <w:rPr>
      <w:rFonts w:ascii="ＭＳ Ｐゴシック" w:eastAsia="ＭＳ Ｐゴシック" w:hAnsi="ＭＳ Ｐゴシック" w:cs="ＭＳ Ｐゴシック"/>
      <w:kern w:val="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5343337">
      <w:bodyDiv w:val="1"/>
      <w:marLeft w:val="0"/>
      <w:marRight w:val="0"/>
      <w:marTop w:val="0"/>
      <w:marBottom w:val="0"/>
      <w:divBdr>
        <w:top w:val="none" w:sz="0" w:space="0" w:color="auto"/>
        <w:left w:val="none" w:sz="0" w:space="0" w:color="auto"/>
        <w:bottom w:val="none" w:sz="0" w:space="0" w:color="auto"/>
        <w:right w:val="none" w:sz="0" w:space="0" w:color="auto"/>
      </w:divBdr>
    </w:div>
    <w:div w:id="358748565">
      <w:bodyDiv w:val="1"/>
      <w:marLeft w:val="0"/>
      <w:marRight w:val="0"/>
      <w:marTop w:val="0"/>
      <w:marBottom w:val="0"/>
      <w:divBdr>
        <w:top w:val="none" w:sz="0" w:space="0" w:color="auto"/>
        <w:left w:val="none" w:sz="0" w:space="0" w:color="auto"/>
        <w:bottom w:val="none" w:sz="0" w:space="0" w:color="auto"/>
        <w:right w:val="none" w:sz="0" w:space="0" w:color="auto"/>
      </w:divBdr>
      <w:divsChild>
        <w:div w:id="38821037">
          <w:marLeft w:val="1166"/>
          <w:marRight w:val="0"/>
          <w:marTop w:val="115"/>
          <w:marBottom w:val="0"/>
          <w:divBdr>
            <w:top w:val="none" w:sz="0" w:space="0" w:color="auto"/>
            <w:left w:val="none" w:sz="0" w:space="0" w:color="auto"/>
            <w:bottom w:val="none" w:sz="0" w:space="0" w:color="auto"/>
            <w:right w:val="none" w:sz="0" w:space="0" w:color="auto"/>
          </w:divBdr>
        </w:div>
        <w:div w:id="1563372180">
          <w:marLeft w:val="1800"/>
          <w:marRight w:val="0"/>
          <w:marTop w:val="96"/>
          <w:marBottom w:val="0"/>
          <w:divBdr>
            <w:top w:val="none" w:sz="0" w:space="0" w:color="auto"/>
            <w:left w:val="none" w:sz="0" w:space="0" w:color="auto"/>
            <w:bottom w:val="none" w:sz="0" w:space="0" w:color="auto"/>
            <w:right w:val="none" w:sz="0" w:space="0" w:color="auto"/>
          </w:divBdr>
        </w:div>
      </w:divsChild>
    </w:div>
    <w:div w:id="513765324">
      <w:bodyDiv w:val="1"/>
      <w:marLeft w:val="0"/>
      <w:marRight w:val="0"/>
      <w:marTop w:val="0"/>
      <w:marBottom w:val="0"/>
      <w:divBdr>
        <w:top w:val="none" w:sz="0" w:space="0" w:color="auto"/>
        <w:left w:val="none" w:sz="0" w:space="0" w:color="auto"/>
        <w:bottom w:val="none" w:sz="0" w:space="0" w:color="auto"/>
        <w:right w:val="none" w:sz="0" w:space="0" w:color="auto"/>
      </w:divBdr>
    </w:div>
    <w:div w:id="812527079">
      <w:bodyDiv w:val="1"/>
      <w:marLeft w:val="0"/>
      <w:marRight w:val="0"/>
      <w:marTop w:val="0"/>
      <w:marBottom w:val="0"/>
      <w:divBdr>
        <w:top w:val="none" w:sz="0" w:space="0" w:color="auto"/>
        <w:left w:val="none" w:sz="0" w:space="0" w:color="auto"/>
        <w:bottom w:val="none" w:sz="0" w:space="0" w:color="auto"/>
        <w:right w:val="none" w:sz="0" w:space="0" w:color="auto"/>
      </w:divBdr>
    </w:div>
    <w:div w:id="1023945936">
      <w:bodyDiv w:val="1"/>
      <w:marLeft w:val="0"/>
      <w:marRight w:val="0"/>
      <w:marTop w:val="0"/>
      <w:marBottom w:val="0"/>
      <w:divBdr>
        <w:top w:val="none" w:sz="0" w:space="0" w:color="auto"/>
        <w:left w:val="none" w:sz="0" w:space="0" w:color="auto"/>
        <w:bottom w:val="none" w:sz="0" w:space="0" w:color="auto"/>
        <w:right w:val="none" w:sz="0" w:space="0" w:color="auto"/>
      </w:divBdr>
    </w:div>
    <w:div w:id="152050577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entury"/>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32</TotalTime>
  <Pages>1</Pages>
  <Words>179</Words>
  <Characters>1025</Characters>
  <Application>Microsoft Office Word</Application>
  <DocSecurity>0</DocSecurity>
  <Lines>8</Lines>
  <Paragraphs>2</Paragraphs>
  <ScaleCrop>false</ScaleCrop>
  <HeadingPairs>
    <vt:vector size="2" baseType="variant">
      <vt:variant>
        <vt:lpstr>タイトル</vt:lpstr>
      </vt:variant>
      <vt:variant>
        <vt:i4>1</vt:i4>
      </vt:variant>
    </vt:vector>
  </HeadingPairs>
  <TitlesOfParts>
    <vt:vector size="1" baseType="lpstr">
      <vt:lpstr/>
    </vt:vector>
  </TitlesOfParts>
  <Company/>
  <LinksUpToDate>false</LinksUpToDate>
  <CharactersWithSpaces>1202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Toshihiro Hayashi</dc:creator>
  <cp:keywords/>
  <dc:description/>
  <cp:lastModifiedBy>MUHAMMAD AZRIZ DANIAL BIN AHMAD RIZAL(s25t358)</cp:lastModifiedBy>
  <cp:revision>23</cp:revision>
  <dcterms:created xsi:type="dcterms:W3CDTF">2020-07-27T06:13:00Z</dcterms:created>
  <dcterms:modified xsi:type="dcterms:W3CDTF">2025-07-09T05:02:00Z</dcterms:modified>
</cp:coreProperties>
</file>