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34F0" w14:textId="16280706" w:rsidR="006C7713" w:rsidRDefault="006C7713">
      <w:r>
        <w:t>Bolero</w:t>
      </w:r>
    </w:p>
    <w:p w14:paraId="23AF214D" w14:textId="4BF2A358" w:rsidR="006C7713" w:rsidRDefault="006C7713">
      <w:r>
        <w:rPr>
          <w:rFonts w:hint="eastAsia"/>
        </w:rPr>
        <w:t>ガムラン音楽</w:t>
      </w:r>
    </w:p>
    <w:p w14:paraId="34459A8D" w14:textId="77777777" w:rsidR="006C7713" w:rsidRDefault="006C7713"/>
    <w:p w14:paraId="51EAD40C" w14:textId="7361DCC4" w:rsidR="006C7713" w:rsidRDefault="006C7713">
      <w:r>
        <w:rPr>
          <w:rFonts w:hint="eastAsia"/>
        </w:rPr>
        <w:t xml:space="preserve">I hear song that combined harmony named </w:t>
      </w:r>
      <w:r>
        <w:t>“Hallelujah”</w:t>
      </w:r>
    </w:p>
    <w:p w14:paraId="412F4ABA" w14:textId="5057D161" w:rsidR="00BE6F3E" w:rsidRDefault="00BE6F3E">
      <w:r>
        <w:rPr>
          <w:rFonts w:hint="eastAsia"/>
        </w:rPr>
        <w:t>I like who sang the base part</w:t>
      </w:r>
    </w:p>
    <w:p w14:paraId="5E597C69" w14:textId="77777777" w:rsidR="00BE6F3E" w:rsidRDefault="00BE6F3E"/>
    <w:p w14:paraId="5CD16316" w14:textId="6A251DB7" w:rsidR="00BE6F3E" w:rsidRDefault="00BE6F3E">
      <w:r>
        <w:rPr>
          <w:rFonts w:hint="eastAsia"/>
        </w:rPr>
        <w:t>調性</w:t>
      </w:r>
    </w:p>
    <w:p w14:paraId="0D2E4EA6" w14:textId="379C02F5" w:rsidR="00BE6F3E" w:rsidRDefault="00BE6F3E">
      <w:pPr>
        <w:rPr>
          <w:rFonts w:hint="eastAsia"/>
        </w:rPr>
      </w:pPr>
      <w:r>
        <w:t>R</w:t>
      </w:r>
      <w:r>
        <w:rPr>
          <w:rFonts w:hint="eastAsia"/>
        </w:rPr>
        <w:t>elated to H</w:t>
      </w:r>
      <w:r>
        <w:t>a</w:t>
      </w:r>
      <w:r>
        <w:rPr>
          <w:rFonts w:hint="eastAsia"/>
        </w:rPr>
        <w:t xml:space="preserve">rmony, Melody, </w:t>
      </w:r>
      <w:r>
        <w:t>Rhythm</w:t>
      </w:r>
      <w:r>
        <w:rPr>
          <w:rFonts w:hint="eastAsia"/>
        </w:rPr>
        <w:t xml:space="preserve"> </w:t>
      </w:r>
    </w:p>
    <w:p w14:paraId="47C8017D" w14:textId="20AF0F5B" w:rsidR="00BE6F3E" w:rsidRDefault="00BE6F3E">
      <w:r>
        <w:rPr>
          <w:rFonts w:hint="eastAsia"/>
        </w:rPr>
        <w:t>基準音</w:t>
      </w:r>
      <w:r w:rsidR="005F13FF">
        <w:rPr>
          <w:rFonts w:hint="eastAsia"/>
        </w:rPr>
        <w:t>（中心音）がある。調整という「概念」の登場（</w:t>
      </w:r>
      <w:r w:rsidR="005F13FF">
        <w:rPr>
          <w:rFonts w:hint="eastAsia"/>
        </w:rPr>
        <w:t>1844</w:t>
      </w:r>
      <w:r w:rsidR="005F13FF">
        <w:rPr>
          <w:rFonts w:hint="eastAsia"/>
        </w:rPr>
        <w:t>年）</w:t>
      </w:r>
    </w:p>
    <w:p w14:paraId="786ED6BC" w14:textId="77777777" w:rsidR="005F13FF" w:rsidRDefault="005F13FF"/>
    <w:p w14:paraId="640B0D7B" w14:textId="77777777" w:rsidR="00171525" w:rsidRDefault="005F13FF">
      <w:r>
        <w:rPr>
          <w:rFonts w:hint="eastAsia"/>
        </w:rPr>
        <w:t>無調性</w:t>
      </w:r>
    </w:p>
    <w:p w14:paraId="22B24179" w14:textId="659799F1" w:rsidR="005F13FF" w:rsidRDefault="00171525">
      <w:r>
        <w:rPr>
          <w:rFonts w:hint="eastAsia"/>
        </w:rPr>
        <w:t>十二音技法＋</w:t>
      </w:r>
      <w:r>
        <w:t>…</w:t>
      </w:r>
    </w:p>
    <w:p w14:paraId="1B967B72" w14:textId="77777777" w:rsidR="00171525" w:rsidRDefault="00171525"/>
    <w:p w14:paraId="6977E28C" w14:textId="3357E9C8" w:rsidR="00171525" w:rsidRDefault="00171525">
      <w:r>
        <w:rPr>
          <w:rFonts w:hint="eastAsia"/>
        </w:rPr>
        <w:t>無調性への批判</w:t>
      </w:r>
    </w:p>
    <w:p w14:paraId="5FCBB880" w14:textId="299711C8" w:rsidR="00171525" w:rsidRDefault="00171525">
      <w:r>
        <w:rPr>
          <w:rFonts w:hint="eastAsia"/>
        </w:rPr>
        <w:t>調性</w:t>
      </w:r>
    </w:p>
    <w:p w14:paraId="2E57B29C" w14:textId="0C412E0B" w:rsidR="00171525" w:rsidRDefault="00171525">
      <w:pPr>
        <w:rPr>
          <w:rFonts w:hint="eastAsia"/>
        </w:rPr>
      </w:pPr>
      <w:r>
        <w:rPr>
          <w:rFonts w:hint="eastAsia"/>
        </w:rPr>
        <w:t>重力</w:t>
      </w:r>
    </w:p>
    <w:p w14:paraId="20495058" w14:textId="77777777" w:rsidR="005F13FF" w:rsidRDefault="005F13FF"/>
    <w:p w14:paraId="4A89D931" w14:textId="32647BE6" w:rsidR="00171525" w:rsidRDefault="00171525" w:rsidP="00171525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>今日の授業では、音楽の特徴や歴史的な背景について学んだ。まず</w:t>
      </w:r>
      <w:r>
        <w:rPr>
          <w:rFonts w:hint="eastAsia"/>
        </w:rPr>
        <w:t>、</w:t>
      </w:r>
      <w:r>
        <w:rPr>
          <w:rFonts w:hint="eastAsia"/>
        </w:rPr>
        <w:t>「ボレロ」</w:t>
      </w:r>
      <w:r w:rsidR="00D0192B">
        <w:rPr>
          <w:rFonts w:hint="eastAsia"/>
        </w:rPr>
        <w:t>のこと</w:t>
      </w:r>
      <w:r>
        <w:rPr>
          <w:rFonts w:hint="eastAsia"/>
        </w:rPr>
        <w:t>である。</w:t>
      </w:r>
      <w:r w:rsidR="00D0192B">
        <w:rPr>
          <w:rFonts w:hint="eastAsia"/>
        </w:rPr>
        <w:t>簡単</w:t>
      </w:r>
      <w:r>
        <w:rPr>
          <w:rFonts w:hint="eastAsia"/>
        </w:rPr>
        <w:t>なリズムを繰り返しながら、少しずつ楽器が加わって、同じメロディーなのに</w:t>
      </w:r>
      <w:r w:rsidR="00D0192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0192B" w:rsidRPr="00D0192B">
              <w:rPr>
                <w:rFonts w:ascii="游ゴシック" w:eastAsia="游ゴシック" w:hAnsi="游ゴシック" w:hint="eastAsia"/>
                <w:sz w:val="10"/>
              </w:rPr>
              <w:t>もりあ</w:t>
            </w:r>
          </w:rt>
          <w:rubyBase>
            <w:r w:rsidR="00D0192B">
              <w:rPr>
                <w:rFonts w:hint="eastAsia"/>
              </w:rPr>
              <w:t>盛り上</w:t>
            </w:r>
          </w:rubyBase>
        </w:ruby>
      </w:r>
      <w:r>
        <w:rPr>
          <w:rFonts w:hint="eastAsia"/>
        </w:rPr>
        <w:t>がりが生まれることが興味</w:t>
      </w:r>
      <w:r w:rsidR="00D0192B">
        <w:rPr>
          <w:rFonts w:hint="eastAsia"/>
        </w:rPr>
        <w:t>になった</w:t>
      </w:r>
      <w:r>
        <w:rPr>
          <w:rFonts w:hint="eastAsia"/>
        </w:rPr>
        <w:t>。また、ガムラン</w:t>
      </w:r>
      <w:r w:rsidR="00D0192B">
        <w:rPr>
          <w:rFonts w:hint="eastAsia"/>
        </w:rPr>
        <w:t>音楽</w:t>
      </w:r>
      <w:r>
        <w:rPr>
          <w:rFonts w:hint="eastAsia"/>
        </w:rPr>
        <w:t>も紹介され、その</w:t>
      </w:r>
      <w:r w:rsidR="00D0192B">
        <w:rPr>
          <w:rFonts w:hint="eastAsia"/>
        </w:rPr>
        <w:t>ふくざつ</w:t>
      </w:r>
      <w:r>
        <w:rPr>
          <w:rFonts w:hint="eastAsia"/>
        </w:rPr>
        <w:t>なリズムに強い印象を受けた。日本の音楽と</w:t>
      </w:r>
      <w:r w:rsidR="00D0192B">
        <w:rPr>
          <w:rFonts w:hint="eastAsia"/>
        </w:rPr>
        <w:t>、</w:t>
      </w:r>
      <w:r>
        <w:rPr>
          <w:rFonts w:hint="eastAsia"/>
        </w:rPr>
        <w:t>大きく違い</w:t>
      </w:r>
      <w:r w:rsidR="00D0192B">
        <w:rPr>
          <w:rFonts w:hint="eastAsia"/>
        </w:rPr>
        <w:t>があることも分かった。</w:t>
      </w:r>
    </w:p>
    <w:p w14:paraId="25455B54" w14:textId="3346129A" w:rsidR="00171525" w:rsidRPr="00D0192B" w:rsidRDefault="00171525" w:rsidP="00171525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>さらに、調性と無調性についても学んだ。調性とは、基準となる中心音があり、それをもとにハーモニーやメロディーが作られる音楽の仕組みである。一方、</w:t>
      </w:r>
      <w:r>
        <w:rPr>
          <w:rFonts w:hint="eastAsia"/>
        </w:rPr>
        <w:t>20</w:t>
      </w:r>
      <w:r>
        <w:rPr>
          <w:rFonts w:hint="eastAsia"/>
        </w:rPr>
        <w:t>世紀に生まれた無調性音楽は十二音技法などを用いて、あえて中心音を持たない新しい表現を</w:t>
      </w:r>
      <w:r w:rsidR="00D0192B">
        <w:rPr>
          <w:rFonts w:hint="eastAsia"/>
        </w:rPr>
        <w:t>作っ</w:t>
      </w:r>
      <w:r>
        <w:rPr>
          <w:rFonts w:hint="eastAsia"/>
        </w:rPr>
        <w:t>た。しかし、多くの人にとって聞き</w:t>
      </w:r>
      <w:r w:rsidR="00D0192B">
        <w:rPr>
          <w:rFonts w:hint="eastAsia"/>
        </w:rPr>
        <w:t>にくくて</w:t>
      </w:r>
      <w:r>
        <w:rPr>
          <w:rFonts w:hint="eastAsia"/>
        </w:rPr>
        <w:t>、調性に比べて理解しにくいという批判もあった。</w:t>
      </w:r>
    </w:p>
    <w:p w14:paraId="1513F395" w14:textId="0F0E71D1" w:rsidR="00171525" w:rsidRPr="00171525" w:rsidRDefault="00171525" w:rsidP="00171525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>また、授業で聞いた「</w:t>
      </w:r>
      <w:r>
        <w:rPr>
          <w:rFonts w:hint="eastAsia"/>
        </w:rPr>
        <w:t>Hallelujah</w:t>
      </w:r>
      <w:r>
        <w:rPr>
          <w:rFonts w:hint="eastAsia"/>
        </w:rPr>
        <w:t>」という曲では、調性を持ちながら美しいハーモニーが重なり合っていた。特に（ベース）を歌っていた人の声が力強く、とても魅力的だった。</w:t>
      </w:r>
    </w:p>
    <w:sectPr w:rsidR="00171525" w:rsidRPr="00171525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13"/>
    <w:rsid w:val="00171525"/>
    <w:rsid w:val="001E1053"/>
    <w:rsid w:val="001E1C7E"/>
    <w:rsid w:val="00293CAC"/>
    <w:rsid w:val="00380742"/>
    <w:rsid w:val="004814E1"/>
    <w:rsid w:val="005F13FF"/>
    <w:rsid w:val="005F1B7B"/>
    <w:rsid w:val="006933CB"/>
    <w:rsid w:val="006C7713"/>
    <w:rsid w:val="009D7971"/>
    <w:rsid w:val="00BE6F3E"/>
    <w:rsid w:val="00C41297"/>
    <w:rsid w:val="00D0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8CD65D"/>
  <w15:chartTrackingRefBased/>
  <w15:docId w15:val="{C3AC6858-C0DF-4D7A-8C39-552B7D07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13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C77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95</Words>
  <Characters>570</Characters>
  <Application>Microsoft Office Word</Application>
  <DocSecurity>0</DocSecurity>
  <Lines>190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2025-12-04T05:41:00Z</dcterms:created>
  <dcterms:modified xsi:type="dcterms:W3CDTF">2025-12-04T06:42:00Z</dcterms:modified>
</cp:coreProperties>
</file>