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7029E" w14:textId="0AF148EC" w:rsidR="00937F61" w:rsidRDefault="00367242" w:rsidP="003F57E0">
      <w:pPr>
        <w:jc w:val="center"/>
        <w:rPr>
          <w:rFonts w:ascii="Arial" w:hAnsi="Arial" w:cs="Arial"/>
          <w:sz w:val="24"/>
          <w:szCs w:val="24"/>
        </w:rPr>
      </w:pPr>
      <w:r w:rsidRPr="006969A2">
        <w:rPr>
          <w:rFonts w:ascii="Arial" w:hAnsi="Arial" w:cs="Arial"/>
          <w:sz w:val="28"/>
          <w:szCs w:val="28"/>
        </w:rPr>
        <w:t>Mini Report</w:t>
      </w:r>
      <w:r>
        <w:rPr>
          <w:rFonts w:ascii="Arial" w:hAnsi="Arial" w:cs="Arial"/>
          <w:sz w:val="28"/>
          <w:szCs w:val="28"/>
        </w:rPr>
        <w:t xml:space="preserve"> - </w:t>
      </w:r>
      <w:r w:rsidRPr="00E66EFB">
        <w:rPr>
          <w:rFonts w:ascii="Arial" w:hAnsi="Arial" w:cs="Arial"/>
          <w:sz w:val="24"/>
          <w:szCs w:val="24"/>
        </w:rPr>
        <w:t>Leading Edge Issues in Kagawa University</w:t>
      </w:r>
    </w:p>
    <w:p w14:paraId="38F47FCF" w14:textId="77777777" w:rsidR="00C51A45" w:rsidRPr="003F57E0" w:rsidRDefault="00C51A45" w:rsidP="003F57E0">
      <w:pPr>
        <w:jc w:val="center"/>
        <w:rPr>
          <w:rFonts w:ascii="Arial" w:hAnsi="Arial" w:cs="Arial"/>
          <w:sz w:val="24"/>
          <w:szCs w:val="24"/>
        </w:rPr>
      </w:pPr>
    </w:p>
    <w:p w14:paraId="5960446F" w14:textId="4E595488" w:rsidR="006A07E3" w:rsidRPr="006A07E3" w:rsidRDefault="00AF1536" w:rsidP="006A07E3">
      <w:pPr>
        <w:jc w:val="left"/>
        <w:rPr>
          <w:sz w:val="24"/>
          <w:szCs w:val="24"/>
        </w:rPr>
      </w:pPr>
      <w:r>
        <w:rPr>
          <w:sz w:val="24"/>
          <w:szCs w:val="24"/>
        </w:rPr>
        <w:t xml:space="preserve"> </w:t>
      </w:r>
      <w:r w:rsidR="006A07E3" w:rsidRPr="006A07E3">
        <w:rPr>
          <w:sz w:val="24"/>
          <w:szCs w:val="24"/>
        </w:rPr>
        <w:t xml:space="preserve">Today’s lecture introduced the Graduate School of Management (GSM) and explained its role in supporting students who wish to continue their studies while working. </w:t>
      </w:r>
    </w:p>
    <w:p w14:paraId="5D2E4D62" w14:textId="77777777" w:rsidR="006A07E3" w:rsidRPr="006A07E3" w:rsidRDefault="006A07E3" w:rsidP="006A07E3">
      <w:pPr>
        <w:jc w:val="left"/>
        <w:rPr>
          <w:sz w:val="24"/>
          <w:szCs w:val="24"/>
        </w:rPr>
      </w:pPr>
    </w:p>
    <w:p w14:paraId="545B9A7E" w14:textId="694F6445" w:rsidR="006A07E3" w:rsidRPr="006A07E3" w:rsidRDefault="00AF1536" w:rsidP="006A07E3">
      <w:pPr>
        <w:jc w:val="left"/>
        <w:rPr>
          <w:sz w:val="24"/>
          <w:szCs w:val="24"/>
        </w:rPr>
      </w:pPr>
      <w:r>
        <w:rPr>
          <w:sz w:val="24"/>
          <w:szCs w:val="24"/>
        </w:rPr>
        <w:t xml:space="preserve"> </w:t>
      </w:r>
      <w:r w:rsidR="006A07E3" w:rsidRPr="006A07E3">
        <w:rPr>
          <w:sz w:val="24"/>
          <w:szCs w:val="24"/>
        </w:rPr>
        <w:t>One of the main features of GSM is it</w:t>
      </w:r>
      <w:r w:rsidR="009C2A22">
        <w:rPr>
          <w:sz w:val="24"/>
          <w:szCs w:val="24"/>
        </w:rPr>
        <w:t>s</w:t>
      </w:r>
      <w:r w:rsidR="006A07E3" w:rsidRPr="006A07E3">
        <w:rPr>
          <w:sz w:val="24"/>
          <w:szCs w:val="24"/>
        </w:rPr>
        <w:t xml:space="preserve"> night class system. Classes are usually held from 6:30 p.m. to 9:30 p.m., which allows students to work during the day and attend lectures in the evening. This flexible schedule makes GSM an attractive option for professionals who want to balance both work and study</w:t>
      </w:r>
      <w:r w:rsidR="00B77D73">
        <w:rPr>
          <w:sz w:val="24"/>
          <w:szCs w:val="24"/>
        </w:rPr>
        <w:t xml:space="preserve">. </w:t>
      </w:r>
      <w:r w:rsidR="00CB7867" w:rsidRPr="00CB7867">
        <w:rPr>
          <w:sz w:val="24"/>
          <w:szCs w:val="24"/>
        </w:rPr>
        <w:t>In addition, each student at GSM is assigned two or three academic advisors to guide them in their study and research plans.</w:t>
      </w:r>
    </w:p>
    <w:p w14:paraId="5942B135" w14:textId="77777777" w:rsidR="006A07E3" w:rsidRPr="006A07E3" w:rsidRDefault="006A07E3" w:rsidP="006A07E3">
      <w:pPr>
        <w:jc w:val="left"/>
        <w:rPr>
          <w:sz w:val="24"/>
          <w:szCs w:val="24"/>
        </w:rPr>
      </w:pPr>
    </w:p>
    <w:p w14:paraId="6E952B7F" w14:textId="179711F4" w:rsidR="006A07E3" w:rsidRPr="006A07E3" w:rsidRDefault="00AF1536" w:rsidP="006A07E3">
      <w:pPr>
        <w:jc w:val="left"/>
        <w:rPr>
          <w:sz w:val="24"/>
          <w:szCs w:val="24"/>
        </w:rPr>
      </w:pPr>
      <w:r>
        <w:rPr>
          <w:sz w:val="24"/>
          <w:szCs w:val="24"/>
        </w:rPr>
        <w:t xml:space="preserve"> </w:t>
      </w:r>
      <w:r w:rsidR="006A07E3" w:rsidRPr="006A07E3">
        <w:rPr>
          <w:sz w:val="24"/>
          <w:szCs w:val="24"/>
        </w:rPr>
        <w:t xml:space="preserve">GSM </w:t>
      </w:r>
      <w:r w:rsidR="006A20B5" w:rsidRPr="006A07E3">
        <w:rPr>
          <w:sz w:val="24"/>
          <w:szCs w:val="24"/>
        </w:rPr>
        <w:t>accepts</w:t>
      </w:r>
      <w:r w:rsidR="006A07E3" w:rsidRPr="006A07E3">
        <w:rPr>
          <w:sz w:val="24"/>
          <w:szCs w:val="24"/>
        </w:rPr>
        <w:t xml:space="preserve"> students who have already completed an undergraduate degree. After finishing their bachelor’s degree, students can join GSM to continue their education at the master’s or doctoral (PhD) level. </w:t>
      </w:r>
    </w:p>
    <w:p w14:paraId="6BB2A0E5" w14:textId="77777777" w:rsidR="006A07E3" w:rsidRPr="006A07E3" w:rsidRDefault="006A07E3" w:rsidP="006A07E3">
      <w:pPr>
        <w:jc w:val="left"/>
        <w:rPr>
          <w:sz w:val="24"/>
          <w:szCs w:val="24"/>
        </w:rPr>
      </w:pPr>
    </w:p>
    <w:p w14:paraId="3ED3517A" w14:textId="09F309A8" w:rsidR="006A07E3" w:rsidRPr="006A07E3" w:rsidRDefault="00893AD6" w:rsidP="006A07E3">
      <w:pPr>
        <w:jc w:val="left"/>
        <w:rPr>
          <w:sz w:val="24"/>
          <w:szCs w:val="24"/>
        </w:rPr>
      </w:pPr>
      <w:r>
        <w:rPr>
          <w:sz w:val="24"/>
          <w:szCs w:val="24"/>
        </w:rPr>
        <w:t xml:space="preserve"> </w:t>
      </w:r>
      <w:r w:rsidR="006A07E3" w:rsidRPr="006A07E3">
        <w:rPr>
          <w:sz w:val="24"/>
          <w:szCs w:val="24"/>
        </w:rPr>
        <w:t xml:space="preserve">However, one important requirement of GSM is Japanese language proficiency. </w:t>
      </w:r>
      <w:r w:rsidR="006A20B5" w:rsidRPr="006A07E3">
        <w:rPr>
          <w:sz w:val="24"/>
          <w:szCs w:val="24"/>
        </w:rPr>
        <w:t>All</w:t>
      </w:r>
      <w:r w:rsidR="006A07E3" w:rsidRPr="006A07E3">
        <w:rPr>
          <w:sz w:val="24"/>
          <w:szCs w:val="24"/>
        </w:rPr>
        <w:t xml:space="preserve"> courses offered at GSM are conducted in Japanese, so </w:t>
      </w:r>
      <w:proofErr w:type="gramStart"/>
      <w:r w:rsidR="006A07E3" w:rsidRPr="006A07E3">
        <w:rPr>
          <w:sz w:val="24"/>
          <w:szCs w:val="24"/>
        </w:rPr>
        <w:t>a high level</w:t>
      </w:r>
      <w:proofErr w:type="gramEnd"/>
      <w:r w:rsidR="006A07E3" w:rsidRPr="006A07E3">
        <w:rPr>
          <w:sz w:val="24"/>
          <w:szCs w:val="24"/>
        </w:rPr>
        <w:t xml:space="preserve"> of Japanese ability is compulsory. Students must be able to understand lectures, participate in discussions, and complete assignments in Japanese.</w:t>
      </w:r>
    </w:p>
    <w:p w14:paraId="4BE97888" w14:textId="77777777" w:rsidR="006A07E3" w:rsidRPr="006A07E3" w:rsidRDefault="006A07E3" w:rsidP="006A07E3">
      <w:pPr>
        <w:jc w:val="left"/>
        <w:rPr>
          <w:sz w:val="24"/>
          <w:szCs w:val="24"/>
        </w:rPr>
      </w:pPr>
    </w:p>
    <w:p w14:paraId="55E4FBFB" w14:textId="468C0A46" w:rsidR="009E7191" w:rsidRPr="006A07E3" w:rsidRDefault="004507B5" w:rsidP="006A07E3">
      <w:pPr>
        <w:jc w:val="left"/>
        <w:rPr>
          <w:sz w:val="24"/>
          <w:szCs w:val="24"/>
        </w:rPr>
      </w:pPr>
      <w:r>
        <w:rPr>
          <w:sz w:val="24"/>
          <w:szCs w:val="24"/>
        </w:rPr>
        <w:t xml:space="preserve"> </w:t>
      </w:r>
      <w:r w:rsidR="006A07E3" w:rsidRPr="006A07E3">
        <w:rPr>
          <w:sz w:val="24"/>
          <w:szCs w:val="24"/>
        </w:rPr>
        <w:t xml:space="preserve">Based on the courses offered, GSM is suitable for students who are interested in business management, </w:t>
      </w:r>
      <w:r w:rsidR="005C1193">
        <w:rPr>
          <w:sz w:val="24"/>
          <w:szCs w:val="24"/>
        </w:rPr>
        <w:t>economics</w:t>
      </w:r>
      <w:r w:rsidR="006A07E3" w:rsidRPr="006A07E3">
        <w:rPr>
          <w:sz w:val="24"/>
          <w:szCs w:val="24"/>
        </w:rPr>
        <w:t>, or accounting. Overall, GSM provides a valuable learning environment for motivated individuals who want to advance their education while continuing their professional careers</w:t>
      </w:r>
      <w:r w:rsidR="00B77D73">
        <w:rPr>
          <w:sz w:val="24"/>
          <w:szCs w:val="24"/>
        </w:rPr>
        <w:t>.</w:t>
      </w:r>
      <w:r w:rsidR="00F67777">
        <w:rPr>
          <w:sz w:val="24"/>
          <w:szCs w:val="24"/>
        </w:rPr>
        <w:t xml:space="preserve"> </w:t>
      </w:r>
    </w:p>
    <w:p w14:paraId="43518592" w14:textId="77777777" w:rsidR="00D54C2F" w:rsidRPr="00D54C2F" w:rsidRDefault="00D54C2F" w:rsidP="00367242">
      <w:pPr>
        <w:jc w:val="left"/>
        <w:rPr>
          <w:sz w:val="24"/>
          <w:szCs w:val="24"/>
        </w:rPr>
      </w:pPr>
    </w:p>
    <w:p w14:paraId="250D66C4" w14:textId="77777777" w:rsidR="00367242" w:rsidRPr="00367242" w:rsidRDefault="00367242" w:rsidP="00367242">
      <w:pPr>
        <w:jc w:val="left"/>
        <w:rPr>
          <w:sz w:val="24"/>
          <w:szCs w:val="24"/>
        </w:rPr>
      </w:pPr>
      <w:r w:rsidRPr="00367242">
        <w:rPr>
          <w:sz w:val="24"/>
          <w:szCs w:val="24"/>
        </w:rPr>
        <w:t>Lecturer:</w:t>
      </w:r>
    </w:p>
    <w:p w14:paraId="0E2C30B8" w14:textId="4E259275" w:rsidR="00367242" w:rsidRPr="00367242" w:rsidRDefault="00367242" w:rsidP="00367242">
      <w:pPr>
        <w:jc w:val="left"/>
        <w:rPr>
          <w:sz w:val="24"/>
          <w:szCs w:val="24"/>
        </w:rPr>
      </w:pPr>
      <w:r w:rsidRPr="4B9EE019">
        <w:rPr>
          <w:sz w:val="24"/>
          <w:szCs w:val="24"/>
        </w:rPr>
        <w:t xml:space="preserve">Date of </w:t>
      </w:r>
      <w:r w:rsidR="0177DCE6" w:rsidRPr="4B9EE019">
        <w:rPr>
          <w:sz w:val="24"/>
          <w:szCs w:val="24"/>
        </w:rPr>
        <w:t>lecture</w:t>
      </w:r>
      <w:r w:rsidRPr="4B9EE019">
        <w:rPr>
          <w:sz w:val="24"/>
          <w:szCs w:val="24"/>
        </w:rPr>
        <w:t xml:space="preserve">: </w:t>
      </w:r>
      <w:r w:rsidR="00877AD1">
        <w:rPr>
          <w:sz w:val="24"/>
          <w:szCs w:val="24"/>
        </w:rPr>
        <w:t>2025/01/14</w:t>
      </w:r>
    </w:p>
    <w:p w14:paraId="19A9EDC4" w14:textId="77777777" w:rsidR="003E6351" w:rsidRPr="00367242" w:rsidRDefault="003E6351" w:rsidP="003E6351">
      <w:pPr>
        <w:jc w:val="left"/>
        <w:rPr>
          <w:sz w:val="24"/>
          <w:szCs w:val="24"/>
        </w:rPr>
      </w:pPr>
      <w:r w:rsidRPr="00367242">
        <w:rPr>
          <w:sz w:val="24"/>
          <w:szCs w:val="24"/>
        </w:rPr>
        <w:t>Your Faculty:</w:t>
      </w:r>
      <w:r>
        <w:rPr>
          <w:sz w:val="24"/>
          <w:szCs w:val="24"/>
        </w:rPr>
        <w:t xml:space="preserve"> Engineering and Design</w:t>
      </w:r>
    </w:p>
    <w:p w14:paraId="271344DB" w14:textId="77777777" w:rsidR="003E6351" w:rsidRPr="00367242" w:rsidRDefault="003E6351" w:rsidP="003E6351">
      <w:pPr>
        <w:jc w:val="left"/>
        <w:rPr>
          <w:sz w:val="24"/>
          <w:szCs w:val="24"/>
        </w:rPr>
      </w:pPr>
      <w:r w:rsidRPr="00367242">
        <w:rPr>
          <w:sz w:val="24"/>
          <w:szCs w:val="24"/>
        </w:rPr>
        <w:t>Student No.:</w:t>
      </w:r>
      <w:r>
        <w:rPr>
          <w:sz w:val="24"/>
          <w:szCs w:val="24"/>
        </w:rPr>
        <w:t xml:space="preserve"> 25T358</w:t>
      </w:r>
    </w:p>
    <w:p w14:paraId="2945586E" w14:textId="77777777" w:rsidR="003E6351" w:rsidRDefault="003E6351" w:rsidP="003E6351">
      <w:pPr>
        <w:jc w:val="left"/>
        <w:rPr>
          <w:sz w:val="24"/>
          <w:szCs w:val="24"/>
        </w:rPr>
      </w:pPr>
      <w:r w:rsidRPr="00367242">
        <w:rPr>
          <w:sz w:val="24"/>
          <w:szCs w:val="24"/>
        </w:rPr>
        <w:t>Name:</w:t>
      </w:r>
      <w:r>
        <w:rPr>
          <w:sz w:val="24"/>
          <w:szCs w:val="24"/>
        </w:rPr>
        <w:t xml:space="preserve"> Muhammad Azriz Danial Bin Ahmad Rizal</w:t>
      </w:r>
    </w:p>
    <w:p w14:paraId="4DF5F7AF" w14:textId="77777777" w:rsidR="00367242" w:rsidRPr="003E6351" w:rsidRDefault="00367242" w:rsidP="00367242">
      <w:pPr>
        <w:jc w:val="left"/>
        <w:rPr>
          <w:sz w:val="24"/>
          <w:szCs w:val="24"/>
        </w:rPr>
      </w:pPr>
    </w:p>
    <w:sectPr w:rsidR="00367242" w:rsidRPr="003E6351" w:rsidSect="00367242">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10F5C" w14:textId="77777777" w:rsidR="00664DA1" w:rsidRDefault="00664DA1" w:rsidP="00367242">
      <w:r>
        <w:separator/>
      </w:r>
    </w:p>
  </w:endnote>
  <w:endnote w:type="continuationSeparator" w:id="0">
    <w:p w14:paraId="7C5799A3" w14:textId="77777777" w:rsidR="00664DA1" w:rsidRDefault="00664DA1" w:rsidP="00367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5DC29" w14:textId="77777777" w:rsidR="00664DA1" w:rsidRDefault="00664DA1" w:rsidP="00367242">
      <w:r>
        <w:separator/>
      </w:r>
    </w:p>
  </w:footnote>
  <w:footnote w:type="continuationSeparator" w:id="0">
    <w:p w14:paraId="20DEC3F7" w14:textId="77777777" w:rsidR="00664DA1" w:rsidRDefault="00664DA1" w:rsidP="003672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3B"/>
    <w:rsid w:val="000058B4"/>
    <w:rsid w:val="0005163A"/>
    <w:rsid w:val="000D700C"/>
    <w:rsid w:val="00231EF2"/>
    <w:rsid w:val="002749ED"/>
    <w:rsid w:val="002E1EF0"/>
    <w:rsid w:val="002E474D"/>
    <w:rsid w:val="002E4AAE"/>
    <w:rsid w:val="00367242"/>
    <w:rsid w:val="003E6351"/>
    <w:rsid w:val="003F57E0"/>
    <w:rsid w:val="004057B5"/>
    <w:rsid w:val="004507B5"/>
    <w:rsid w:val="004C0FB3"/>
    <w:rsid w:val="005910B8"/>
    <w:rsid w:val="005C1193"/>
    <w:rsid w:val="00614443"/>
    <w:rsid w:val="00664DA1"/>
    <w:rsid w:val="006A07E3"/>
    <w:rsid w:val="006A20B5"/>
    <w:rsid w:val="006E2981"/>
    <w:rsid w:val="006E2C2F"/>
    <w:rsid w:val="007107BC"/>
    <w:rsid w:val="007D5343"/>
    <w:rsid w:val="0082177E"/>
    <w:rsid w:val="0086563B"/>
    <w:rsid w:val="00877AD1"/>
    <w:rsid w:val="00893AD6"/>
    <w:rsid w:val="008C784D"/>
    <w:rsid w:val="00934278"/>
    <w:rsid w:val="00937F61"/>
    <w:rsid w:val="009C2A22"/>
    <w:rsid w:val="009E7191"/>
    <w:rsid w:val="009F390E"/>
    <w:rsid w:val="00A15D31"/>
    <w:rsid w:val="00AA3555"/>
    <w:rsid w:val="00AF1536"/>
    <w:rsid w:val="00AF7B8A"/>
    <w:rsid w:val="00B54AAF"/>
    <w:rsid w:val="00B77D73"/>
    <w:rsid w:val="00BC5270"/>
    <w:rsid w:val="00C51A45"/>
    <w:rsid w:val="00C70354"/>
    <w:rsid w:val="00C8752D"/>
    <w:rsid w:val="00CB7867"/>
    <w:rsid w:val="00CC2505"/>
    <w:rsid w:val="00CD5B26"/>
    <w:rsid w:val="00D3606C"/>
    <w:rsid w:val="00D54C2F"/>
    <w:rsid w:val="00D63B4F"/>
    <w:rsid w:val="00F17E92"/>
    <w:rsid w:val="00F67777"/>
    <w:rsid w:val="00F81FF8"/>
    <w:rsid w:val="00FC0426"/>
    <w:rsid w:val="0177DCE6"/>
    <w:rsid w:val="4B9EE0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D16CB9"/>
  <w15:chartTrackingRefBased/>
  <w15:docId w15:val="{52F9BC5F-6AA0-45C3-B4D8-8AB350106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7242"/>
    <w:pPr>
      <w:tabs>
        <w:tab w:val="center" w:pos="4252"/>
        <w:tab w:val="right" w:pos="8504"/>
      </w:tabs>
      <w:snapToGrid w:val="0"/>
    </w:pPr>
  </w:style>
  <w:style w:type="character" w:customStyle="1" w:styleId="HeaderChar">
    <w:name w:val="Header Char"/>
    <w:basedOn w:val="DefaultParagraphFont"/>
    <w:link w:val="Header"/>
    <w:uiPriority w:val="99"/>
    <w:rsid w:val="00367242"/>
  </w:style>
  <w:style w:type="paragraph" w:styleId="Footer">
    <w:name w:val="footer"/>
    <w:basedOn w:val="Normal"/>
    <w:link w:val="FooterChar"/>
    <w:uiPriority w:val="99"/>
    <w:unhideWhenUsed/>
    <w:rsid w:val="00367242"/>
    <w:pPr>
      <w:tabs>
        <w:tab w:val="center" w:pos="4252"/>
        <w:tab w:val="right" w:pos="8504"/>
      </w:tabs>
      <w:snapToGrid w:val="0"/>
    </w:pPr>
  </w:style>
  <w:style w:type="character" w:customStyle="1" w:styleId="FooterChar">
    <w:name w:val="Footer Char"/>
    <w:basedOn w:val="DefaultParagraphFont"/>
    <w:link w:val="Footer"/>
    <w:uiPriority w:val="99"/>
    <w:rsid w:val="00367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d9307ed-bbe3-4e63-a35b-7a8d96f1ea2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6E14B969FDDDB49BDC542F8CB5A83B8" ma:contentTypeVersion="11" ma:contentTypeDescription="新しいドキュメントを作成します。" ma:contentTypeScope="" ma:versionID="44efcd58063ea7d213526d1bc3da3809">
  <xsd:schema xmlns:xsd="http://www.w3.org/2001/XMLSchema" xmlns:xs="http://www.w3.org/2001/XMLSchema" xmlns:p="http://schemas.microsoft.com/office/2006/metadata/properties" xmlns:ns2="dd9307ed-bbe3-4e63-a35b-7a8d96f1ea26" targetNamespace="http://schemas.microsoft.com/office/2006/metadata/properties" ma:root="true" ma:fieldsID="b0230f94ee537266f0c1d31dd6a39323" ns2:_="">
    <xsd:import namespace="dd9307ed-bbe3-4e63-a35b-7a8d96f1e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GenerationTime" minOccurs="0"/>
                <xsd:element ref="ns2:MediaServiceEventHashCode"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307ed-bbe3-4e63-a35b-7a8d96f1e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1fd9eeea-d21b-4cc3-a441-6571d2f439c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AAEF54-6CC0-40BE-80FA-BEE29536823D}">
  <ds:schemaRefs>
    <ds:schemaRef ds:uri="http://schemas.microsoft.com/office/2006/metadata/properties"/>
    <ds:schemaRef ds:uri="http://schemas.microsoft.com/office/infopath/2007/PartnerControls"/>
    <ds:schemaRef ds:uri="dd9307ed-bbe3-4e63-a35b-7a8d96f1ea26"/>
  </ds:schemaRefs>
</ds:datastoreItem>
</file>

<file path=customXml/itemProps2.xml><?xml version="1.0" encoding="utf-8"?>
<ds:datastoreItem xmlns:ds="http://schemas.openxmlformats.org/officeDocument/2006/customXml" ds:itemID="{9D63ECB7-C590-469A-A84B-155A5F6A26CB}">
  <ds:schemaRefs>
    <ds:schemaRef ds:uri="http://schemas.microsoft.com/sharepoint/v3/contenttype/forms"/>
  </ds:schemaRefs>
</ds:datastoreItem>
</file>

<file path=customXml/itemProps3.xml><?xml version="1.0" encoding="utf-8"?>
<ds:datastoreItem xmlns:ds="http://schemas.openxmlformats.org/officeDocument/2006/customXml" ds:itemID="{9756D6D0-C1B5-4C5D-A6A4-0EA581883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9307ed-bbe3-4e63-a35b-7a8d96f1e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238</Words>
  <Characters>1353</Characters>
  <Application>Microsoft Office Word</Application>
  <DocSecurity>0</DocSecurity>
  <Lines>67</Lines>
  <Paragraphs>56</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高水　徹</dc:creator>
  <cp:keywords/>
  <dc:description/>
  <cp:lastModifiedBy>MUHAMMAD AZRIZ DANIAL BIN AHMAD RIZAL(s25t358)</cp:lastModifiedBy>
  <cp:revision>49</cp:revision>
  <dcterms:created xsi:type="dcterms:W3CDTF">2020-04-26T12:31:00Z</dcterms:created>
  <dcterms:modified xsi:type="dcterms:W3CDTF">2026-01-14T08:04:00Z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0x01010006E14B969FDDDB49BDC542F8CB5A83B8</vt:lpwstr>
  </property>
  <property fmtid="{D5CDD505-2E9C-101B-9397-08002B2CF9AE}" pid="3" name="MediaServiceImageTags">
    <vt:lpwstr/>
  </property>
</Properties>
</file>