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00"/>
              <w:bottom w:type="dxa" w:w="300"/>
              <w:right w:type="dxa" w:w="200"/>
            </w:tcMar>
          </w:tcPr>
          <w:p>
            <w:pPr>
              <w:spacing w:before="900"/>
            </w:pPr>
            <w:r>
              <w:rPr>
                <w:rFonts w:ascii="Arial" w:cs="Arial" w:eastAsia="Arial" w:hAnsi="Arial"/>
                <w:b w:val="false"/>
                <w:bCs w:val="false"/>
                <w:i w:val="false"/>
                <w:iCs w:val="false"/>
                <w:color w:val="1E293B"/>
                <w:sz w:val="22"/>
                <w:szCs w:val="22"/>
              </w:rPr>
              <w:t xml:space="preserve"/>
            </w:r>
          </w:p>
          <w:p>
            <w:pPr>
              <w:spacing w:after="80"/>
              <w:jc w:val="center"/>
            </w:pPr>
            <w:r>
              <w:rPr>
                <w:rFonts w:ascii="Arial" w:cs="Arial" w:eastAsia="Arial" w:hAnsi="Arial"/>
                <w:b/>
                <w:bCs/>
                <w:i w:val="false"/>
                <w:iCs w:val="false"/>
                <w:color w:val="FFFFFF"/>
                <w:sz w:val="72"/>
                <w:szCs w:val="72"/>
              </w:rPr>
              <w:t xml:space="preserve">local2pdf.com</w:t>
            </w:r>
          </w:p>
          <w:p>
            <w:pPr>
              <w:spacing w:after="40"/>
              <w:jc w:val="center"/>
            </w:pPr>
            <w:r>
              <w:rPr>
                <w:rFonts w:ascii="Arial" w:cs="Arial" w:eastAsia="Arial" w:hAnsi="Arial"/>
                <w:b w:val="false"/>
                <w:bCs w:val="false"/>
                <w:i w:val="false"/>
                <w:iCs w:val="false"/>
                <w:color w:val="93C5FD"/>
                <w:sz w:val="36"/>
                <w:szCs w:val="36"/>
              </w:rPr>
              <w:t xml:space="preserve">SEO / GEO / AEO Audit Report</w:t>
            </w:r>
          </w:p>
          <w:p>
            <w:pPr>
              <w:spacing w:after="280"/>
              <w:jc w:val="center"/>
            </w:pPr>
            <w:r>
              <w:rPr>
                <w:rFonts w:ascii="Arial" w:cs="Arial" w:eastAsia="Arial" w:hAnsi="Arial"/>
                <w:b w:val="false"/>
                <w:bCs w:val="false"/>
                <w:i w:val="false"/>
                <w:iCs w:val="false"/>
                <w:color w:val="FFFFFF"/>
                <w:sz w:val="22"/>
                <w:szCs w:val="22"/>
              </w:rPr>
              <w:t xml:space="preserve">FULL AUDIT  ·  SCORE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6A34A" w:val="clear"/>
                  <w:tcMar>
                    <w:top w:type="dxa" w:w="140"/>
                    <w:left w:type="dxa" w:w="80"/>
                    <w:bottom w:type="dxa" w:w="140"/>
                    <w:right w:type="dxa" w:w="80"/>
                  </w:tcMar>
                </w:tcPr>
                <w:p>
                  <w:pPr>
                    <w:jc w:val="center"/>
                  </w:pPr>
                  <w:r>
                    <w:rPr>
                      <w:rFonts w:ascii="Arial" w:cs="Arial" w:eastAsia="Arial" w:hAnsi="Arial"/>
                      <w:b/>
                      <w:bCs/>
                      <w:i w:val="false"/>
                      <w:iCs w:val="false"/>
                      <w:color w:val="FFFFFF"/>
                      <w:sz w:val="20"/>
                      <w:szCs w:val="20"/>
                    </w:rPr>
                    <w:t xml:space="preserve">SEO</w:t>
                  </w:r>
                </w:p>
                <w:p>
                  <w:pPr>
                    <w:spacing w:before="80"/>
                    <w:jc w:val="center"/>
                  </w:pPr>
                  <w:r>
                    <w:rPr>
                      <w:rFonts w:ascii="Arial" w:cs="Arial" w:eastAsia="Arial" w:hAnsi="Arial"/>
                      <w:b/>
                      <w:bCs/>
                      <w:i w:val="false"/>
                      <w:iCs w:val="false"/>
                      <w:color w:val="FFFFFF"/>
                      <w:sz w:val="56"/>
                      <w:szCs w:val="56"/>
                    </w:rPr>
                    <w:t xml:space="preserve">8/10</w:t>
                  </w:r>
                </w:p>
                <w:p>
                  <w:pPr>
                    <w:spacing w:before="40"/>
                    <w:jc w:val="center"/>
                  </w:pPr>
                  <w:r>
                    <w:rPr>
                      <w:rFonts w:ascii="Arial" w:cs="Arial" w:eastAsia="Arial" w:hAnsi="Arial"/>
                      <w:b w:val="false"/>
                      <w:bCs w:val="false"/>
                      <w:i/>
                      <w:iCs/>
                      <w:color w:val="FFFFFF"/>
                      <w:sz w:val="18"/>
                      <w:szCs w:val="18"/>
                    </w:rPr>
                    <w:t xml:space="preserve">Strong  +1</w:t>
                  </w:r>
                </w:p>
              </w:tc>
              <w:tc>
                <w:tcPr>
                  <w:tcW w:type="dxa" w:w="3120"/>
                  <w:tcBorders>
                    <w:top w:val="none" w:color="FFFFFF" w:sz="0"/>
                    <w:left w:val="none" w:color="FFFFFF" w:sz="0"/>
                    <w:bottom w:val="none" w:color="FFFFFF" w:sz="0"/>
                    <w:right w:val="none" w:color="FFFFFF" w:sz="0"/>
                  </w:tcBorders>
                  <w:shd w:fill="D97706" w:val="clear"/>
                  <w:tcMar>
                    <w:top w:type="dxa" w:w="140"/>
                    <w:left w:type="dxa" w:w="80"/>
                    <w:bottom w:type="dxa" w:w="140"/>
                    <w:right w:type="dxa" w:w="80"/>
                  </w:tcMar>
                </w:tcPr>
                <w:p>
                  <w:pPr>
                    <w:jc w:val="center"/>
                  </w:pPr>
                  <w:r>
                    <w:rPr>
                      <w:rFonts w:ascii="Arial" w:cs="Arial" w:eastAsia="Arial" w:hAnsi="Arial"/>
                      <w:b/>
                      <w:bCs/>
                      <w:i w:val="false"/>
                      <w:iCs w:val="false"/>
                      <w:color w:val="FFFFFF"/>
                      <w:sz w:val="20"/>
                      <w:szCs w:val="20"/>
                    </w:rPr>
                    <w:t xml:space="preserve">GEO</w:t>
                  </w:r>
                </w:p>
                <w:p>
                  <w:pPr>
                    <w:spacing w:before="80"/>
                    <w:jc w:val="center"/>
                  </w:pPr>
                  <w:r>
                    <w:rPr>
                      <w:rFonts w:ascii="Arial" w:cs="Arial" w:eastAsia="Arial" w:hAnsi="Arial"/>
                      <w:b/>
                      <w:bCs/>
                      <w:i w:val="false"/>
                      <w:iCs w:val="false"/>
                      <w:color w:val="FFFFFF"/>
                      <w:sz w:val="56"/>
                      <w:szCs w:val="56"/>
                    </w:rPr>
                    <w:t xml:space="preserve">7/10</w:t>
                  </w:r>
                </w:p>
                <w:p>
                  <w:pPr>
                    <w:spacing w:before="40"/>
                    <w:jc w:val="center"/>
                  </w:pPr>
                  <w:r>
                    <w:rPr>
                      <w:rFonts w:ascii="Arial" w:cs="Arial" w:eastAsia="Arial" w:hAnsi="Arial"/>
                      <w:b w:val="false"/>
                      <w:bCs w:val="false"/>
                      <w:i/>
                      <w:iCs/>
                      <w:color w:val="FFFFFF"/>
                      <w:sz w:val="18"/>
                      <w:szCs w:val="18"/>
                    </w:rPr>
                    <w:t xml:space="preserve">On Track  +1</w:t>
                  </w:r>
                </w:p>
              </w:tc>
              <w:tc>
                <w:tcPr>
                  <w:tcW w:type="dxa" w:w="3120"/>
                  <w:tcBorders>
                    <w:top w:val="none" w:color="FFFFFF" w:sz="0"/>
                    <w:left w:val="none" w:color="FFFFFF" w:sz="0"/>
                    <w:bottom w:val="none" w:color="FFFFFF" w:sz="0"/>
                    <w:right w:val="none" w:color="FFFFFF" w:sz="0"/>
                  </w:tcBorders>
                  <w:shd w:fill="16A34A" w:val="clear"/>
                  <w:tcMar>
                    <w:top w:type="dxa" w:w="140"/>
                    <w:left w:type="dxa" w:w="80"/>
                    <w:bottom w:type="dxa" w:w="140"/>
                    <w:right w:type="dxa" w:w="80"/>
                  </w:tcMar>
                </w:tcPr>
                <w:p>
                  <w:pPr>
                    <w:jc w:val="center"/>
                  </w:pPr>
                  <w:r>
                    <w:rPr>
                      <w:rFonts w:ascii="Arial" w:cs="Arial" w:eastAsia="Arial" w:hAnsi="Arial"/>
                      <w:b/>
                      <w:bCs/>
                      <w:i w:val="false"/>
                      <w:iCs w:val="false"/>
                      <w:color w:val="FFFFFF"/>
                      <w:sz w:val="20"/>
                      <w:szCs w:val="20"/>
                    </w:rPr>
                    <w:t xml:space="preserve">AEO</w:t>
                  </w:r>
                </w:p>
                <w:p>
                  <w:pPr>
                    <w:spacing w:before="80"/>
                    <w:jc w:val="center"/>
                  </w:pPr>
                  <w:r>
                    <w:rPr>
                      <w:rFonts w:ascii="Arial" w:cs="Arial" w:eastAsia="Arial" w:hAnsi="Arial"/>
                      <w:b/>
                      <w:bCs/>
                      <w:i w:val="false"/>
                      <w:iCs w:val="false"/>
                      <w:color w:val="FFFFFF"/>
                      <w:sz w:val="56"/>
                      <w:szCs w:val="56"/>
                    </w:rPr>
                    <w:t xml:space="preserve">8/10</w:t>
                  </w:r>
                </w:p>
                <w:p>
                  <w:pPr>
                    <w:spacing w:before="40"/>
                    <w:jc w:val="center"/>
                  </w:pPr>
                  <w:r>
                    <w:rPr>
                      <w:rFonts w:ascii="Arial" w:cs="Arial" w:eastAsia="Arial" w:hAnsi="Arial"/>
                      <w:b w:val="false"/>
                      <w:bCs w:val="false"/>
                      <w:i/>
                      <w:iCs/>
                      <w:color w:val="FFFFFF"/>
                      <w:sz w:val="18"/>
                      <w:szCs w:val="18"/>
                    </w:rPr>
                    <w:t xml:space="preserve">Strong  +1</w:t>
                  </w:r>
                </w:p>
              </w:tc>
            </w:tr>
          </w:tbl>
          <w:p>
            <w:pPr>
              <w:spacing w:before="700"/>
            </w:pPr>
            <w:r>
              <w:rPr>
                <w:rFonts w:ascii="Arial" w:cs="Arial" w:eastAsia="Arial" w:hAnsi="Arial"/>
                <w:b w:val="false"/>
                <w:bCs w:val="false"/>
                <w:i w:val="false"/>
                <w:iCs w:val="false"/>
                <w:color w:val="1E293B"/>
                <w:sz w:val="22"/>
                <w:szCs w:val="22"/>
              </w:rPr>
              <w:t xml:space="preserve"/>
            </w:r>
          </w:p>
          <w:p>
            <w:pPr>
              <w:jc w:val="center"/>
            </w:pPr>
            <w:r>
              <w:rPr>
                <w:rFonts w:ascii="Arial" w:cs="Arial" w:eastAsia="Arial" w:hAnsi="Arial"/>
                <w:b w:val="false"/>
                <w:bCs w:val="false"/>
                <w:i w:val="false"/>
                <w:iCs w:val="false"/>
                <w:color w:val="94A3B8"/>
                <w:sz w:val="18"/>
                <w:szCs w:val="18"/>
              </w:rPr>
              <w:t xml:space="preserve">17 October 2026  ·  compared with the audit earlier the same day</w:t>
            </w:r>
          </w:p>
          <w:p>
            <w:pPr>
              <w:spacing w:after="400" w:before="40"/>
              <w:jc w:val="center"/>
            </w:pPr>
            <w:r>
              <w:rPr>
                <w:rFonts w:ascii="Arial" w:cs="Arial" w:eastAsia="Arial" w:hAnsi="Arial"/>
                <w:b w:val="false"/>
                <w:bCs w:val="false"/>
                <w:i w:val="false"/>
                <w:iCs w:val="false"/>
                <w:color w:val="94A3B8"/>
                <w:sz w:val="18"/>
                <w:szCs w:val="18"/>
              </w:rPr>
              <w:t xml:space="preserve">Claude Skill and Plugin by Alex Labat</w:t>
            </w:r>
          </w:p>
        </w:tc>
      </w:tr>
    </w:tbl>
    <w:p>
      <w:pPr>
        <w:sectPr>
          <w:pgSz w:w="12240" w:h="15840" w:orient="portrait"/>
          <w:pgMar w:top="1008" w:right="1440" w:bottom="1008" w:left="1440" w:header="708" w:footer="708" w:gutter="0"/>
          <w:pgNumType/>
          <w:docGrid w:linePitch="360"/>
        </w:sectPr>
      </w:pPr>
    </w:p>
    <w:p>
      <w:pPr>
        <w:pStyle w:val="Heading1"/>
        <w:pBdr>
          <w:bottom w:val="single" w:color="1B2A4A" w:sz="12" w:space="4"/>
        </w:pBdr>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8F0" w:sz="4"/>
              <w:left w:val="single" w:color="E2E8F0" w:sz="4"/>
              <w:bottom w:val="single" w:color="E2E8F0" w:sz="4"/>
              <w:right w:val="single" w:color="E2E8F0" w:sz="4"/>
            </w:tcBorders>
            <w:shd w:fill="EFF6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2"/>
                <w:szCs w:val="22"/>
              </w:rPr>
              <w:t xml:space="preserve">This pass measures the live site after the limit wording, the Firmify organization link, and the blog were deployed. The earlier audit the same day scored SEO 7, GEO 6, and AEO 7. The site is now SEO 8, GEO 7, and AEO 8. The false "25 pages" answer is gone from the homepage HTML. Image to PDF grew from 309 to 635 words and compress from 320 to 583. What still holds the scores down is a company byline instead of a person, a few URLs under 300 words, short meta descriptions, and a placeholder ads.txt.</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Score change</w:t>
      </w:r>
    </w:p>
    <w:p>
      <w:pPr>
        <w:spacing w:after="120" w:before="0"/>
      </w:pPr>
      <w:r>
        <w:rPr>
          <w:rFonts w:ascii="Arial" w:cs="Arial" w:eastAsia="Arial" w:hAnsi="Arial"/>
          <w:b w:val="false"/>
          <w:bCs w:val="false"/>
          <w:i w:val="false"/>
          <w:iCs w:val="false"/>
          <w:color w:val="1E293B"/>
          <w:sz w:val="22"/>
          <w:szCs w:val="22"/>
        </w:rPr>
        <w:t xml:space="preserve">Baseline is the full audit of the live site earlier on 17 October 2026, before this deployment was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cantSplit/>
        </w:trPr>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Earlier</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Now</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Change</w:t>
            </w:r>
          </w:p>
        </w:tc>
        <w:tc>
          <w:tcPr>
            <w:tcW w:type="dxa" w:w="21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Why it moved</w:t>
            </w:r>
          </w:p>
        </w:tc>
      </w:tr>
      <w:tr>
        <w:trPr>
          <w:cantSplit/>
        </w:trP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SEO</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7/10  On Track</w:t>
            </w:r>
          </w:p>
        </w:tc>
        <w:tc>
          <w:tcPr>
            <w:tcW w:type="dxa" w:w="18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8/10  Strong</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1E293B"/>
                <w:sz w:val="20"/>
                <w:szCs w:val="20"/>
              </w:rPr>
              <w:t xml:space="preserve">+1</w:t>
            </w:r>
          </w:p>
        </w:tc>
        <w:tc>
          <w:tcPr>
            <w:tcW w:type="dxa" w:w="21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Head-term pages crossed 500 words. Titles, short descriptions, and ads.txt did not change.</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GEO</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6/10  On Track</w:t>
            </w:r>
          </w:p>
        </w:tc>
        <w:tc>
          <w:tcPr>
            <w:tcW w:type="dxa" w:w="18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7/10  On Track</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1E293B"/>
                <w:sz w:val="20"/>
                <w:szCs w:val="20"/>
              </w:rPr>
              <w:t xml:space="preserve">+1</w:t>
            </w:r>
          </w:p>
        </w:tc>
        <w:tc>
          <w:tcPr>
            <w:tcW w:type="dxa" w:w="21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citable limit is now consistent, Firmify EOOD is in Organization schema, and /blog is live. There is still no person.</w:t>
            </w:r>
          </w:p>
        </w:tc>
      </w:tr>
      <w:tr>
        <w:trPr>
          <w:cantSplit/>
        </w:trP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AEO</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7/10  On Track</w:t>
            </w:r>
          </w:p>
        </w:tc>
        <w:tc>
          <w:tcPr>
            <w:tcW w:type="dxa" w:w="18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8/10  Strong</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1E293B"/>
                <w:sz w:val="20"/>
                <w:szCs w:val="20"/>
              </w:rPr>
              <w:t xml:space="preserve">+1</w:t>
            </w:r>
          </w:p>
        </w:tc>
        <w:tc>
          <w:tcPr>
            <w:tcW w:type="dxa" w:w="21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featured-snippet answer for the image cap is now the correct 25-image sentence.</w:t>
            </w:r>
          </w:p>
        </w:tc>
      </w:tr>
      <w:tr>
        <w:trPr>
          <w:cantSplit/>
        </w:trPr>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Combined</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20/30</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23/30</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+3</w:t>
            </w:r>
          </w:p>
        </w:tc>
        <w:tc>
          <w:tcPr>
            <w:tcW w:type="dxa" w:w="21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
            </w:r>
          </w:p>
        </w:tc>
      </w:tr>
    </w:tbl>
    <w:p>
      <w:pPr>
        <w:pStyle w:val="Heading2"/>
        <w:spacing w:after="120" w:before="280"/>
      </w:pPr>
      <w:r>
        <w:rPr>
          <w:rFonts w:ascii="Arial" w:cs="Arial" w:eastAsia="Arial" w:hAnsi="Arial"/>
          <w:b/>
          <w:bCs/>
          <w:color w:val="2563EB"/>
          <w:sz w:val="36"/>
          <w:szCs w:val="36"/>
        </w:rPr>
        <w:t xml:space="preserve">Current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rPr>
          <w:cantSplit/>
        </w:trPr>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Score</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c>
          <w:tcPr>
            <w:tcW w:type="dxa" w:w="4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Key takeaway</w:t>
            </w:r>
          </w:p>
        </w:tc>
      </w:tr>
      <w:tr>
        <w:trPr>
          <w:cantSplit/>
        </w:trP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8/10</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Strong</w:t>
            </w:r>
          </w:p>
        </w:tc>
        <w:tc>
          <w:tcPr>
            <w:tcW w:type="dxa" w:w="45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Catalog markup is intact and the main tool pages are no longer thin.</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7/10</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On Track</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Facts and the operator entity are citable. A human author is still missing.</w:t>
            </w:r>
          </w:p>
        </w:tc>
      </w:tr>
      <w:tr>
        <w:trPr>
          <w:cantSplit/>
        </w:trP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AEO</w:t>
            </w:r>
          </w:p>
        </w:tc>
        <w:tc>
          <w:tcPr>
            <w:tcW w:type="dxa" w:w="12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8/10</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Strong</w:t>
            </w:r>
          </w:p>
        </w:tc>
        <w:tc>
          <w:tcPr>
            <w:tcW w:type="dxa" w:w="45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FAQ and HowTo markup now sit on top of a correct limit answer.</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Pages Audited</w:t>
      </w:r>
    </w:p>
    <w:p>
      <w:pPr>
        <w:spacing w:after="120" w:before="0"/>
      </w:pPr>
      <w:r>
        <w:rPr>
          <w:rFonts w:ascii="Arial" w:cs="Arial" w:eastAsia="Arial" w:hAnsi="Arial"/>
          <w:b w:val="false"/>
          <w:bCs w:val="false"/>
          <w:i w:val="false"/>
          <w:iCs w:val="false"/>
          <w:color w:val="1E293B"/>
          <w:sz w:val="22"/>
          <w:szCs w:val="22"/>
        </w:rPr>
        <w:t xml:space="preserve">Fetched on 17 October 2026. Word counts are visible text with scripts and styles removed. The earlier word counts in the score-change notes are from the same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cantSplit/>
        </w:trPr>
        <w:tc>
          <w:tcPr>
            <w:tcW w:type="dxa" w:w="3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URL</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43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Notes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FAQ now states the 25-image cap. 712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/pdf-tools</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Directory</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Full catalog. Title is 69 characters.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/about</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About</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Firmify EOOD plus a link to the blog. 250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/contact</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Contact</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Three emails. No phone or street address.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/security</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Trust</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Network-tab verification and library names.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Matrix</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Browser table. 173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/changelog</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Freshness</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Entries through 24 July 2026. 129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/privacy</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Policy</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Meta description is 89 characters.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/terms</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Policy</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Fetched. Long description, short title.</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 index</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Live. Three posts by Firmify EOOD.</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/blog/image-to-pdf-limit</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BlogPosting. Explains the 25-image cap. 287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/blog/how-local2pdf-processes-files</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BlogPosting. Local processing. 276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/blog/when-to-compress-a-pdf-locally</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Article</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BlogPosting. Safe vs image-heavy. 261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/sitemap.xml</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Sitemap</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Direct fetch 200. 35 URLs, including /blog.</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/llms.txt</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AI summary</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Operator, price, image cap, and the new blog link.</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Crawl rules</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Major AI crawlers allowed.</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/ads.txt</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Ads</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Still the placeholder pub-XXXXXXXXXXXXXXXX.</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/tools/image-to-pdf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635 words, up from 309. No '25 pages' string in HTML.</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/tools/compress-pdf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583 words, up from 320. Meta description still 91 characters.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/tools/merge-pdf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434 words. Use cases and limitations.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/tools/split-pdf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380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/tools/pdf-to-jpg</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514 words, up from 285.</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/tools/pdf-to-png</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508 words, up from 275.</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/tools/pdf-to-text</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516 words, up from 287.</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/tools/jpg-to-pdf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586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/tools/png-to-pdf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508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/tools/webp-to-pdf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659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/tools/heic-to-pdf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498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/tools/photos-to-pdf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517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/tools/screenshot-to-pdf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493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/tools/combine-images-to-pdf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464 words, up from 241.</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/tools/rotate-pdf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551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/tools/reorder-pdf-pages</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378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/tools/delete-pdf-pages</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494 words.</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/tools/extract-pdf-pages</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481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/tools/add-page-numbers-to-pdf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280 words. Still under 300.</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/tools/crop-pdf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514 words. Meta description 104 characters.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/tools/resize-pdf-pages</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487 words, up from 250.</w:t>
            </w:r>
          </w:p>
        </w:tc>
      </w:tr>
      <w:tr>
        <w:trPr>
          <w:cantSplit/>
        </w:trPr>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/tools/n-up-pdf</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517 words.</w:t>
            </w:r>
          </w:p>
        </w:tc>
      </w:tr>
      <w:tr>
        <w:trPr>
          <w:cantSplit/>
        </w:trPr>
        <w:tc>
          <w:tcPr>
            <w:tcW w:type="dxa" w:w="3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/tools/extract-images-from-pdf</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Beta</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noindex. 250 words. Kept out of the sitemap.</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SEO Analysis</w:t>
      </w:r>
    </w:p>
    <w:p>
      <w:pPr>
        <w:spacing w:after="120" w:before="0"/>
      </w:pPr>
      <w:r>
        <w:rPr>
          <w:rFonts w:ascii="Arial" w:cs="Arial" w:eastAsia="Arial" w:hAnsi="Arial"/>
          <w:b/>
          <w:bCs/>
          <w:i w:val="false"/>
          <w:iCs w:val="false"/>
          <w:color w:val="1E293B"/>
          <w:sz w:val="22"/>
          <w:szCs w:val="22"/>
        </w:rPr>
        <w:t xml:space="preserve">Score: 8/10, up from 7/10.</w:t>
      </w:r>
    </w:p>
    <w:p>
      <w:pPr>
        <w:pStyle w:val="Heading2"/>
        <w:spacing w:after="120" w:before="280"/>
      </w:pPr>
      <w:r>
        <w:rPr>
          <w:rFonts w:ascii="Arial" w:cs="Arial" w:eastAsia="Arial" w:hAnsi="Arial"/>
          <w:b/>
          <w:bCs/>
          <w:color w:val="2563E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Title tags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Unique and keyworded. Homepage is 47 characters. Several tools still exceed 60 once "| Local2PDF" is added. /pdf-tools is 69. /add-page-numbers-to-pdf is 64.</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Meta descriptions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Present and unique. Homepage 138. Compress PDF is 91, crop is 104, privacy is 89. Blog descriptions are 110-129.</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H1</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One H1 on every HTML page fetched, including the three new articles.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Canonicals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Self-referencing canonicals on indexable pages, including /blog and each post.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Robots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index, follow sitewide. extract-images-from-pdf remains noindex.</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Open Graph</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Tool pages use /og/{slug}.png. Trust pages and the homepage still share /og-image.png.</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Internal links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Footer now includes Blog. Tool pages link related tools. The blog links back to About.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bl>
    <w:p>
      <w:pPr>
        <w:pStyle w:val="Heading2"/>
        <w:spacing w:after="120" w:before="280"/>
      </w:pPr>
      <w:r>
        <w:rPr>
          <w:rFonts w:ascii="Arial" w:cs="Arial" w:eastAsia="Arial" w:hAnsi="Arial"/>
          <w:b/>
          <w:bCs/>
          <w:color w:val="2563E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Head-term depth</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Image to PDF is 635 words (was 309). Compress is 583 (was 320). PDF to JPG is 514 (was 285). These clear a 500-word floor.</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Remaining thin URLs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Add Page Numbers is 280 words. The three posts are 261-287. About is 250. Changelog is 129. Compatibility is 173.</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Freshness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Blog posts are dated 17 October 2026. Changelog and sitemap lastmod still stop at 24 July 2026 for older URLs.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Readability</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Steps, FAQs, use cases, and a new guide section on the expanded tools.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bl>
    <w:p>
      <w:pPr>
        <w:pStyle w:val="Heading2"/>
        <w:spacing w:after="120" w:before="280"/>
      </w:pPr>
      <w:r>
        <w:rPr>
          <w:rFonts w:ascii="Arial" w:cs="Arial" w:eastAsia="Arial" w:hAnsi="Arial"/>
          <w:b/>
          <w:bCs/>
          <w:color w:val="2563E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Organization</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Live JSON-LD now includes parentOrganization Firmify EOOD, a Bulgaria postal country, and sameAs for GitHub and Product Hunt.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WebApplication + FAQ + HowTo</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Still present on tool pages, with BreadcrumbList.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BlogPosting</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Each of the three posts has BlogPosting, with author Firmify EOOD and publisher pointing at the site Organization.</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Sitemap</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Direct request returned XML with 35 URLs, including /blog and the three posts.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GEO Analysis</w:t>
      </w:r>
    </w:p>
    <w:p>
      <w:pPr>
        <w:spacing w:after="120" w:before="0"/>
      </w:pPr>
      <w:r>
        <w:rPr>
          <w:rFonts w:ascii="Arial" w:cs="Arial" w:eastAsia="Arial" w:hAnsi="Arial"/>
          <w:b/>
          <w:bCs/>
          <w:i w:val="false"/>
          <w:iCs w:val="false"/>
          <w:color w:val="1E293B"/>
          <w:sz w:val="22"/>
          <w:szCs w:val="22"/>
        </w:rPr>
        <w:t xml:space="preserve">Score: 7/10, up from 6/10. Generative engines can now repeat the image cap without contradicting the homepage.</w:t>
      </w:r>
    </w:p>
    <w:p>
      <w:pPr>
        <w:pStyle w:val="Heading2"/>
        <w:spacing w:after="120" w:before="280"/>
      </w:pPr>
      <w:r>
        <w:rPr>
          <w:rFonts w:ascii="Arial" w:cs="Arial" w:eastAsia="Arial" w:hAnsi="Arial"/>
          <w:b/>
          <w:bCs/>
          <w:color w:val="2563E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Named author</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Byline is the company Firmify EOOD, not a person with credentials. That is a named operator, not a named individual.</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Operator in schema</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parentOrganization is now in the homepage JSON-LD. About and the blog repeat Firmify EOOD.</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Contact</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support@, privacy@, and security@ on /contact. No phone or street address.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Trust copy</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Security page still invites a Network-tab check and names jsPDF and pdf-lib. No testimonials or press.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Limit fact</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FAQ now says image-to-PDF is limited to 25 images, and other tools depend on the device. The string "25 pages per conversion" is gone from the homepage and image-to-PDF HTML.</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llms.txt</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Still states the operator, the free price, the 25-image cap, and now links the blog.</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Article depth</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limit article is specific, but at 287 words it is a note, not a reference piece.</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External citations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Libraries are named. Their documentation is not linked. No third-party benchmark.</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AI crawlers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robots.txt allows GPTBot, OAI-SearchBot, ChatGPT-User, Google-Extended, PerplexityBot, anthropic-ai, and CCBot.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llms.txt and ai.txt</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Both are live. ai.txt still points at About, Security, Privacy, and the tool directory.</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HTTPS and HTML</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Copy and JSON-LD are in the initial HTML.</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Speakable / Person</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No SpeakableSpecification and no Person node.</w:t>
            </w:r>
          </w:p>
        </w:tc>
        <w:tc>
          <w:tcPr>
            <w:tcW w:type="dxa" w:w="16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AEO Analysis</w:t>
      </w:r>
    </w:p>
    <w:p>
      <w:pPr>
        <w:spacing w:after="120" w:before="0"/>
      </w:pPr>
      <w:r>
        <w:rPr>
          <w:rFonts w:ascii="Arial" w:cs="Arial" w:eastAsia="Arial" w:hAnsi="Arial"/>
          <w:b/>
          <w:bCs/>
          <w:i w:val="false"/>
          <w:iCs w:val="false"/>
          <w:color w:val="1E293B"/>
          <w:sz w:val="22"/>
          <w:szCs w:val="22"/>
        </w:rPr>
        <w:t xml:space="preserve">Score: 8/10, up from 7/10.</w:t>
      </w:r>
    </w:p>
    <w:p>
      <w:pPr>
        <w:pStyle w:val="Heading2"/>
        <w:spacing w:after="120" w:before="280"/>
      </w:pPr>
      <w:r>
        <w:rPr>
          <w:rFonts w:ascii="Arial" w:cs="Arial" w:eastAsia="Arial" w:hAnsi="Arial"/>
          <w:b/>
          <w:bCs/>
          <w:color w:val="2563E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Direct answer</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homepage question "How many images can I convert at once?" is answered with the 25-image rule in one paragraph.</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Definition</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About still opens with "Local2PDF is a privacy-first PDF toolkit."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Lists and tables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How-to steps remain. Compatibility is still the only comparison table.</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FAQ schema</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and tools. The homepage accepted answer now matches the visible FAQ.</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Still on the tool pages.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Question headings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FAQs are questions. Section titles are still "How to compress a PDF", not "How do I compress a PDF?".</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Speakable</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Not present.</w:t>
            </w:r>
          </w:p>
        </w:tc>
        <w:tc>
          <w:tcPr>
            <w:tcW w:type="dxa" w:w="16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Missing</w:t>
            </w:r>
          </w:p>
        </w:tc>
      </w:tr>
    </w:tbl>
    <w:p>
      <w:pPr>
        <w:pStyle w:val="Heading2"/>
        <w:spacing w:after="120" w:before="280"/>
      </w:pPr>
      <w:r>
        <w:rPr>
          <w:rFonts w:ascii="Arial" w:cs="Arial" w:eastAsia="Arial" w:hAnsi="Arial"/>
          <w:b/>
          <w:bCs/>
          <w:color w:val="2563E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Conversational answers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Short "No" answers remain easy to read aloud.</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Long-tail URLs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HEIC, screenshots, n-up, page numbers, and text extraction each have a URL.</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Local NAP</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Email and country only. Not a local-service business.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Needs Attention</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1400"/>
        <w:gridCol w:w="1400"/>
        <w:gridCol w:w="1400"/>
      </w:tblGrid>
      <w:tr>
        <w:trPr>
          <w:cantSplit/>
        </w:trPr>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37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Issue</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Effort</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Impact</w:t>
            </w:r>
          </w:p>
        </w:tc>
      </w:tr>
      <w:tr>
        <w:trPr>
          <w:cantSplit/>
        </w:trP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High</w:t>
            </w:r>
          </w:p>
        </w:tc>
        <w:tc>
          <w:tcPr>
            <w:tcW w:type="dxa" w:w="37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Lengthen Add Page Numbers and the three blog posts past 500 words</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r>
      <w:tr>
        <w:trPr>
          <w:cantSplit/>
        </w:trP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High</w:t>
            </w:r>
          </w:p>
        </w:tc>
        <w:tc>
          <w:tcPr>
            <w:tcW w:type="dxa" w:w="37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Add a real person as author, or state why the company is the author</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GEO</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Medium</w:t>
            </w:r>
          </w:p>
        </w:tc>
        <w:tc>
          <w:tcPr>
            <w:tcW w:type="dxa" w:w="37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Rewrite meta descriptions under 120 characters, starting with compress and crop</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Medium</w:t>
            </w:r>
          </w:p>
        </w:tc>
        <w:tc>
          <w:tcPr>
            <w:tcW w:type="dxa" w:w="37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Replace the ads.txt placeholder publisher ID</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Quick Win</w:t>
            </w:r>
          </w:p>
        </w:tc>
        <w:tc>
          <w:tcPr>
            <w:tcW w:type="dxa" w:w="37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Turn "How to ..." headings into questions above the existing steps</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Quick Win</w:t>
            </w:r>
          </w:p>
        </w:tc>
        <w:tc>
          <w:tcPr>
            <w:tcW w:type="dxa" w:w="37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Trim titles that exceed 60 characters after the brand suffix</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r>
    </w:tbl>
    <w:p>
      <w:pPr>
        <w:spacing w:after="120" w:before="160"/>
      </w:pPr>
      <w:r>
        <w:rPr>
          <w:rFonts w:ascii="Arial" w:cs="Arial" w:eastAsia="Arial" w:hAnsi="Arial"/>
          <w:b w:val="false"/>
          <w:bCs w:val="false"/>
          <w:i w:val="false"/>
          <w:iCs w:val="false"/>
          <w:color w:val="1E293B"/>
          <w:sz w:val="22"/>
          <w:szCs w:val="22"/>
        </w:rPr>
        <w:t xml:space="preserve">Core Web Vitals and backlinks were not measured. Use PageSpeed Insights at pagespeed.web.dev for speed.</w:t>
      </w:r>
    </w:p>
    <w:p>
      <w:pPr>
        <w:pStyle w:val="Heading1"/>
        <w:pBdr>
          <w:bottom w:val="single" w:color="1B2A4A" w:sz="12" w:space="4"/>
        </w:pBdr>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Strength</w:t>
            </w:r>
          </w:p>
        </w:tc>
        <w:tc>
          <w:tcPr>
            <w:tcW w:type="dxa" w:w="67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Evidence from this crawl</w:t>
            </w:r>
          </w:p>
        </w:tc>
      </w:tr>
      <w:tr>
        <w:trPr>
          <w:cantSplit/>
        </w:trPr>
        <w:tc>
          <w:tcPr>
            <w:tcW w:type="dxa" w:w="26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Limit is consistent</w:t>
            </w:r>
          </w:p>
        </w:tc>
        <w:tc>
          <w:tcPr>
            <w:tcW w:type="dxa" w:w="67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FAQ, image-to-PDF copy, and llms.txt now agree on 25 images, not 25 pages.</w:t>
            </w:r>
          </w:p>
        </w:tc>
      </w:tr>
      <w:tr>
        <w:trPr>
          <w:cantSplit/>
        </w:trPr>
        <w:tc>
          <w:tcPr>
            <w:tcW w:type="dxa" w:w="26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Operator in the graph</w:t>
            </w:r>
          </w:p>
        </w:tc>
        <w:tc>
          <w:tcPr>
            <w:tcW w:type="dxa" w:w="67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Organization JSON-LD includes parentOrganization Firmify EOOD and Bulgaria.</w:t>
            </w:r>
          </w:p>
        </w:tc>
      </w:tr>
      <w:tr>
        <w:trPr>
          <w:cantSplit/>
        </w:trPr>
        <w:tc>
          <w:tcPr>
            <w:tcW w:type="dxa" w:w="26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Blog is live</w:t>
            </w:r>
          </w:p>
        </w:tc>
        <w:tc>
          <w:tcPr>
            <w:tcW w:type="dxa" w:w="67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/blog returns 200 with three dated posts and BlogPosting markup.</w:t>
            </w:r>
          </w:p>
        </w:tc>
      </w:tr>
      <w:tr>
        <w:trPr>
          <w:cantSplit/>
        </w:trPr>
        <w:tc>
          <w:tcPr>
            <w:tcW w:type="dxa" w:w="26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Head terms got longer</w:t>
            </w:r>
          </w:p>
        </w:tc>
        <w:tc>
          <w:tcPr>
            <w:tcW w:type="dxa" w:w="67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Image to PDF, compress, and PDF to JPG moved from about 300 words to 514-635.</w:t>
            </w:r>
          </w:p>
        </w:tc>
      </w:tr>
      <w:tr>
        <w:trPr>
          <w:cantSplit/>
        </w:trPr>
        <w:tc>
          <w:tcPr>
            <w:tcW w:type="dxa" w:w="26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Tool schema held</w:t>
            </w:r>
          </w:p>
        </w:tc>
        <w:tc>
          <w:tcPr>
            <w:tcW w:type="dxa" w:w="67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WebApplication, FAQ, HowTo, and breadcrumbs are still on the tool pages.</w:t>
            </w:r>
          </w:p>
        </w:tc>
      </w:tr>
      <w:tr>
        <w:trPr>
          <w:cantSplit/>
        </w:trPr>
        <w:tc>
          <w:tcPr>
            <w:tcW w:type="dxa" w:w="26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AI crawl policy</w:t>
            </w:r>
          </w:p>
        </w:tc>
        <w:tc>
          <w:tcPr>
            <w:tcW w:type="dxa" w:w="67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same explicit allow rules for GPTBot, Perplexity, Google-Extended, and Anthropic are still in robots.txt.</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Glossary</w:t>
      </w:r>
    </w:p>
    <w:p>
      <w:pPr>
        <w:pStyle w:val="Heading2"/>
        <w:spacing w:after="120" w:before="280"/>
      </w:pPr>
      <w:r>
        <w:rPr>
          <w:rFonts w:ascii="Arial" w:cs="Arial" w:eastAsia="Arial" w:hAnsi="Arial"/>
          <w:b/>
          <w:bCs/>
          <w:color w:val="2563EB"/>
          <w:sz w:val="36"/>
          <w:szCs w:val="36"/>
        </w:rPr>
        <w:t xml:space="preserve">SEO</w:t>
      </w:r>
    </w:p>
    <w:p>
      <w:pPr>
        <w:spacing w:after="120" w:before="0"/>
      </w:pPr>
      <w:r>
        <w:rPr>
          <w:rFonts w:ascii="Arial" w:cs="Arial" w:eastAsia="Arial" w:hAnsi="Arial"/>
          <w:b w:val="false"/>
          <w:bCs w:val="false"/>
          <w:i w:val="false"/>
          <w:iCs w:val="false"/>
          <w:color w:val="1E293B"/>
          <w:sz w:val="22"/>
          <w:szCs w:val="22"/>
        </w:rPr>
        <w:t xml:space="preserve">Search Engine Optimization. Titles, descriptions, headings, links, sitemaps, and structured data that help a conventional search result.</w:t>
      </w:r>
    </w:p>
    <w:p>
      <w:pPr>
        <w:pStyle w:val="Heading2"/>
        <w:spacing w:after="120" w:before="280"/>
      </w:pPr>
      <w:r>
        <w:rPr>
          <w:rFonts w:ascii="Arial" w:cs="Arial" w:eastAsia="Arial" w:hAnsi="Arial"/>
          <w:b/>
          <w:bCs/>
          <w:color w:val="2563EB"/>
          <w:sz w:val="36"/>
          <w:szCs w:val="36"/>
        </w:rPr>
        <w:t xml:space="preserve">GEO</w:t>
      </w:r>
    </w:p>
    <w:p>
      <w:pPr>
        <w:spacing w:after="120" w:before="0"/>
      </w:pPr>
      <w:r>
        <w:rPr>
          <w:rFonts w:ascii="Arial" w:cs="Arial" w:eastAsia="Arial" w:hAnsi="Arial"/>
          <w:b w:val="false"/>
          <w:bCs w:val="false"/>
          <w:i w:val="false"/>
          <w:iCs w:val="false"/>
          <w:color w:val="1E293B"/>
          <w:sz w:val="22"/>
          <w:szCs w:val="22"/>
        </w:rPr>
        <w:t xml:space="preserve">Generative Engine Optimization. Clear entities and consistent facts that an AI answer engine can cite.</w:t>
      </w:r>
    </w:p>
    <w:p>
      <w:pPr>
        <w:pStyle w:val="Heading2"/>
        <w:spacing w:after="120" w:before="280"/>
      </w:pPr>
      <w:r>
        <w:rPr>
          <w:rFonts w:ascii="Arial" w:cs="Arial" w:eastAsia="Arial" w:hAnsi="Arial"/>
          <w:b/>
          <w:bCs/>
          <w:color w:val="2563EB"/>
          <w:sz w:val="36"/>
          <w:szCs w:val="36"/>
        </w:rPr>
        <w:t xml:space="preserve">AEO</w:t>
      </w:r>
    </w:p>
    <w:p>
      <w:pPr>
        <w:spacing w:after="120" w:before="0"/>
      </w:pPr>
      <w:r>
        <w:rPr>
          <w:rFonts w:ascii="Arial" w:cs="Arial" w:eastAsia="Arial" w:hAnsi="Arial"/>
          <w:b w:val="false"/>
          <w:bCs w:val="false"/>
          <w:i w:val="false"/>
          <w:iCs w:val="false"/>
          <w:color w:val="1E293B"/>
          <w:sz w:val="22"/>
          <w:szCs w:val="22"/>
        </w:rPr>
        <w:t xml:space="preserve">Answer Engine Optimization. Short answers, lists, and tables that a search result can lift into a snippet or a spoken reply.</w:t>
      </w:r>
    </w:p>
    <w:sectPr>
      <w:headerReference w:type="default" r:id="rId6"/>
      <w:footerReference w:type="default" r:id="rId7"/>
      <w:pgSz w:w="12240" w:h="15840" w:orient="portrait"/>
      <w:pgMar w:top="1008" w:right="1440" w:bottom="1008"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8" w:space="6"/>
      </w:pBdr>
      <w:spacing w:before="60"/>
    </w:pPr>
    <w:r>
      <w:rPr>
        <w:rFonts w:ascii="Arial" w:cs="Arial" w:eastAsia="Arial" w:hAnsi="Arial"/>
        <w:b w:val="false"/>
        <w:bCs w:val="false"/>
        <w:i w:val="false"/>
        <w:iCs w:val="false"/>
        <w:color w:val="64748B"/>
        <w:sz w:val="18"/>
        <w:szCs w:val="18"/>
      </w:rPr>
      <w:t xml:space="preserve">Claude Skill and Plugin by Alex Labat</w:t>
    </w:r>
    <w:r>
      <w:rPr>
        <w:rFonts w:ascii="Arial" w:cs="Arial" w:eastAsia="Arial" w:hAnsi="Arial"/>
        <w:color w:val="64748B"/>
        <w:sz w:val="18"/>
        <w:szCs w:val="18"/>
      </w:rPr>
      <w:t xml:space="preserv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6"/>
      </w:pBdr>
      <w:spacing w:after="80"/>
    </w:pPr>
    <w:r>
      <w:rPr>
        <w:rFonts w:ascii="Arial" w:cs="Arial" w:eastAsia="Arial" w:hAnsi="Arial"/>
        <w:b/>
        <w:bCs/>
        <w:i w:val="false"/>
        <w:iCs w:val="false"/>
        <w:color w:val="1B2A4A"/>
        <w:sz w:val="18"/>
        <w:szCs w:val="18"/>
      </w:rPr>
      <w:t xml:space="preserve">local2pdf.com</w:t>
    </w:r>
    <w:r>
      <w:rPr>
        <w:rFonts w:ascii="Arial" w:cs="Arial" w:eastAsia="Arial" w:hAnsi="Arial"/>
        <w:b w:val="false"/>
        <w:bCs w:val="false"/>
        <w:i w:val="false"/>
        <w:iCs w:val="false"/>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2026-10-17T12:20:17.071Z</dcterms:created>
  <dcterms:modified xsi:type="dcterms:W3CDTF">2026-10-17T12:20:17.072Z</dcterms:modified>
</cp:coreProperties>
</file>

<file path=docProps/custom.xml><?xml version="1.0" encoding="utf-8"?>
<Properties xmlns="http://schemas.openxmlformats.org/officeDocument/2006/custom-properties" xmlns:vt="http://schemas.openxmlformats.org/officeDocument/2006/docPropsVTypes"/>
</file>