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68AD44" w14:textId="77777777" w:rsidR="00F462E6" w:rsidRPr="00F462E6" w:rsidRDefault="00F462E6" w:rsidP="00F462E6">
      <w:pPr>
        <w:spacing w:after="100" w:afterAutospacing="1" w:line="240" w:lineRule="auto"/>
        <w:outlineLvl w:val="0"/>
        <w:rPr>
          <w:rFonts w:ascii="Calibri" w:eastAsia="Calibri" w:hAnsi="Calibri" w:cs="Calibri"/>
          <w:b/>
          <w:bCs/>
          <w:kern w:val="36"/>
          <w:sz w:val="48"/>
          <w:szCs w:val="48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1F4E79"/>
          <w:kern w:val="36"/>
          <w:sz w:val="32"/>
          <w:szCs w:val="48"/>
          <w:lang w:eastAsia="ru-RU"/>
          <w14:ligatures w14:val="none"/>
        </w:rPr>
        <w:t>ФУНКЦИОНАЛЬНЫЕ ТРЕБОВАНИЯ (FRD)</w:t>
      </w:r>
    </w:p>
    <w:p w14:paraId="57CBF24D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bCs/>
          <w:color w:val="595959"/>
          <w:kern w:val="0"/>
          <w:sz w:val="21"/>
          <w:lang w:eastAsia="ru-RU"/>
          <w14:ligatures w14:val="none"/>
        </w:rPr>
        <w:t>Проект:</w:t>
      </w:r>
      <w:r w:rsidRPr="00F462E6">
        <w:rPr>
          <w:rFonts w:ascii="Calibri" w:eastAsia="Calibri" w:hAnsi="Calibri" w:cs="Calibri"/>
          <w:b w:val="0"/>
          <w:color w:val="595959"/>
          <w:kern w:val="0"/>
          <w:sz w:val="21"/>
          <w:lang w:eastAsia="ru-RU"/>
          <w14:ligatures w14:val="none"/>
        </w:rPr>
        <w:t xml:space="preserve"> Мобильное приложение «Полевой инспектор» (Интеграция с LIMS)</w:t>
      </w:r>
    </w:p>
    <w:p w14:paraId="461B63B1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bCs/>
          <w:color w:val="595959"/>
          <w:kern w:val="0"/>
          <w:sz w:val="21"/>
          <w:lang w:eastAsia="ru-RU"/>
          <w14:ligatures w14:val="none"/>
        </w:rPr>
        <w:t>Компонент:</w:t>
      </w:r>
      <w:r w:rsidRPr="00F462E6">
        <w:rPr>
          <w:rFonts w:ascii="Calibri" w:eastAsia="Calibri" w:hAnsi="Calibri" w:cs="Calibri"/>
          <w:b w:val="0"/>
          <w:color w:val="595959"/>
          <w:kern w:val="0"/>
          <w:sz w:val="21"/>
          <w:lang w:eastAsia="ru-RU"/>
          <w14:ligatures w14:val="none"/>
        </w:rPr>
        <w:t xml:space="preserve"> Модуль регистрации и синхронизации полевых образцов</w:t>
      </w:r>
    </w:p>
    <w:p w14:paraId="23CC5079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bCs/>
          <w:color w:val="595959"/>
          <w:kern w:val="0"/>
          <w:sz w:val="21"/>
          <w:lang w:eastAsia="ru-RU"/>
          <w14:ligatures w14:val="none"/>
        </w:rPr>
        <w:t>Статус:</w:t>
      </w:r>
      <w:r w:rsidRPr="00F462E6">
        <w:rPr>
          <w:rFonts w:ascii="Calibri" w:eastAsia="Calibri" w:hAnsi="Calibri" w:cs="Calibri"/>
          <w:b w:val="0"/>
          <w:color w:val="595959"/>
          <w:kern w:val="0"/>
          <w:sz w:val="21"/>
          <w:lang w:eastAsia="ru-RU"/>
          <w14:ligatures w14:val="none"/>
        </w:rPr>
        <w:t xml:space="preserve"> На согласовании</w:t>
      </w:r>
    </w:p>
    <w:p w14:paraId="7037FD42" w14:textId="77777777" w:rsidR="00F462E6" w:rsidRPr="00F462E6" w:rsidRDefault="00F462E6" w:rsidP="00F462E6">
      <w:pPr>
        <w:spacing w:after="100" w:afterAutospacing="1" w:line="240" w:lineRule="auto"/>
        <w:outlineLvl w:val="2"/>
        <w:rPr>
          <w:rFonts w:ascii="Calibri" w:eastAsia="Calibri" w:hAnsi="Calibri" w:cs="Calibri"/>
          <w:b/>
          <w:bCs/>
          <w:kern w:val="0"/>
          <w:sz w:val="27"/>
          <w:szCs w:val="27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1F4E79"/>
          <w:kern w:val="0"/>
          <w:sz w:val="26"/>
          <w:szCs w:val="27"/>
          <w:lang w:eastAsia="ru-RU"/>
          <w14:ligatures w14:val="none"/>
        </w:rPr>
        <w:t>1. Краткое описание функционала</w:t>
      </w:r>
    </w:p>
    <w:p w14:paraId="2EFBBBDF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1"/>
          <w:lang w:eastAsia="ru-RU"/>
          <w14:ligatures w14:val="none"/>
        </w:rPr>
        <w:t>Функционал предназначен для автоматизации фиксации параметров забора проб (нефть/топливо/зерно) инспекторами компании в Казахстане непосредственно на удаленных объектах с помощью мобильных планшетов. Модуль обеспечивает сбор данных, их локальную валидацию, генерацию QR-кодов для сейф-пакетов, кэширование при отсутствии связи (Offline-режим) и синхронизацию с центральной базой данных MS SQL Server по REST API.</w:t>
      </w:r>
    </w:p>
    <w:p w14:paraId="0A632D43" w14:textId="77777777" w:rsidR="00F462E6" w:rsidRPr="00F462E6" w:rsidRDefault="00F462E6" w:rsidP="00F462E6">
      <w:pPr>
        <w:spacing w:after="100" w:afterAutospacing="1" w:line="240" w:lineRule="auto"/>
        <w:outlineLvl w:val="2"/>
        <w:rPr>
          <w:rFonts w:ascii="Calibri" w:eastAsia="Calibri" w:hAnsi="Calibri" w:cs="Calibri"/>
          <w:b/>
          <w:bCs/>
          <w:kern w:val="0"/>
          <w:sz w:val="27"/>
          <w:szCs w:val="27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1F4E79"/>
          <w:kern w:val="0"/>
          <w:sz w:val="26"/>
          <w:szCs w:val="27"/>
          <w:lang w:eastAsia="ru-RU"/>
          <w14:ligatures w14:val="none"/>
        </w:rPr>
        <w:t>2. Действующие лица и роли (Actors)</w:t>
      </w:r>
    </w:p>
    <w:p w14:paraId="19CC0F40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Полевой инспектор компании: Авторизованный пользователь мобильного приложения. Осуществляет ввод данных, инициирует отправку и печатает QR-коды.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</w:r>
    </w:p>
    <w:p w14:paraId="4471CEA9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Интеграционный шлюз (API):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Принимает JSON-пакеты от приложения, выполняет проверку бизнес-правил на стороне сервера и осуществляет запись в СУБД.</w:t>
      </w:r>
    </w:p>
    <w:p w14:paraId="5D11FD03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Центральная БД (MS SQL Server): Целевое хранилище данных (схема dbo.Samples), обеспечивающее консолидацию информации для последующей аналитики и отчётности.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szCs w:val="20"/>
          <w:lang w:eastAsia="ru-RU"/>
          <w14:ligatures w14:val="none"/>
        </w:rPr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</w:r>
    </w:p>
    <w:p w14:paraId="16245135" w14:textId="77777777" w:rsidR="00F462E6" w:rsidRPr="00F462E6" w:rsidRDefault="00F462E6" w:rsidP="00F462E6">
      <w:pPr>
        <w:spacing w:after="100" w:afterAutospacing="1" w:line="240" w:lineRule="auto"/>
        <w:outlineLvl w:val="2"/>
        <w:rPr>
          <w:rFonts w:ascii="Calibri" w:eastAsia="Calibri" w:hAnsi="Calibri" w:cs="Calibri"/>
          <w:b/>
          <w:bCs/>
          <w:kern w:val="0"/>
          <w:sz w:val="27"/>
          <w:szCs w:val="27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1F4E79"/>
          <w:kern w:val="0"/>
          <w:sz w:val="26"/>
          <w:szCs w:val="27"/>
          <w:lang w:eastAsia="ru-RU"/>
          <w14:ligatures w14:val="none"/>
        </w:rPr>
        <w:t>3. Функциональные сценарии и логика работы (Use Cases)</w:t>
      </w:r>
    </w:p>
    <w:p w14:paraId="0A4C0E10" w14:textId="77777777" w:rsidR="00F462E6" w:rsidRPr="00F462E6" w:rsidRDefault="00F462E6" w:rsidP="00F462E6">
      <w:pPr>
        <w:spacing w:after="100" w:afterAutospacing="1" w:line="240" w:lineRule="auto"/>
        <w:outlineLvl w:val="3"/>
        <w:rPr>
          <w:rFonts w:ascii="Calibri" w:eastAsia="Calibri" w:hAnsi="Calibri" w:cs="Calibri"/>
          <w:b/>
          <w:bCs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1F4E79"/>
          <w:kern w:val="0"/>
          <w:sz w:val="24"/>
          <w:lang w:eastAsia="ru-RU"/>
          <w14:ligatures w14:val="none"/>
        </w:rPr>
        <w:t>3.1. Use Case: Регистрация и отправка пробы в онлайн-режиме (Happy Path)</w:t>
      </w:r>
    </w:p>
    <w:p>
      <w:r>
        <w:rPr>
          <w:rFonts w:ascii="Calibri" w:hAnsi="Calibri"/>
          <w:b/>
          <w:color w:val="000000"/>
          <w:sz w:val="19"/>
        </w:rPr>
        <w:t xml:space="preserve">Реализует требования: </w:t>
      </w:r>
      <w:r>
        <w:rPr>
          <w:rFonts w:ascii="Consolas" w:hAnsi="Consolas"/>
          <w:color w:val="000000"/>
          <w:sz w:val="19"/>
        </w:rPr>
        <w:t>BR-01, BR-02, BR-03, BR-04</w:t>
      </w:r>
    </w:p>
    <w:p w14:paraId="22C42AF2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Предусловие:</w:t>
      </w:r>
      <w:r w:rsidRPr="00F462E6">
        <w:rPr>
          <w:rFonts w:ascii="Calibri" w:eastAsia="Calibri" w:hAnsi="Calibri" w:cs="Calibri"/>
          <w:b/>
          <w:color w:val="000000"/>
          <w:kern w:val="0"/>
          <w:sz w:val="21"/>
          <w:lang w:eastAsia="ru-RU"/>
          <w14:ligatures w14:val="none"/>
        </w:rPr>
        <w:t xml:space="preserve"> Инспектор успешно авторизован, на устройстве присутствует стабильное подключение к сети (3G/4G).</w:t>
      </w:r>
    </w:p>
    <w:p w14:paraId="5AB0430E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Шаги сценария:</w:t>
      </w:r>
    </w:p>
    <w:p w14:paraId="37095251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</w:t>
      </w:r>
      <w:r>
        <w:rPr>
          <w:rFonts w:ascii="Calibri" w:hAnsi="Calibri" w:eastAsia="Calibri" w:cs="Calibri"/>
          <w:b w:val="0"/>
          <w:color w:val="000000"/>
          <w:sz w:val="20"/>
        </w:rPr>
        <w:t>Инспектор выбирает договор из списка назначенных ему заданий; БИН клиента подтягивается из выбранного договора автоматически (поле read-only). Инспектор указывает уникальный номер защитной пломбы сейф-пакета.</w:t>
      </w:r>
    </w:p>
    <w:p w14:paraId="7BA7CC48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Инспектор нажимает кнопку </w:t>
      </w:r>
      <w:r w:rsidRPr="00F462E6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«Зафиксировать пробу и отправить по API»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6F54E4B5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Приложение выполняет локальную валидацию (проверка БИН на 12 цифр, заполненность обязательных полей).</w:t>
      </w:r>
    </w:p>
    <w:p w14:paraId="26D6EC04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Приложение автоматически считывает текущие </w:t>
      </w:r>
      <w:r w:rsidRPr="00F462E6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GPS-координаты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устройства и фиксирует </w:t>
      </w:r>
      <w:r w:rsidRPr="00F462E6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серверное время (Timestamp)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1E291D76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Система генерирует уникальный идентификатор пробы в формате </w:t>
      </w:r>
      <w:r w:rsidRPr="00F462E6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UUID v4 (sampleGuid)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2A5C00B3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Мобильное приложение формирует JSON-пакет и отправляет синхронный 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szCs w:val="20"/>
          <w:lang w:eastAsia="ru-RU"/>
          <w14:ligatures w14:val="none"/>
        </w:rPr>
        <w:t>POST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-запрос на шлюз 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szCs w:val="20"/>
          <w:lang w:eastAsia="ru-RU"/>
          <w14:ligatures w14:val="none"/>
        </w:rPr>
        <w:t>https://api.sgs.kz/v1/samples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26939BC9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Шлюз успешно записывает данные в таблицу 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szCs w:val="20"/>
          <w:lang w:eastAsia="ru-RU"/>
          <w14:ligatures w14:val="none"/>
        </w:rPr>
        <w:t>dbo.Samples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и возвращает HTTP-ответ 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szCs w:val="20"/>
          <w:lang w:eastAsia="ru-RU"/>
          <w14:ligatures w14:val="none"/>
        </w:rPr>
        <w:t>201 Created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07CC2FCF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Приложение отправляет команду на мобильный термопринтер для автоматической печати QR-кода, содержащего 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szCs w:val="20"/>
          <w:lang w:eastAsia="ru-RU"/>
          <w14:ligatures w14:val="none"/>
        </w:rPr>
        <w:t>sampleGuid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3F52DE1C" w14:textId="77777777" w:rsidR="00F462E6" w:rsidRPr="00F462E6" w:rsidRDefault="00F462E6" w:rsidP="00F462E6">
      <w:pPr>
        <w:spacing w:after="100" w:afterAutospacing="1" w:line="240" w:lineRule="auto"/>
        <w:outlineLvl w:val="3"/>
        <w:rPr>
          <w:rFonts w:ascii="Calibri" w:eastAsia="Calibri" w:hAnsi="Calibri" w:cs="Calibri"/>
          <w:b/>
          <w:bCs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1F4E79"/>
          <w:kern w:val="0"/>
          <w:sz w:val="24"/>
          <w:lang w:eastAsia="ru-RU"/>
          <w14:ligatures w14:val="none"/>
        </w:rPr>
        <w:t>3.2. Use Case: Работа в условиях отсутствия связи (Offline Mode)</w:t>
      </w:r>
    </w:p>
    <w:p>
      <w:r>
        <w:rPr>
          <w:rFonts w:ascii="Calibri" w:hAnsi="Calibri"/>
          <w:b/>
          <w:color w:val="000000"/>
          <w:sz w:val="19"/>
        </w:rPr>
        <w:t xml:space="preserve">Реализует требования: </w:t>
      </w:r>
      <w:r>
        <w:rPr>
          <w:rFonts w:ascii="Consolas" w:hAnsi="Consolas"/>
          <w:color w:val="000000"/>
          <w:sz w:val="19"/>
        </w:rPr>
        <w:t>BR-04</w:t>
      </w:r>
    </w:p>
    <w:p w14:paraId="691F9DB4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Предусловие:</w:t>
      </w:r>
      <w:r w:rsidRPr="00F462E6">
        <w:rPr>
          <w:rFonts w:ascii="Calibri" w:eastAsia="Calibri" w:hAnsi="Calibri" w:cs="Calibri"/>
          <w:b/>
          <w:color w:val="000000"/>
          <w:kern w:val="0"/>
          <w:sz w:val="21"/>
          <w:lang w:eastAsia="ru-RU"/>
          <w14:ligatures w14:val="none"/>
        </w:rPr>
        <w:t xml:space="preserve"> Инспектор находится на удаленном объекте (карьер, степь), интернет-соединение полностью отсутствует.</w:t>
      </w:r>
    </w:p>
    <w:p w14:paraId="7CF1F1CE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Шаги сценария:</w:t>
      </w:r>
    </w:p>
    <w:p w14:paraId="68D66FDB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Инспектор заполняет форму забора пробы и нажимает кнопку отправки.</w:t>
      </w:r>
    </w:p>
    <w:p w14:paraId="058E26B7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Приложение определяет отсутствие сети, блокирует вывод ошибки для пользователя и </w:t>
      </w:r>
      <w:r w:rsidRPr="00F462E6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кэширует сформированный JSON-пакет во внутреннюю БД устройства (SQLite)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396FDB26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Статус пробы на экране планшета меняется на </w:t>
      </w:r>
      <w:r w:rsidRPr="00F462E6">
        <w:rPr>
          <w:rFonts w:ascii="Calibri" w:eastAsia="Calibri" w:hAnsi="Calibri" w:cs="Calibri"/>
          <w:b w:val="0"/>
          <w:i/>
          <w:iCs/>
          <w:color w:val="000000"/>
          <w:kern w:val="0"/>
          <w:sz w:val="20"/>
          <w:lang w:eastAsia="ru-RU"/>
          <w14:ligatures w14:val="none"/>
        </w:rPr>
        <w:t>«Сохранено локально (Офлайн)»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13372224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Включается фоновое правило повторных попыток (</w:t>
      </w:r>
      <w:r w:rsidRPr="00F462E6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Retry Policy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): каждые 5 минут приложение опрашивает сеть.</w:t>
      </w:r>
    </w:p>
    <w:p w14:paraId="452570AE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При восстановлении связи пакет автоматически улетает в центральную БД, а статус на UI обновляется на </w:t>
      </w:r>
      <w:r w:rsidRPr="00F462E6">
        <w:rPr>
          <w:rFonts w:ascii="Calibri" w:eastAsia="Calibri" w:hAnsi="Calibri" w:cs="Calibri"/>
          <w:b w:val="0"/>
          <w:i/>
          <w:iCs/>
          <w:color w:val="000000"/>
          <w:kern w:val="0"/>
          <w:sz w:val="20"/>
          <w:lang w:eastAsia="ru-RU"/>
          <w14:ligatures w14:val="none"/>
        </w:rPr>
        <w:t>«Успешно доставлено»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4860A67E" w14:textId="77777777" w:rsidR="00F462E6" w:rsidRPr="00F462E6" w:rsidRDefault="00F462E6" w:rsidP="00F462E6">
      <w:pPr>
        <w:spacing w:after="100" w:afterAutospacing="1" w:line="240" w:lineRule="auto"/>
        <w:outlineLvl w:val="3"/>
        <w:rPr>
          <w:rFonts w:ascii="Calibri" w:eastAsia="Calibri" w:hAnsi="Calibri" w:cs="Calibri"/>
          <w:b/>
          <w:bCs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1F4E79"/>
          <w:kern w:val="0"/>
          <w:sz w:val="24"/>
          <w:lang w:eastAsia="ru-RU"/>
          <w14:ligatures w14:val="none"/>
        </w:rPr>
        <w:t>3.3. Use Case: Обработка дубликата пломбы (Негативный сценарий)</w:t>
      </w:r>
    </w:p>
    <w:p>
      <w:r>
        <w:rPr>
          <w:rFonts w:ascii="Calibri" w:hAnsi="Calibri"/>
          <w:b/>
          <w:color w:val="000000"/>
          <w:sz w:val="19"/>
        </w:rPr>
        <w:t xml:space="preserve">Реализует требования: </w:t>
      </w:r>
      <w:r>
        <w:rPr>
          <w:rFonts w:ascii="Consolas" w:hAnsi="Consolas"/>
          <w:color w:val="000000"/>
          <w:sz w:val="19"/>
        </w:rPr>
        <w:t>BR-05</w:t>
      </w:r>
    </w:p>
    <w:p w14:paraId="3EDFFD1A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Шаги сценария:</w:t>
      </w:r>
    </w:p>
    <w:p w14:paraId="31FD934E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Инспектор вводит номер пломбы, который уже был использован ранее в системе (например, 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szCs w:val="20"/>
          <w:lang w:eastAsia="ru-RU"/>
          <w14:ligatures w14:val="none"/>
        </w:rPr>
        <w:t>SEAL-998822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), и нажимает отправку.</w:t>
      </w:r>
    </w:p>
    <w:p w14:paraId="6808EE67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Интеграционный шлюз при попытке записи в MS SQL обнаруживает дубликат бизнес-ключа в колонке 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szCs w:val="20"/>
          <w:lang w:eastAsia="ru-RU"/>
          <w14:ligatures w14:val="none"/>
        </w:rPr>
        <w:t>Seal_Id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39AEC1CE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Сервер отклоняет транзакцию, блокирует запись в БД и возвращает ошибку 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szCs w:val="20"/>
          <w:lang w:eastAsia="ru-RU"/>
          <w14:ligatures w14:val="none"/>
        </w:rPr>
        <w:t>409 Conflict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004DD441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Приложение на планшете обрабатывает этот код, подсвечивает поле ввода красным цветом и выводит сообщение: </w:t>
      </w:r>
      <w:r w:rsidRPr="00F462E6">
        <w:rPr>
          <w:rFonts w:ascii="Calibri" w:eastAsia="Calibri" w:hAnsi="Calibri" w:cs="Calibri"/>
          <w:b w:val="0"/>
          <w:i/>
          <w:iCs/>
          <w:color w:val="000000"/>
          <w:kern w:val="0"/>
          <w:sz w:val="20"/>
          <w:lang w:eastAsia="ru-RU"/>
          <w14:ligatures w14:val="none"/>
        </w:rPr>
        <w:t>«Ошибка: Данный номер пломбы уже зарегистрирован»</w:t>
      </w:r>
      <w:r w:rsidRPr="00F462E6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 Печать QR-кода блокируется.</w:t>
      </w:r>
    </w:p>
    <w:p w14:paraId="44D481FA" w14:textId="77777777" w:rsidR="00F462E6" w:rsidRPr="00F462E6" w:rsidRDefault="00F462E6" w:rsidP="00F462E6">
      <w:pPr>
        <w:spacing w:after="100" w:afterAutospacing="1" w:line="240" w:lineRule="auto"/>
        <w:outlineLvl w:val="2"/>
        <w:rPr>
          <w:rFonts w:ascii="Calibri" w:eastAsia="Calibri" w:hAnsi="Calibri" w:cs="Calibri"/>
          <w:b/>
          <w:bCs/>
          <w:kern w:val="0"/>
          <w:sz w:val="27"/>
          <w:szCs w:val="27"/>
          <w:lang w:eastAsia="ru-RU"/>
          <w14:ligatures w14:val="none"/>
        </w:rPr>
      </w:pPr>
      <w:r w:rsidRPr="00F462E6">
        <w:rPr>
          <w:rFonts w:ascii="Calibri" w:eastAsia="Calibri" w:hAnsi="Calibri" w:cs="Calibri"/>
          <w:b/>
          <w:bCs/>
          <w:color w:val="1F4E79"/>
          <w:kern w:val="0"/>
          <w:sz w:val="26"/>
          <w:szCs w:val="27"/>
          <w:lang w:eastAsia="ru-RU"/>
          <w14:ligatures w14:val="none"/>
        </w:rPr>
        <w:t>4. Структура данных и маппинг (Экран -&gt; API -&gt; БД)</w:t>
      </w:r>
    </w:p>
    <w:p w14:paraId="278B2EC9" w14:textId="77777777" w:rsidR="00F462E6" w:rsidRPr="00F462E6" w:rsidRDefault="00F462E6" w:rsidP="00F462E6">
      <w:pPr>
        <w:spacing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F462E6">
        <w:rPr>
          <w:rFonts w:ascii="Calibri" w:eastAsia="Calibri" w:hAnsi="Calibri" w:cs="Calibri"/>
          <w:b w:val="0"/>
          <w:color w:val="000000"/>
          <w:kern w:val="0"/>
          <w:sz w:val="21"/>
          <w:lang w:eastAsia="ru-RU"/>
          <w14:ligatures w14:val="none"/>
        </w:rPr>
        <w:t>Для реализации сценариев настраивается сквозной маппинг данных из экранной формы в JSON и запись в MS SQL Server. Полная спецификация соответствия полей (имена, типы, обязательность, бизнес-правила) вынесена в отдельный документ интеграции - Data Mapping (интерфейс API-04). Ключевые правила: первичный ключ - Sample_GUID (uniqueidentifier); уникальный индекс по Seal_Id (контроль дубликата, 409 Conflict); БИН - строго 12 цифр.</w:t>
      </w:r>
    </w:p>
    <w:p w14:paraId="5118275D" w14:textId="77777777" w:rsidR="00F87975" w:rsidRPr="00F462E6" w:rsidRDefault="00F87975">
      <w:pPr>
        <w:rPr>
          <w:lang w:val="en-US"/>
        </w:rPr>
      </w:pPr>
    </w:p>
    <w:sectPr w:rsidR="00F87975" w:rsidRPr="00F46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BD259C"/>
    <w:multiLevelType w:val="multilevel"/>
    <w:tmpl w:val="310A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143DE"/>
    <w:multiLevelType w:val="multilevel"/>
    <w:tmpl w:val="D51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540FA"/>
    <w:multiLevelType w:val="multilevel"/>
    <w:tmpl w:val="FC48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861EB"/>
    <w:multiLevelType w:val="multilevel"/>
    <w:tmpl w:val="6A0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63846">
    <w:abstractNumId w:val="1"/>
  </w:num>
  <w:num w:numId="2" w16cid:durableId="1170674747">
    <w:abstractNumId w:val="3"/>
  </w:num>
  <w:num w:numId="3" w16cid:durableId="1534656525">
    <w:abstractNumId w:val="2"/>
  </w:num>
  <w:num w:numId="4" w16cid:durableId="8642472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E6"/>
    <w:rsid w:val="0001245F"/>
    <w:rsid w:val="000A6AD2"/>
    <w:rsid w:val="007027A7"/>
    <w:rsid w:val="00ED6989"/>
    <w:rsid w:val="00F462E6"/>
    <w:rsid w:val="00F8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D7A3F5"/>
  <w15:chartTrackingRefBased/>
  <w15:docId w15:val="{E7EC0E1B-AC24-6948-9B39-DFD31869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6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6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46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46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462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2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62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2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2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2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2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2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2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2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62E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4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462E6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F462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aztarazi utegenov</dc:creator>
  <cp:keywords/>
  <dc:description/>
  <cp:lastModifiedBy>aztarazi utegenov</cp:lastModifiedBy>
  <cp:revision>1</cp:revision>
  <dcterms:created xsi:type="dcterms:W3CDTF">2026-06-27T05:32:00Z</dcterms:created>
  <dcterms:modified xsi:type="dcterms:W3CDTF">2026-06-27T05:32:00Z</dcterms:modified>
</cp:coreProperties>
</file>