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Kavya Agrawal Portfolio Redesign Proposal</w:t>
      </w:r>
    </w:p>
    <w:p>
      <w:pPr>
        <w:pStyle w:val="Subtitle"/>
      </w:pPr>
      <w:r>
        <w:t>Updated creative direction with dreamy, wow, and professional color scheme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vAlign w:val="center"/>
            <w:shd w:fill="EAF8FB"/>
            <w:tcBorders>
              <w:top w:val="single" w:sz="10" w:space="0" w:color="06B6D4"/>
              <w:left w:val="single" w:sz="10" w:space="0" w:color="06B6D4"/>
              <w:bottom w:val="single" w:sz="10" w:space="0" w:color="06B6D4"/>
              <w:right w:val="single" w:sz="10" w:space="0" w:color="06B6D4"/>
            </w:tcBorders>
          </w:tcPr>
          <w:p>
            <w:pPr>
              <w:spacing w:after="0"/>
            </w:pPr>
            <w:r>
              <w:rPr>
                <w:b/>
                <w:color w:val="102A43"/>
              </w:rPr>
              <w:t xml:space="preserve">Recommended pitch: </w:t>
            </w:r>
            <w:r>
              <w:t>Do not force one color scheme upfront. Present 3-5 polished visual directions and let Kavya choose the mood: dreamy, wow, professional, soft pastel, or premium editorial. The Next.js rebuild can also support a theme selector later.</w:t>
            </w:r>
          </w:p>
        </w:tc>
      </w:tr>
    </w:tbl>
    <w:p/>
    <w:p>
      <w:pPr>
        <w:pStyle w:val="Heading1"/>
      </w:pPr>
      <w:r>
        <w:t>1. Current Portfolio Reading</w:t>
      </w:r>
    </w:p>
    <w:p>
      <w:r>
        <w:t>The existing portfolio is a static HTML academic site for Kavya Agrawal, a Ph.D. scholar at TERI School of Advanced Studies. It is clean, professional, and content-rich, but the current visual language is restrained. The client request is for more vibrant colors, stronger graphics, and a design that feels more personal and memorable.</w:t>
      </w:r>
    </w:p>
    <w:p>
      <w:pPr>
        <w:pStyle w:val="ListBullet"/>
      </w:pPr>
      <w:r>
        <w:rPr>
          <w:b/>
        </w:rPr>
        <w:t xml:space="preserve">Main opportunity: </w:t>
      </w:r>
      <w:r>
        <w:t>Use Kavya's actual research world as the design language: water, satellite maps, terrain, groundwater risk, contaminants, AI models, and environmental health.</w:t>
      </w:r>
    </w:p>
    <w:p>
      <w:pPr>
        <w:pStyle w:val="ListBullet"/>
      </w:pPr>
      <w:r>
        <w:rPr>
          <w:b/>
        </w:rPr>
        <w:t xml:space="preserve">Important balance: </w:t>
      </w:r>
      <w:r>
        <w:t>The portfolio can become vibrant without becoming childish or unacademic. Color should support research identity, not distract from it.</w:t>
      </w:r>
    </w:p>
    <w:p>
      <w:pPr>
        <w:pStyle w:val="ListBullet"/>
      </w:pPr>
      <w:r>
        <w:rPr>
          <w:b/>
        </w:rPr>
        <w:t xml:space="preserve">Recommended method: </w:t>
      </w:r>
      <w:r>
        <w:t>Offer color schemes as mood options first, then choose one default theme for the final build.</w:t>
      </w:r>
    </w:p>
    <w:p>
      <w:pPr>
        <w:pStyle w:val="Heading1"/>
      </w:pPr>
      <w:r>
        <w:t>2. Color Scheme Choice Model</w:t>
      </w:r>
    </w:p>
    <w:p>
      <w:r>
        <w:t>Use this table in the negotiation discussion. It makes the color decision simple and gives the client control without making the project vague.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102A43"/>
            <w:tcBorders>
              <w:top w:val="single" w:sz="6" w:space="0" w:color="102A43"/>
              <w:left w:val="single" w:sz="6" w:space="0" w:color="102A43"/>
              <w:bottom w:val="single" w:sz="6" w:space="0" w:color="102A43"/>
              <w:right w:val="single" w:sz="6" w:space="0" w:color="102A4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Client mood</w:t>
            </w:r>
          </w:p>
        </w:tc>
        <w:tc>
          <w:tcPr>
            <w:tcW w:type="dxa" w:w="6192"/>
            <w:shd w:fill="102A43"/>
            <w:tcBorders>
              <w:top w:val="single" w:sz="6" w:space="0" w:color="102A43"/>
              <w:left w:val="single" w:sz="6" w:space="0" w:color="102A43"/>
              <w:bottom w:val="single" w:sz="6" w:space="0" w:color="102A43"/>
              <w:right w:val="single" w:sz="6" w:space="0" w:color="102A4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Best color direction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Dreamy / graceful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Choose Dreamy Aqua Bloom or Dreamy Earth Pastel.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Wow / high-impact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Choose Wow Satellite Glow, especially for a dark hero with glowing map and data visuals.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Professional / academic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Choose Professional Terra Blue as the safest default for academic credibility.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Premium / designer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Choose Premium Editorial Contrast for a magazine-like research profile.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Recommended setup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Default to Professional Terra Blue for credibility, then offer Dreamy Aqua Bloom as an alternate theme or softer variant.</w:t>
            </w:r>
          </w:p>
        </w:tc>
      </w:tr>
    </w:tbl>
    <w:p/>
    <w:p>
      <w:pPr>
        <w:pStyle w:val="Heading1"/>
      </w:pPr>
      <w:r>
        <w:t>3. Improved Color Scheme Samples</w:t>
      </w:r>
    </w:p>
    <w:p>
      <w:r>
        <w:t>These schemes are stronger than basic blue/green academic colors. They are designed to look modern, polished, and suitable for a research portfolio.</w:t>
      </w:r>
    </w:p>
    <w:p>
      <w:pPr>
        <w:pStyle w:val="Heading2"/>
      </w:pPr>
      <w:r>
        <w:t>A. Dreamy Aqua Bloom</w:t>
      </w:r>
    </w:p>
    <w:p>
      <w:pPr>
        <w:pStyle w:val="IntenseQuote"/>
      </w:pPr>
      <w:r>
        <w:t>Dreamy, soft, modern, and beautiful</w:t>
      </w:r>
    </w:p>
    <w:p>
      <w:r>
        <w:t>Best if she wants the portfolio to feel elegant, fresh, and memorable. It gives a soft premium look while still matching water, research, and environmental themes.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00"/>
            <w:shd w:fill="102A43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Deep Lagoon</w:t>
              <w:br/>
              <w:t>#102A43</w:t>
              <w:br/>
              <w:t>Headers and navigation</w:t>
            </w:r>
          </w:p>
        </w:tc>
        <w:tc>
          <w:tcPr>
            <w:tcW w:type="dxa" w:w="1800"/>
            <w:shd w:fill="2DD4BF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Aurora Aqua</w:t>
              <w:br/>
              <w:t>#2DD4BF</w:t>
              <w:br/>
              <w:t>Primary buttons and links</w:t>
            </w:r>
          </w:p>
        </w:tc>
        <w:tc>
          <w:tcPr>
            <w:tcW w:type="dxa" w:w="1800"/>
            <w:shd w:fill="A78BF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Soft Lavender</w:t>
              <w:br/>
              <w:t>#A78BFA</w:t>
              <w:br/>
              <w:t>Section accents and tabs</w:t>
            </w:r>
          </w:p>
        </w:tc>
        <w:tc>
          <w:tcPr>
            <w:tcW w:type="dxa" w:w="1800"/>
            <w:shd w:fill="FB718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Peach Glow</w:t>
              <w:br/>
              <w:t>#FB7185</w:t>
              <w:br/>
              <w:t>Highlights and featured cards</w:t>
            </w:r>
          </w:p>
        </w:tc>
        <w:tc>
          <w:tcPr>
            <w:tcW w:type="dxa" w:w="1800"/>
            <w:shd w:fill="F8FAFC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Cloud White</w:t>
              <w:br/>
              <w:t>#F8FAFC</w:t>
              <w:br/>
              <w:t>Background</w:t>
            </w:r>
          </w:p>
        </w:tc>
      </w:tr>
    </w:tbl>
    <w:p/>
    <w:p>
      <w:pPr>
        <w:pStyle w:val="Heading2"/>
      </w:pPr>
      <w:r>
        <w:t>B. Wow Satellite Glow</w:t>
      </w:r>
    </w:p>
    <w:p>
      <w:pPr>
        <w:pStyle w:val="IntenseQuote"/>
      </w:pPr>
      <w:r>
        <w:t>High-impact, visual, and energetic</w:t>
      </w:r>
    </w:p>
    <w:p>
      <w:r>
        <w:t>Best for a dramatic homepage, glowing map graphics, and a strong first impression. Use carefully so the site feels premium, not flashy.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00"/>
            <w:shd w:fill="07111F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Deep Space</w:t>
              <w:br/>
              <w:t>#07111F</w:t>
              <w:br/>
              <w:t>Dark hero and footer</w:t>
            </w:r>
          </w:p>
        </w:tc>
        <w:tc>
          <w:tcPr>
            <w:tcW w:type="dxa" w:w="1800"/>
            <w:shd w:fill="06B6D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Electric Cyan</w:t>
              <w:br/>
              <w:t>#06B6D4</w:t>
              <w:br/>
              <w:t>Main action color</w:t>
            </w:r>
          </w:p>
        </w:tc>
        <w:tc>
          <w:tcPr>
            <w:tcW w:type="dxa" w:w="1800"/>
            <w:shd w:fill="84CC1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Vivid Lime</w:t>
              <w:br/>
              <w:t>#84CC16</w:t>
              <w:br/>
              <w:t>Metrics and data points</w:t>
            </w:r>
          </w:p>
        </w:tc>
        <w:tc>
          <w:tcPr>
            <w:tcW w:type="dxa" w:w="1800"/>
            <w:shd w:fill="F59E0B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Solar Amber</w:t>
              <w:br/>
              <w:t>#F59E0B</w:t>
              <w:br/>
              <w:t>Map/risk highlights</w:t>
            </w:r>
          </w:p>
        </w:tc>
        <w:tc>
          <w:tcPr>
            <w:tcW w:type="dxa" w:w="1800"/>
            <w:shd w:fill="E879F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Magenta Pulse</w:t>
              <w:br/>
              <w:t>#E879F9</w:t>
              <w:br/>
              <w:t>Rare wow accents</w:t>
            </w:r>
          </w:p>
        </w:tc>
      </w:tr>
    </w:tbl>
    <w:p/>
    <w:p>
      <w:pPr>
        <w:pStyle w:val="Heading2"/>
      </w:pPr>
      <w:r>
        <w:t>C. Professional Terra Blue</w:t>
      </w:r>
    </w:p>
    <w:p>
      <w:pPr>
        <w:pStyle w:val="IntenseQuote"/>
      </w:pPr>
      <w:r>
        <w:t>Most professional and safest for academia</w:t>
      </w:r>
    </w:p>
    <w:p>
      <w:r>
        <w:t>Best if the client wants color but does not want to risk losing academic credibility. It is polished, clean, and easy to maintain.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00"/>
            <w:shd w:fill="0F172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Academic Navy</w:t>
              <w:br/>
              <w:t>#0F172A</w:t>
              <w:br/>
              <w:t>Text, header, footer</w:t>
            </w:r>
          </w:p>
        </w:tc>
        <w:tc>
          <w:tcPr>
            <w:tcW w:type="dxa" w:w="1800"/>
            <w:shd w:fill="2563EB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Research Blue</w:t>
              <w:br/>
              <w:t>#2563EB</w:t>
              <w:br/>
              <w:t>Links and CTAs</w:t>
            </w:r>
          </w:p>
        </w:tc>
        <w:tc>
          <w:tcPr>
            <w:tcW w:type="dxa" w:w="1800"/>
            <w:shd w:fill="10B981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Clean Emerald</w:t>
              <w:br/>
              <w:t>#10B981</w:t>
              <w:br/>
              <w:t>Success/data accents</w:t>
            </w:r>
          </w:p>
        </w:tc>
        <w:tc>
          <w:tcPr>
            <w:tcW w:type="dxa" w:w="1800"/>
            <w:shd w:fill="D97706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Terrain Gold</w:t>
              <w:br/>
              <w:t>#D97706</w:t>
              <w:br/>
              <w:t>Warm section highlights</w:t>
            </w:r>
          </w:p>
        </w:tc>
        <w:tc>
          <w:tcPr>
            <w:tcW w:type="dxa" w:w="1800"/>
            <w:shd w:fill="F8FAFC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Porcelain</w:t>
              <w:br/>
              <w:t>#F8FAFC</w:t>
              <w:br/>
              <w:t>Background</w:t>
            </w:r>
          </w:p>
        </w:tc>
      </w:tr>
    </w:tbl>
    <w:p/>
    <w:p>
      <w:pPr>
        <w:pStyle w:val="Heading2"/>
      </w:pPr>
      <w:r>
        <w:t>D. Dreamy Earth Pastel</w:t>
      </w:r>
    </w:p>
    <w:p>
      <w:pPr>
        <w:pStyle w:val="IntenseQuote"/>
      </w:pPr>
      <w:r>
        <w:t>Soft, graceful, calm, and personal</w:t>
      </w:r>
    </w:p>
    <w:p>
      <w:r>
        <w:t>Good if she wants a graceful personal portfolio with dreamy colors. It is less corporate and more personal, but still clean.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00"/>
            <w:shd w:fill="1F293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Ink Grey</w:t>
              <w:br/>
              <w:t>#1F2937</w:t>
              <w:br/>
              <w:t>Main text</w:t>
            </w:r>
          </w:p>
        </w:tc>
        <w:tc>
          <w:tcPr>
            <w:tcW w:type="dxa" w:w="1800"/>
            <w:shd w:fill="7DD3FC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Glacier Blue</w:t>
              <w:br/>
              <w:t>#7DD3FC</w:t>
              <w:br/>
              <w:t>Water and map sections</w:t>
            </w:r>
          </w:p>
        </w:tc>
        <w:tc>
          <w:tcPr>
            <w:tcW w:type="dxa" w:w="1800"/>
            <w:shd w:fill="86EFAC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Sage Green</w:t>
              <w:br/>
              <w:t>#86EFAC</w:t>
              <w:br/>
              <w:t>Environment accents</w:t>
            </w:r>
          </w:p>
        </w:tc>
        <w:tc>
          <w:tcPr>
            <w:tcW w:type="dxa" w:w="1800"/>
            <w:shd w:fill="C4B5FD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Orchid Mist</w:t>
              <w:br/>
              <w:t>#C4B5FD</w:t>
              <w:br/>
              <w:t>AI/research tabs</w:t>
            </w:r>
          </w:p>
        </w:tc>
        <w:tc>
          <w:tcPr>
            <w:tcW w:type="dxa" w:w="1800"/>
            <w:shd w:fill="FBCFE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Blush Tint</w:t>
              <w:br/>
              <w:t>#FBCFE8</w:t>
              <w:br/>
              <w:t>Soft feature backgrounds</w:t>
            </w:r>
          </w:p>
        </w:tc>
      </w:tr>
    </w:tbl>
    <w:p/>
    <w:p>
      <w:pPr>
        <w:pStyle w:val="Heading2"/>
      </w:pPr>
      <w:r>
        <w:t>E. Premium Editorial Contrast</w:t>
      </w:r>
    </w:p>
    <w:p>
      <w:pPr>
        <w:pStyle w:val="IntenseQuote"/>
      </w:pPr>
      <w:r>
        <w:t>Bold, mature, and designer-looking</w:t>
      </w:r>
    </w:p>
    <w:p>
      <w:r>
        <w:t>Good for a more publication/editorial feel. It looks confident and premium, especially with large project images and strong typography.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800"/>
            <w:shd w:fill="111827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Charcoal</w:t>
              <w:br/>
              <w:t>#111827</w:t>
              <w:br/>
              <w:t>Typography and dark blocks</w:t>
            </w:r>
          </w:p>
        </w:tc>
        <w:tc>
          <w:tcPr>
            <w:tcW w:type="dxa" w:w="1800"/>
            <w:shd w:fill="0EA5E9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Cerulean</w:t>
              <w:br/>
              <w:t>#0EA5E9</w:t>
              <w:br/>
              <w:t>Research links and buttons</w:t>
            </w:r>
          </w:p>
        </w:tc>
        <w:tc>
          <w:tcPr>
            <w:tcW w:type="dxa" w:w="1800"/>
            <w:shd w:fill="E11D4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Rose Red</w:t>
              <w:br/>
              <w:t>#E11D48</w:t>
              <w:br/>
              <w:t>Featured highlights</w:t>
            </w:r>
          </w:p>
        </w:tc>
        <w:tc>
          <w:tcPr>
            <w:tcW w:type="dxa" w:w="1800"/>
            <w:shd w:fill="65A30D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Olive Signal</w:t>
              <w:br/>
              <w:t>#65A30D</w:t>
              <w:br/>
              <w:t>Environmental tags</w:t>
            </w:r>
          </w:p>
        </w:tc>
        <w:tc>
          <w:tcPr>
            <w:tcW w:type="dxa" w:w="1800"/>
            <w:shd w:fill="FFF7ED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</w:tcPr>
          <w:p>
            <w:pPr>
              <w:spacing w:after="0"/>
            </w:pPr>
            <w:r/>
            <w:r>
              <w:rPr>
                <w:b/>
                <w:color w:val="111827"/>
                <w:sz w:val="16"/>
              </w:rPr>
              <w:t>Warm Ivory</w:t>
              <w:br/>
              <w:t>#FFF7ED</w:t>
              <w:br/>
              <w:t>Editorial background</w:t>
            </w:r>
          </w:p>
        </w:tc>
      </w:tr>
    </w:tbl>
    <w:p/>
    <w:p>
      <w:pPr>
        <w:pStyle w:val="Heading1"/>
      </w:pPr>
      <w:r>
        <w:t>4. How the Colors Can Work on the Website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102A43"/>
            <w:tcBorders>
              <w:top w:val="single" w:sz="6" w:space="0" w:color="102A43"/>
              <w:left w:val="single" w:sz="6" w:space="0" w:color="102A43"/>
              <w:bottom w:val="single" w:sz="6" w:space="0" w:color="102A43"/>
              <w:right w:val="single" w:sz="6" w:space="0" w:color="102A4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Website area</w:t>
            </w:r>
          </w:p>
        </w:tc>
        <w:tc>
          <w:tcPr>
            <w:tcW w:type="dxa" w:w="6192"/>
            <w:shd w:fill="102A43"/>
            <w:tcBorders>
              <w:top w:val="single" w:sz="6" w:space="0" w:color="102A43"/>
              <w:left w:val="single" w:sz="6" w:space="0" w:color="102A43"/>
              <w:bottom w:val="single" w:sz="6" w:space="0" w:color="102A43"/>
              <w:right w:val="single" w:sz="6" w:space="0" w:color="102A4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Color usage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Hero section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the most emotional color combination here: dreamy gradient, map texture, profile photo, and clear research positioning.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Research tabs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Each research theme can have its own accent: groundwater, AI, exposure, policy, cryosphere.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Project cards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color chips for project status, contaminant type, methods, and study region.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Graphics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water lines, contour maps, satellite grid overlays, and soft glow highlights instead of random abstract decoration.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Dark/light modes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Keep one polished light theme and optionally one dramatic dark theme. Do not create too many themes unless budget allows.</w:t>
            </w:r>
          </w:p>
        </w:tc>
      </w:tr>
    </w:tbl>
    <w:p/>
    <w:p>
      <w:pPr>
        <w:pStyle w:val="Heading1"/>
      </w:pPr>
      <w:r>
        <w:t>5. Style Direction Options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102A43"/>
            <w:tcBorders>
              <w:top w:val="single" w:sz="6" w:space="0" w:color="102A43"/>
              <w:left w:val="single" w:sz="6" w:space="0" w:color="102A43"/>
              <w:bottom w:val="single" w:sz="6" w:space="0" w:color="102A43"/>
              <w:right w:val="single" w:sz="6" w:space="0" w:color="102A4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Style</w:t>
            </w:r>
          </w:p>
        </w:tc>
        <w:tc>
          <w:tcPr>
            <w:tcW w:type="dxa" w:w="6192"/>
            <w:shd w:fill="102A43"/>
            <w:tcBorders>
              <w:top w:val="single" w:sz="6" w:space="0" w:color="102A43"/>
              <w:left w:val="single" w:sz="6" w:space="0" w:color="102A43"/>
              <w:bottom w:val="single" w:sz="6" w:space="0" w:color="102A43"/>
              <w:right w:val="single" w:sz="6" w:space="0" w:color="102A4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How to explain it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Dreamy Scientific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Soft gradients, glassy map cards, calm aqua/lavender colors, beautiful but still research-led.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Wow Research Atlas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Dark hero, glowing satellite/map visuals, animated metrics, strong first impression.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Professional Material UI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Clean tabs, cards, filters, publication lists, and admin-friendly editing. Best for a Next.js/CMS system.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Premium Editorial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Large visuals, confident typography, strong contrast, and a polished publication-style layout.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Neo-Brutal Accent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 only in small doses: bold labels, strong borders, and bright section markers. Too much can reduce academic seriousness.</w:t>
            </w:r>
          </w:p>
        </w:tc>
      </w:tr>
    </w:tbl>
    <w:p/>
    <w:p>
      <w:pPr>
        <w:pStyle w:val="Heading1"/>
      </w:pPr>
      <w:r>
        <w:t>6. Next.js Rebuild With Editable Color/Content Options</w:t>
      </w:r>
    </w:p>
    <w:p>
      <w:r>
        <w:t>The new portfolio can be built in Next.js with structured content so Kavya can add or edit tabs, projects, publications, research notes, and section text without touching raw HTML.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102A43"/>
            <w:tcBorders>
              <w:top w:val="single" w:sz="6" w:space="0" w:color="102A43"/>
              <w:left w:val="single" w:sz="6" w:space="0" w:color="102A43"/>
              <w:bottom w:val="single" w:sz="6" w:space="0" w:color="102A43"/>
              <w:right w:val="single" w:sz="6" w:space="0" w:color="102A4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6192"/>
            <w:shd w:fill="102A43"/>
            <w:tcBorders>
              <w:top w:val="single" w:sz="6" w:space="0" w:color="102A43"/>
              <w:left w:val="single" w:sz="6" w:space="0" w:color="102A43"/>
              <w:bottom w:val="single" w:sz="6" w:space="0" w:color="102A43"/>
              <w:right w:val="single" w:sz="6" w:space="0" w:color="102A43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Editable tabs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Research themes, project categories, publications, gallery, CV sections, and news can be schema-driven.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Color/theme control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 simple theme config can store approved palettes. The client can choose one default theme, and a future admin option can switch between approved themes.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Content editing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Low-cost option: JSON/MDX files. Better client option: Sanity, Contentful, or another CMS. Premium option: custom admin dashboard.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Design system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Tailwind CSS or Material UI with design tokens for colors, spacing, cards, tabs, and buttons.</w:t>
            </w:r>
          </w:p>
        </w:tc>
      </w:tr>
      <w:tr>
        <w:tc>
          <w:tcPr>
            <w:tcW w:type="dxa" w:w="2880"/>
            <w:shd w:fill="F1FBFC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/>
                <w:color w:val="102A43"/>
                <w:sz w:val="18"/>
              </w:rPr>
              <w:t>Deployment</w:t>
            </w:r>
          </w:p>
        </w:tc>
        <w:tc>
          <w:tcPr>
            <w:tcW w:type="dxa" w:w="6192"/>
            <w:tcBorders>
              <w:top w:val="single" w:sz="6" w:space="0" w:color="D9E2E7"/>
              <w:left w:val="single" w:sz="6" w:space="0" w:color="D9E2E7"/>
              <w:bottom w:val="single" w:sz="6" w:space="0" w:color="D9E2E7"/>
              <w:right w:val="single" w:sz="6" w:space="0" w:color="D9E2E7"/>
            </w:tcBorders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Vercel with SEO metadata, image optimization, responsive design, analytics, and preview links.</w:t>
            </w:r>
          </w:p>
        </w:tc>
      </w:tr>
    </w:tbl>
    <w:p/>
    <w:p>
      <w:pPr>
        <w:pStyle w:val="Heading1"/>
      </w:pPr>
      <w:r>
        <w:t>7. Partner Talking Points</w:t>
      </w:r>
    </w:p>
    <w:p>
      <w:pPr>
        <w:pStyle w:val="ListBullet"/>
      </w:pPr>
      <w:r>
        <w:t>We will not simply add random bright colors. We will create a visual identity from her research: water, maps, satellite data, AI, and environmental risk.</w:t>
      </w:r>
    </w:p>
    <w:p>
      <w:pPr>
        <w:pStyle w:val="ListBullet"/>
      </w:pPr>
      <w:r>
        <w:t>She can choose the mood she wants: dreamy, wow, professional, soft pastel, or premium editorial.</w:t>
      </w:r>
    </w:p>
    <w:p>
      <w:pPr>
        <w:pStyle w:val="ListBullet"/>
      </w:pPr>
      <w:r>
        <w:t>The safest recommendation is Professional Terra Blue as the default, with Dreamy Aqua Bloom as a softer alternate.</w:t>
      </w:r>
    </w:p>
    <w:p>
      <w:pPr>
        <w:pStyle w:val="ListBullet"/>
      </w:pPr>
      <w:r>
        <w:t>The Next.js rebuild can make tabs and content editable, so future updates do not require rebuilding static HTML pages.</w:t>
      </w:r>
    </w:p>
    <w:p>
      <w:pPr>
        <w:pStyle w:val="ListBullet"/>
      </w:pPr>
      <w:r>
        <w:t>If budget allows, we can add an interactive research atlas or dark-mode visual hero as a premium upgrade.</w:t>
      </w:r>
    </w:p>
    <w:p>
      <w:pPr>
        <w:pStyle w:val="Heading1"/>
      </w:pPr>
      <w:r>
        <w:t>8. Questions to Ask Kavya</w:t>
      </w:r>
    </w:p>
    <w:p>
      <w:pPr>
        <w:pStyle w:val="ListNumber"/>
      </w:pPr>
      <w:r>
        <w:t>Which mood does she prefer: dreamy, wow, professional, soft pastel, or premium editorial?</w:t>
      </w:r>
    </w:p>
    <w:p>
      <w:pPr>
        <w:pStyle w:val="ListNumber"/>
      </w:pPr>
      <w:r>
        <w:t>Does she want one fixed color scheme or a light/dark theme option?</w:t>
      </w:r>
    </w:p>
    <w:p>
      <w:pPr>
        <w:pStyle w:val="ListNumber"/>
      </w:pPr>
      <w:r>
        <w:t>Should she be able to edit only content, or also switch approved color themes?</w:t>
      </w:r>
    </w:p>
    <w:p>
      <w:pPr>
        <w:pStyle w:val="ListNumber"/>
      </w:pPr>
      <w:r>
        <w:t>Which sections must be editable: research tabs, projects, publications, research notes, CV, gallery, or all of them?</w:t>
      </w:r>
    </w:p>
    <w:p>
      <w:pPr>
        <w:pStyle w:val="ListNumber"/>
      </w:pPr>
      <w:r>
        <w:t>Will she provide updated photos, CV, publication list, and final project images?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vAlign w:val="center"/>
            <w:shd w:fill="FFF7ED"/>
            <w:tcBorders>
              <w:top w:val="single" w:sz="10" w:space="0" w:color="F59E0B"/>
              <w:left w:val="single" w:sz="10" w:space="0" w:color="F59E0B"/>
              <w:bottom w:val="single" w:sz="10" w:space="0" w:color="F59E0B"/>
              <w:right w:val="single" w:sz="10" w:space="0" w:color="F59E0B"/>
            </w:tcBorders>
          </w:tcPr>
          <w:p>
            <w:pPr>
              <w:spacing w:after="0"/>
            </w:pPr>
            <w:r>
              <w:rPr>
                <w:b/>
                <w:color w:val="102A43"/>
              </w:rPr>
              <w:t xml:space="preserve">Best final recommendation: </w:t>
            </w:r>
            <w:r>
              <w:t>Pitch the project as a Next.js academic portfolio redesign with selectable color direction, strong research graphics, editable tabs, and a professional default theme. This gives her the vibrant look she wants while keeping the site credible for academic and research opportunities.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Updated color choices + Next.js editable portfolio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Kavya Agrawal Portfolio Redesign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6B6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43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4755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