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4E79" w:sz="6"/>
        </w:pBdr>
        <w:spacing w:before="320" w:after="120"/>
      </w:pPr>
      <w:r>
        <w:rPr>
          <w:b/>
          <w:bCs/>
          <w:color w:val="1F4E79"/>
          <w:rFonts w:ascii="Calibri" w:cs="Calibri" w:eastAsia="Calibri" w:hAnsi="Calibri"/>
        </w:rPr>
        <w:t xml:space="preserve">Informe de Pruebas del Software — Leyendas de Bacalar</w:t>
      </w:r>
    </w:p>
    <w:p>
      <w:pPr>
        <w:spacing w:after="60"/>
      </w:pPr>
    </w:p>
    <w:p>
      <w:pPr>
        <w:spacing w:after="100"/>
        <w:jc w:val="both"/>
      </w:pPr>
      <w:r>
        <w:rPr>
          <w:b/>
          <w:bCs/>
          <w:rFonts w:ascii="Calibri" w:cs="Calibri" w:eastAsia="Calibri" w:hAnsi="Calibri"/>
        </w:rPr>
        <w:t xml:space="preserve">Proyecto:</w:t>
      </w:r>
      <w:r>
        <w:rPr>
          <w:rFonts w:ascii="Calibri" w:cs="Calibri" w:eastAsia="Calibri" w:hAnsi="Calibri"/>
        </w:rPr>
        <w:t xml:space="preserve"> Leyendas de Bacalar — plataforma web cultural interactiva (catálogo, editor de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autores, panel administrativo, lectura de documentos, AR/3D).</w:t>
      </w:r>
    </w:p>
    <w:p>
      <w:pPr>
        <w:spacing w:after="100"/>
        <w:jc w:val="both"/>
      </w:pPr>
      <w:r>
        <w:rPr>
          <w:b/>
          <w:bCs/>
          <w:rFonts w:ascii="Calibri" w:cs="Calibri" w:eastAsia="Calibri" w:hAnsi="Calibri"/>
        </w:rPr>
        <w:t xml:space="preserve">Fecha del informe:</w:t>
      </w:r>
      <w:r>
        <w:rPr>
          <w:rFonts w:ascii="Calibri" w:cs="Calibri" w:eastAsia="Calibri" w:hAnsi="Calibri"/>
        </w:rPr>
        <w:t xml:space="preserve"> 14 de julio de 2026</w:t>
      </w:r>
    </w:p>
    <w:p>
      <w:pPr>
        <w:spacing w:after="100"/>
        <w:jc w:val="both"/>
      </w:pPr>
      <w:r>
        <w:rPr>
          <w:b/>
          <w:bCs/>
          <w:rFonts w:ascii="Calibri" w:cs="Calibri" w:eastAsia="Calibri" w:hAnsi="Calibri"/>
        </w:rPr>
        <w:t xml:space="preserve">Tipo:</w:t>
      </w:r>
      <w:r>
        <w:rPr>
          <w:rFonts w:ascii="Calibri" w:cs="Calibri" w:eastAsia="Calibri" w:hAnsi="Calibri"/>
        </w:rPr>
        <w:t xml:space="preserve"> Auditoría técnica de pruebas del software (ejecución real, no simulada).</w:t>
      </w:r>
    </w:p>
    <w:p>
      <w:pPr>
        <w:spacing w:after="60"/>
      </w:pPr>
    </w:p>
    <w:p>
      <w:pPr>
        <w:pBdr>
          <w:left w:val="single" w:color="1F4E79" w:sz="18" w:space="12"/>
        </w:pBdr>
        <w:shd w:fill="F2F6FB" w:val="clear"/>
        <w:spacing w:before="80" w:after="160"/>
        <w:ind w:left="360"/>
      </w:pPr>
      <w:r>
        <w:rPr>
          <w:b/>
          <w:bCs/>
          <w:i/>
          <w:iCs/>
          <w:color w:val="444444"/>
          <w:rFonts w:ascii="Calibri" w:cs="Calibri" w:eastAsia="Calibri" w:hAnsi="Calibri"/>
        </w:rPr>
        <w:t xml:space="preserve">Marco de referencia (Sommerville).</w:t>
      </w:r>
      <w:r>
        <w:rPr>
          <w:i/>
          <w:iCs/>
          <w:color w:val="444444"/>
          <w:rFonts w:ascii="Calibri" w:cs="Calibri" w:eastAsia="Calibri" w:hAnsi="Calibri"/>
        </w:rPr>
        <w:t xml:space="preserve"> La prueba del software se limita a demostrar que las interfaces de los elementos estructurales operan correctamente y satisfacen las restricciones establecidas. Este documento integra los cuatro apartados requeridos: </w:t>
      </w:r>
      <w:r>
        <w:rPr>
          <w:b/>
          <w:bCs/>
          <w:i/>
          <w:iCs/>
          <w:color w:val="444444"/>
          <w:rFonts w:ascii="Calibri" w:cs="Calibri" w:eastAsia="Calibri" w:hAnsi="Calibri"/>
        </w:rPr>
        <w:t xml:space="preserve">Pruebas de Desarrollo</w:t>
      </w:r>
      <w:r>
        <w:rPr>
          <w:i/>
          <w:iCs/>
          <w:color w:val="444444"/>
          <w:rFonts w:ascii="Calibri" w:cs="Calibri" w:eastAsia="Calibri" w:hAnsi="Calibri"/>
        </w:rPr>
        <w:t xml:space="preserve">, </w:t>
      </w:r>
      <w:r>
        <w:rPr>
          <w:b/>
          <w:bCs/>
          <w:i/>
          <w:iCs/>
          <w:color w:val="444444"/>
          <w:rFonts w:ascii="Calibri" w:cs="Calibri" w:eastAsia="Calibri" w:hAnsi="Calibri"/>
        </w:rPr>
        <w:t xml:space="preserve">Pruebas de Versión</w:t>
      </w:r>
      <w:r>
        <w:rPr>
          <w:i/>
          <w:iCs/>
          <w:color w:val="444444"/>
          <w:rFonts w:ascii="Calibri" w:cs="Calibri" w:eastAsia="Calibri" w:hAnsi="Calibri"/>
        </w:rPr>
        <w:t xml:space="preserve">, </w:t>
      </w:r>
      <w:r>
        <w:rPr>
          <w:b/>
          <w:bCs/>
          <w:i/>
          <w:iCs/>
          <w:color w:val="444444"/>
          <w:rFonts w:ascii="Calibri" w:cs="Calibri" w:eastAsia="Calibri" w:hAnsi="Calibri"/>
        </w:rPr>
        <w:t xml:space="preserve">Pruebas de Usuario</w:t>
      </w:r>
      <w:r>
        <w:rPr>
          <w:i/>
          <w:iCs/>
          <w:color w:val="444444"/>
          <w:rFonts w:ascii="Calibri" w:cs="Calibri" w:eastAsia="Calibri" w:hAnsi="Calibri"/>
        </w:rPr>
        <w:t xml:space="preserve"> e </w:t>
      </w:r>
      <w:r>
        <w:rPr>
          <w:b/>
          <w:bCs/>
          <w:i/>
          <w:iCs/>
          <w:color w:val="444444"/>
          <w:rFonts w:ascii="Calibri" w:cs="Calibri" w:eastAsia="Calibri" w:hAnsi="Calibri"/>
        </w:rPr>
        <w:t xml:space="preserve">Informe de errores y defectos</w:t>
      </w:r>
      <w:r>
        <w:rPr>
          <w:i/>
          <w:iCs/>
          <w:color w:val="444444"/>
          <w:rFonts w:ascii="Calibri" w:cs="Calibri" w:eastAsia="Calibri" w:hAnsi="Calibri"/>
        </w:rPr>
        <w:t xml:space="preserve">, más un apartado de </w:t>
      </w:r>
      <w:r>
        <w:rPr>
          <w:b/>
          <w:bCs/>
          <w:i/>
          <w:iCs/>
          <w:color w:val="444444"/>
          <w:rFonts w:ascii="Calibri" w:cs="Calibri" w:eastAsia="Calibri" w:hAnsi="Calibri"/>
        </w:rPr>
        <w:t xml:space="preserve">Pruebas de Usabilidad</w:t>
      </w:r>
      <w:r>
        <w:rPr>
          <w:i/>
          <w:iCs/>
          <w:color w:val="444444"/>
          <w:rFonts w:ascii="Calibri" w:cs="Calibri" w:eastAsia="Calibri" w:hAnsi="Calibri"/>
        </w:rPr>
        <w:t xml:space="preserve"> (con su protocolo).</w:t>
      </w:r>
    </w:p>
    <w:p>
      <w:pPr>
        <w:spacing w:after="60"/>
      </w:pPr>
    </w:p>
    <w:p>
      <w:pPr>
        <w:pBdr>
          <w:bottom w:val="single" w:color="D9D9D9" w:sz="6"/>
        </w:pBdr>
        <w:spacing w:after="120"/>
      </w:pPr>
    </w:p>
    <w:p>
      <w:pPr>
        <w:spacing w:after="60"/>
      </w:pPr>
    </w:p>
    <w:p>
      <w:pPr>
        <w:pStyle w:val="Heading2"/>
        <w:pBdr>
          <w:bottom w:val="single" w:color="BFBFBF" w:sz="6"/>
        </w:pBdr>
        <w:spacing w:before="240" w:after="120"/>
      </w:pPr>
      <w:r>
        <w:rPr>
          <w:b/>
          <w:bCs/>
          <w:color w:val="2E5C8A"/>
          <w:rFonts w:ascii="Calibri" w:cs="Calibri" w:eastAsia="Calibri" w:hAnsi="Calibri"/>
        </w:rPr>
        <w:t xml:space="preserve">Índice</w:t>
      </w:r>
    </w:p>
    <w:p>
      <w:pPr>
        <w:spacing w:after="60"/>
      </w:pPr>
    </w:p>
    <w:p>
      <w:pPr>
        <w:spacing w:after="40"/>
        <w:ind w:left="360" w:hanging="260"/>
      </w:pPr>
      <w:r>
        <w:rPr>
          <w:rFonts w:ascii="Calibri" w:cs="Calibri" w:eastAsia="Calibri" w:hAnsi="Calibri"/>
        </w:rPr>
        <w:t xml:space="preserve">•  Resumen ejecutivo</w:t>
      </w:r>
    </w:p>
    <w:p>
      <w:pPr>
        <w:spacing w:after="40"/>
        <w:ind w:left="360" w:hanging="260"/>
      </w:pPr>
      <w:r>
        <w:rPr>
          <w:rFonts w:ascii="Calibri" w:cs="Calibri" w:eastAsia="Calibri" w:hAnsi="Calibri"/>
        </w:rPr>
        <w:t xml:space="preserve">•  Contexto y estado inicial</w:t>
      </w:r>
    </w:p>
    <w:p>
      <w:pPr>
        <w:spacing w:after="40"/>
        <w:ind w:left="360" w:hanging="260"/>
      </w:pPr>
      <w:r>
        <w:rPr>
          <w:rFonts w:ascii="Calibri" w:cs="Calibri" w:eastAsia="Calibri" w:hAnsi="Calibri"/>
        </w:rPr>
        <w:t xml:space="preserve">•  Herramientas y estrategia de pruebas</w:t>
      </w:r>
    </w:p>
    <w:p>
      <w:pPr>
        <w:spacing w:after="40"/>
        <w:ind w:left="360" w:hanging="260"/>
      </w:pPr>
      <w:r>
        <w:rPr>
          <w:rFonts w:ascii="Calibri" w:cs="Calibri" w:eastAsia="Calibri" w:hAnsi="Calibri"/>
        </w:rPr>
        <w:t xml:space="preserve">•  Integración continua (CI/CD)</w:t>
      </w:r>
    </w:p>
    <w:p>
      <w:pPr>
        <w:spacing w:after="40"/>
        <w:ind w:left="360" w:hanging="260"/>
      </w:pPr>
      <w:r>
        <w:rPr>
          <w:rFonts w:ascii="Calibri" w:cs="Calibri" w:eastAsia="Calibri" w:hAnsi="Calibri"/>
        </w:rPr>
        <w:t xml:space="preserve">•  </w:t>
      </w:r>
      <w:r>
        <w:rPr>
          <w:b/>
          <w:bCs/>
          <w:rFonts w:ascii="Calibri" w:cs="Calibri" w:eastAsia="Calibri" w:hAnsi="Calibri"/>
        </w:rPr>
        <w:t xml:space="preserve">Apartado A — Pruebas de Desarrollo</w:t>
      </w:r>
    </w:p>
    <w:p>
      <w:pPr>
        <w:spacing w:after="40"/>
        <w:ind w:left="360" w:hanging="260"/>
      </w:pPr>
      <w:r>
        <w:rPr>
          <w:rFonts w:ascii="Calibri" w:cs="Calibri" w:eastAsia="Calibri" w:hAnsi="Calibri"/>
        </w:rPr>
        <w:t xml:space="preserve">•  </w:t>
      </w:r>
      <w:r>
        <w:rPr>
          <w:b/>
          <w:bCs/>
          <w:rFonts w:ascii="Calibri" w:cs="Calibri" w:eastAsia="Calibri" w:hAnsi="Calibri"/>
        </w:rPr>
        <w:t xml:space="preserve">Apartado B — Pruebas de Versión</w:t>
      </w:r>
    </w:p>
    <w:p>
      <w:pPr>
        <w:spacing w:after="40"/>
        <w:ind w:left="360" w:hanging="260"/>
      </w:pPr>
      <w:r>
        <w:rPr>
          <w:rFonts w:ascii="Calibri" w:cs="Calibri" w:eastAsia="Calibri" w:hAnsi="Calibri"/>
        </w:rPr>
        <w:t xml:space="preserve">•  </w:t>
      </w:r>
      <w:r>
        <w:rPr>
          <w:b/>
          <w:bCs/>
          <w:rFonts w:ascii="Calibri" w:cs="Calibri" w:eastAsia="Calibri" w:hAnsi="Calibri"/>
        </w:rPr>
        <w:t xml:space="preserve">Apartado C — Pruebas de Usuario (Aceptación)</w:t>
      </w:r>
    </w:p>
    <w:p>
      <w:pPr>
        <w:spacing w:after="40"/>
        <w:ind w:left="360" w:hanging="260"/>
      </w:pPr>
      <w:r>
        <w:rPr>
          <w:rFonts w:ascii="Calibri" w:cs="Calibri" w:eastAsia="Calibri" w:hAnsi="Calibri"/>
        </w:rPr>
        <w:t xml:space="preserve">•  </w:t>
      </w:r>
      <w:r>
        <w:rPr>
          <w:b/>
          <w:bCs/>
          <w:rFonts w:ascii="Calibri" w:cs="Calibri" w:eastAsia="Calibri" w:hAnsi="Calibri"/>
        </w:rPr>
        <w:t xml:space="preserve">Apartado D — Pruebas de Usabilidad</w:t>
      </w:r>
    </w:p>
    <w:p>
      <w:pPr>
        <w:spacing w:after="40"/>
        <w:ind w:left="360" w:hanging="260"/>
      </w:pPr>
      <w:r>
        <w:rPr>
          <w:rFonts w:ascii="Calibri" w:cs="Calibri" w:eastAsia="Calibri" w:hAnsi="Calibri"/>
        </w:rPr>
        <w:t xml:space="preserve">•  </w:t>
      </w:r>
      <w:r>
        <w:rPr>
          <w:b/>
          <w:bCs/>
          <w:rFonts w:ascii="Calibri" w:cs="Calibri" w:eastAsia="Calibri" w:hAnsi="Calibri"/>
        </w:rPr>
        <w:t xml:space="preserve">Apartado E — Informe de errores y defectos</w:t>
      </w:r>
    </w:p>
    <w:p>
      <w:pPr>
        <w:spacing w:after="40"/>
        <w:ind w:left="360" w:hanging="260"/>
      </w:pPr>
      <w:r>
        <w:rPr>
          <w:rFonts w:ascii="Calibri" w:cs="Calibri" w:eastAsia="Calibri" w:hAnsi="Calibri"/>
        </w:rPr>
        <w:t xml:space="preserve">•  Confirmaciones, archivos y pendientes</w:t>
      </w:r>
    </w:p>
    <w:p>
      <w:pPr>
        <w:spacing w:after="60"/>
      </w:pPr>
    </w:p>
    <w:p>
      <w:pPr>
        <w:pBdr>
          <w:bottom w:val="single" w:color="D9D9D9" w:sz="6"/>
        </w:pBdr>
        <w:spacing w:after="120"/>
      </w:pPr>
    </w:p>
    <w:p>
      <w:pPr>
        <w:spacing w:after="60"/>
      </w:pPr>
    </w:p>
    <w:p>
      <w:pPr>
        <w:pStyle w:val="Heading2"/>
        <w:pBdr>
          <w:bottom w:val="single" w:color="BFBFBF" w:sz="6"/>
        </w:pBdr>
        <w:spacing w:before="240" w:after="120"/>
      </w:pPr>
      <w:r>
        <w:rPr>
          <w:b/>
          <w:bCs/>
          <w:color w:val="2E5C8A"/>
          <w:rFonts w:ascii="Calibri" w:cs="Calibri" w:eastAsia="Calibri" w:hAnsi="Calibri"/>
        </w:rPr>
        <w:t xml:space="preserve">1. Resumen ejecutivo</w:t>
      </w:r>
    </w:p>
    <w:p>
      <w:pPr>
        <w:spacing w:after="60"/>
      </w:pP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Se construyó, desde cero, la infraestructura de pruebas automatizadas del proyecto (antes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inexistente como suite ejecutable) y su pipeline de integración continua. Se ejecutaron las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tres fases automatizables de prueba y se entregan los protocolos de las fases que requieren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usuarios reales.</w:t>
      </w:r>
    </w:p>
    <w:p>
      <w:pPr>
        <w:spacing w:after="60"/>
      </w:pP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rFonts w:ascii="Calibri" w:cs="Calibri" w:eastAsia="Calibri" w:hAnsi="Calibri"/>
              </w:rPr>
              <w:t xml:space="preserve">Indicador</w:t>
            </w:r>
          </w:p>
        </w:tc>
        <w:tc>
          <w:tcPr>
            <w:tcW w:type="dxa" w:w="312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rFonts w:ascii="Calibri" w:cs="Calibri" w:eastAsia="Calibri" w:hAnsi="Calibri"/>
              </w:rPr>
              <w:t xml:space="preserve">Antes</w:t>
            </w:r>
          </w:p>
        </w:tc>
        <w:tc>
          <w:tcPr>
            <w:tcW w:type="dxa" w:w="312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rFonts w:ascii="Calibri" w:cs="Calibri" w:eastAsia="Calibri" w:hAnsi="Calibri"/>
              </w:rPr>
              <w:t xml:space="preserve">Después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Suite ejecutable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✅ (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npm test</w:t>
            </w:r>
            <w:r>
              <w:rPr>
                <w:rFonts w:ascii="Calibri" w:cs="Calibri" w:eastAsia="Calibri" w:hAnsi="Calibri"/>
              </w:rPr>
              <w:t xml:space="preserve"> en backend y frontend)</w:t>
            </w:r>
          </w:p>
        </w:tc>
      </w:tr>
      <w:tr>
        <w:tc>
          <w:tcPr>
            <w:tcW w:type="dxa" w:w="312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Pruebas automatizadas</w:t>
            </w:r>
          </w:p>
        </w:tc>
        <w:tc>
          <w:tcPr>
            <w:tcW w:type="dxa" w:w="312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7 (no ejecutables por script)</w:t>
            </w:r>
          </w:p>
        </w:tc>
        <w:tc>
          <w:tcPr>
            <w:tcW w:type="dxa" w:w="312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rFonts w:ascii="Calibri" w:cs="Calibri" w:eastAsia="Calibri" w:hAnsi="Calibri"/>
              </w:rPr>
              <w:t xml:space="preserve">139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Resultado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rFonts w:ascii="Calibri" w:cs="Calibri" w:eastAsia="Calibri" w:hAnsi="Calibri"/>
              </w:rPr>
              <w:t xml:space="preserve">138 aprobadas · 1 fallida (DEF-002, regresión externa)</w:t>
            </w:r>
          </w:p>
        </w:tc>
      </w:tr>
      <w:tr>
        <w:tc>
          <w:tcPr>
            <w:tcW w:type="dxa" w:w="312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CI/CD</w:t>
            </w:r>
          </w:p>
        </w:tc>
        <w:tc>
          <w:tcPr>
            <w:tcW w:type="dxa" w:w="312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tcW w:type="dxa" w:w="312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✅ GitHub Actions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Defectos documentados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rFonts w:ascii="Calibri" w:cs="Calibri" w:eastAsia="Calibri" w:hAnsi="Calibri"/>
              </w:rPr>
              <w:t xml:space="preserve">2</w:t>
            </w:r>
            <w:r>
              <w:rPr>
                <w:rFonts w:ascii="Calibri" w:cs="Calibri" w:eastAsia="Calibri" w:hAnsi="Calibri"/>
              </w:rPr>
              <w:t xml:space="preserve"> (DEF-001, DEF-002)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100"/>
        <w:jc w:val="both"/>
      </w:pPr>
      <w:r>
        <w:rPr>
          <w:b/>
          <w:bCs/>
          <w:rFonts w:ascii="Calibri" w:cs="Calibri" w:eastAsia="Calibri" w:hAnsi="Calibri"/>
        </w:rPr>
        <w:t xml:space="preserve">Distribución de las 139 pruebas:</w:t>
      </w:r>
    </w:p>
    <w:p>
      <w:pPr>
        <w:spacing w:after="60"/>
      </w:pP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rFonts w:ascii="Calibri" w:cs="Calibri" w:eastAsia="Calibri" w:hAnsi="Calibri"/>
              </w:rPr>
              <w:t xml:space="preserve">Suite</w:t>
            </w:r>
          </w:p>
        </w:tc>
        <w:tc>
          <w:tcPr>
            <w:tcW w:type="dxa" w:w="312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rFonts w:ascii="Calibri" w:cs="Calibri" w:eastAsia="Calibri" w:hAnsi="Calibri"/>
              </w:rPr>
              <w:t xml:space="preserve">Pruebas</w:t>
            </w:r>
          </w:p>
        </w:tc>
        <w:tc>
          <w:tcPr>
            <w:tcW w:type="dxa" w:w="312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rFonts w:ascii="Calibri" w:cs="Calibri" w:eastAsia="Calibri" w:hAnsi="Calibri"/>
              </w:rPr>
              <w:t xml:space="preserve">Estado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Backend — unitarias (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node:test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16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✅ 16/16</w:t>
            </w:r>
          </w:p>
        </w:tc>
      </w:tr>
      <w:tr>
        <w:tc>
          <w:tcPr>
            <w:tcW w:type="dxa" w:w="312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Backend — integración de API (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node:test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  <w:tc>
          <w:tcPr>
            <w:tcW w:type="dxa" w:w="312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14</w:t>
            </w:r>
          </w:p>
        </w:tc>
        <w:tc>
          <w:tcPr>
            <w:tcW w:type="dxa" w:w="312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✅ 14/14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Frontend — unitarias de lógica pura (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node:test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66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⚠️ 65/66 (1 fallo = DEF-002)</w:t>
            </w:r>
          </w:p>
        </w:tc>
      </w:tr>
      <w:tr>
        <w:tc>
          <w:tcPr>
            <w:tcW w:type="dxa" w:w="312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Frontend — unitarias + de componentes (Vitest)</w:t>
            </w:r>
          </w:p>
        </w:tc>
        <w:tc>
          <w:tcPr>
            <w:tcW w:type="dxa" w:w="312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43</w:t>
            </w:r>
          </w:p>
        </w:tc>
        <w:tc>
          <w:tcPr>
            <w:tcW w:type="dxa" w:w="312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✅ 43/43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20"/>
      </w:pPr>
    </w:p>
    <w:p>
      <w:pPr>
        <w:spacing w:after="60"/>
      </w:pPr>
    </w:p>
    <w:p>
      <w:pPr>
        <w:pStyle w:val="Heading2"/>
        <w:pBdr>
          <w:bottom w:val="single" w:color="BFBFBF" w:sz="6"/>
        </w:pBdr>
        <w:spacing w:before="240" w:after="120"/>
      </w:pPr>
      <w:r>
        <w:rPr>
          <w:b/>
          <w:bCs/>
          <w:color w:val="2E5C8A"/>
          <w:rFonts w:ascii="Calibri" w:cs="Calibri" w:eastAsia="Calibri" w:hAnsi="Calibri"/>
        </w:rPr>
        <w:t xml:space="preserve">2. Contexto y estado inicial</w:t>
      </w:r>
    </w:p>
    <w:p>
      <w:pPr>
        <w:spacing w:after="60"/>
      </w:pP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Al iniciar la auditoría: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</w:rPr>
        <w:t xml:space="preserve">No existía ningún comando para ejecutar pruebas (había 3 archivos </w:t>
      </w:r>
      <w:r>
        <w:rPr>
          <w:rFonts w:ascii="Consolas" w:cs="Consolas" w:eastAsia="Consolas" w:hAnsi="Consolas"/>
          <w:shd w:fill="F2F2F2" w:val="clear"/>
        </w:rPr>
        <w:t xml:space="preserve">*.test.mjs</w:t>
      </w:r>
      <w:r>
        <w:rPr>
          <w:rFonts w:ascii="Calibri" w:cs="Calibri" w:eastAsia="Calibri" w:hAnsi="Calibri"/>
        </w:rPr>
        <w:t xml:space="preserve"> sueltos sin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  script que los corriera).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</w:rPr>
        <w:t xml:space="preserve">No existía integración continua (</w:t>
      </w:r>
      <w:r>
        <w:rPr>
          <w:rFonts w:ascii="Consolas" w:cs="Consolas" w:eastAsia="Consolas" w:hAnsi="Consolas"/>
          <w:shd w:fill="F2F2F2" w:val="clear"/>
        </w:rPr>
        <w:t xml:space="preserve">.github/workflows</w:t>
      </w:r>
      <w:r>
        <w:rPr>
          <w:rFonts w:ascii="Calibri" w:cs="Calibri" w:eastAsia="Calibri" w:hAnsi="Calibri"/>
        </w:rPr>
        <w:t xml:space="preserve"> no estaba en el repositorio).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hd w:fill="F2F2F2" w:val="clear"/>
        </w:rPr>
        <w:t xml:space="preserve">node_modules</w:t>
      </w:r>
      <w:r>
        <w:rPr>
          <w:rFonts w:ascii="Calibri" w:cs="Calibri" w:eastAsia="Calibri" w:hAnsi="Calibri"/>
        </w:rPr>
        <w:t xml:space="preserve"> del backend está versionado por herencia (decisión previa del proyecto),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  lo que condicionó la estrategia para no contaminar el repositorio.</w:t>
      </w:r>
    </w:p>
    <w:p>
      <w:pPr>
        <w:spacing w:after="60"/>
      </w:pPr>
    </w:p>
    <w:p>
      <w:pPr>
        <w:pBdr>
          <w:bottom w:val="single" w:color="D9D9D9" w:sz="6"/>
        </w:pBdr>
        <w:spacing w:after="120"/>
      </w:pPr>
    </w:p>
    <w:p>
      <w:pPr>
        <w:spacing w:after="60"/>
      </w:pPr>
    </w:p>
    <w:p>
      <w:pPr>
        <w:pStyle w:val="Heading2"/>
        <w:pBdr>
          <w:bottom w:val="single" w:color="BFBFBF" w:sz="6"/>
        </w:pBdr>
        <w:spacing w:before="240" w:after="120"/>
      </w:pPr>
      <w:r>
        <w:rPr>
          <w:b/>
          <w:bCs/>
          <w:color w:val="2E5C8A"/>
          <w:rFonts w:ascii="Calibri" w:cs="Calibri" w:eastAsia="Calibri" w:hAnsi="Calibri"/>
        </w:rPr>
        <w:t xml:space="preserve">3. Herramientas y estrategia de pruebas</w:t>
      </w:r>
    </w:p>
    <w:p>
      <w:pPr>
        <w:spacing w:after="60"/>
      </w:pP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Estrategia de </w:t>
      </w:r>
      <w:r>
        <w:rPr>
          <w:b/>
          <w:bCs/>
          <w:rFonts w:ascii="Calibri" w:cs="Calibri" w:eastAsia="Calibri" w:hAnsi="Calibri"/>
        </w:rPr>
        <w:t xml:space="preserve">dos runners complementarios</w:t>
      </w:r>
      <w:r>
        <w:rPr>
          <w:rFonts w:ascii="Calibri" w:cs="Calibri" w:eastAsia="Calibri" w:hAnsi="Calibri"/>
        </w:rPr>
        <w:t xml:space="preserve">:</w:t>
      </w:r>
    </w:p>
    <w:p>
      <w:pPr>
        <w:spacing w:after="60"/>
      </w:pPr>
    </w:p>
    <w:p>
      <w:pPr>
        <w:pStyle w:val="Heading3"/>
        <w:spacing w:before="240" w:after="120"/>
      </w:pPr>
      <w:r>
        <w:rPr>
          <w:b/>
          <w:bCs/>
          <w:color w:val="444444"/>
          <w:rFonts w:ascii="Calibri" w:cs="Calibri" w:eastAsia="Calibri" w:hAnsi="Calibri"/>
        </w:rPr>
        <w:t xml:space="preserve">Backend — runner nativo de Node (</w:t>
      </w:r>
      <w:r>
        <w:rPr>
          <w:b/>
          <w:bCs/>
          <w:color w:val="444444"/>
          <w:rFonts w:ascii="Consolas" w:cs="Consolas" w:eastAsia="Consolas" w:hAnsi="Consolas"/>
          <w:shd w:fill="F2F2F2" w:val="clear"/>
        </w:rPr>
        <w:t xml:space="preserve">node --test</w:t>
      </w:r>
      <w:r>
        <w:rPr>
          <w:b/>
          <w:bCs/>
          <w:color w:val="444444"/>
          <w:rFonts w:ascii="Calibri" w:cs="Calibri" w:eastAsia="Calibri" w:hAnsi="Calibri"/>
        </w:rPr>
        <w:t xml:space="preserve">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rFonts w:ascii="Calibri" w:cs="Calibri" w:eastAsia="Calibri" w:hAnsi="Calibri"/>
        </w:rPr>
        <w:t xml:space="preserve">Cero dependencias nuevas.</w:t>
      </w:r>
      <w:r>
        <w:rPr>
          <w:rFonts w:ascii="Calibri" w:cs="Calibri" w:eastAsia="Calibri" w:hAnsi="Calibri"/>
        </w:rPr>
        <w:t xml:space="preserve"> Se respetó y amplió la convención </w:t>
      </w:r>
      <w:r>
        <w:rPr>
          <w:rFonts w:ascii="Consolas" w:cs="Consolas" w:eastAsia="Consolas" w:hAnsi="Consolas"/>
          <w:shd w:fill="F2F2F2" w:val="clear"/>
        </w:rPr>
        <w:t xml:space="preserve">node:test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shd w:fill="F2F2F2" w:val="clear"/>
        </w:rPr>
        <w:t xml:space="preserve">*.test.mjs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  ya presente. Cobertura con </w:t>
      </w:r>
      <w:r>
        <w:rPr>
          <w:rFonts w:ascii="Consolas" w:cs="Consolas" w:eastAsia="Consolas" w:hAnsi="Consolas"/>
          <w:shd w:fill="F2F2F2" w:val="clear"/>
        </w:rPr>
        <w:t xml:space="preserve">--experimental-test-coverage</w:t>
      </w:r>
      <w:r>
        <w:rPr>
          <w:rFonts w:ascii="Calibri" w:cs="Calibri" w:eastAsia="Calibri" w:hAnsi="Calibri"/>
        </w:rPr>
        <w:t xml:space="preserve"> (Node 22+).</w:t>
      </w:r>
    </w:p>
    <w:p>
      <w:pPr>
        <w:spacing w:after="60"/>
      </w:pPr>
    </w:p>
    <w:p>
      <w:pPr>
        <w:pStyle w:val="Heading3"/>
        <w:spacing w:before="240" w:after="120"/>
      </w:pPr>
      <w:r>
        <w:rPr>
          <w:b/>
          <w:bCs/>
          <w:color w:val="444444"/>
          <w:rFonts w:ascii="Calibri" w:cs="Calibri" w:eastAsia="Calibri" w:hAnsi="Calibri"/>
        </w:rPr>
        <w:t xml:space="preserve">Frontend — Vitest + Testing Library (instalado) </w:t>
      </w:r>
      <w:r>
        <w:rPr>
          <w:b/>
          <w:bCs/>
          <w:color w:val="444444"/>
          <w:rFonts w:ascii="Calibri" w:cs="Calibri" w:eastAsia="Calibri" w:hAnsi="Calibri"/>
        </w:rPr>
        <w:t xml:space="preserve">y</w:t>
      </w:r>
      <w:r>
        <w:rPr>
          <w:b/>
          <w:bCs/>
          <w:color w:val="444444"/>
          <w:rFonts w:ascii="Calibri" w:cs="Calibri" w:eastAsia="Calibri" w:hAnsi="Calibri"/>
        </w:rPr>
        <w:t xml:space="preserve"> </w:t>
      </w:r>
      <w:r>
        <w:rPr>
          <w:b/>
          <w:bCs/>
          <w:color w:val="444444"/>
          <w:rFonts w:ascii="Consolas" w:cs="Consolas" w:eastAsia="Consolas" w:hAnsi="Consolas"/>
          <w:shd w:fill="F2F2F2" w:val="clear"/>
        </w:rPr>
        <w:t xml:space="preserve">node:test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Paquetes instalados como </w:t>
      </w:r>
      <w:r>
        <w:rPr>
          <w:rFonts w:ascii="Consolas" w:cs="Consolas" w:eastAsia="Consolas" w:hAnsi="Consolas"/>
          <w:shd w:fill="F2F2F2" w:val="clear"/>
        </w:rPr>
        <w:t xml:space="preserve">devDependencies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hd w:fill="F2F2F2" w:val="clear"/>
        </w:rPr>
        <w:t xml:space="preserve">node_modules</w:t>
      </w:r>
      <w:r>
        <w:rPr>
          <w:rFonts w:ascii="Calibri" w:cs="Calibri" w:eastAsia="Calibri" w:hAnsi="Calibri"/>
        </w:rPr>
        <w:t xml:space="preserve"> ignorado en git; no contamina):</w:t>
      </w:r>
    </w:p>
    <w:p>
      <w:pPr>
        <w:spacing w:after="60"/>
      </w:pP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rFonts w:ascii="Calibri" w:cs="Calibri" w:eastAsia="Calibri" w:hAnsi="Calibri"/>
              </w:rPr>
              <w:t xml:space="preserve">Paquete</w:t>
            </w:r>
          </w:p>
        </w:tc>
        <w:tc>
          <w:tcPr>
            <w:tcW w:type="dxa" w:w="468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rFonts w:ascii="Calibri" w:cs="Calibri" w:eastAsia="Calibri" w:hAnsi="Calibri"/>
              </w:rPr>
              <w:t xml:space="preserve">Uso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hd w:fill="F2F2F2" w:val="clear"/>
              </w:rPr>
              <w:t xml:space="preserve">vitest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@vitest/coverage-v8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Runner + cobertura V8</w:t>
            </w:r>
          </w:p>
        </w:tc>
      </w:tr>
      <w:tr>
        <w:tc>
          <w:tcPr>
            <w:tcW w:type="dxa" w:w="468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hd w:fill="F2F2F2" w:val="clear"/>
              </w:rPr>
              <w:t xml:space="preserve">jsdom</w:t>
            </w:r>
          </w:p>
        </w:tc>
        <w:tc>
          <w:tcPr>
            <w:tcW w:type="dxa" w:w="468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Entorno DOM para componentes React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hd w:fill="F2F2F2" w:val="clear"/>
              </w:rPr>
              <w:t xml:space="preserve">@testing-library/react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@testing-library/jest-dom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@testing-library/user-event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Render, aserciones e interacción centradas en el usuario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</w:rPr>
        <w:t xml:space="preserve">El frontend usa </w:t>
      </w:r>
      <w:r>
        <w:rPr>
          <w:rFonts w:ascii="Consolas" w:cs="Consolas" w:eastAsia="Consolas" w:hAnsi="Consolas"/>
          <w:shd w:fill="F2F2F2" w:val="clear"/>
        </w:rPr>
        <w:t xml:space="preserve">node:test</w:t>
      </w:r>
      <w:r>
        <w:rPr>
          <w:rFonts w:ascii="Calibri" w:cs="Calibri" w:eastAsia="Calibri" w:hAnsi="Calibri"/>
        </w:rPr>
        <w:t xml:space="preserve"> para la lógica pura (</w:t>
      </w:r>
      <w:r>
        <w:rPr>
          <w:rFonts w:ascii="Consolas" w:cs="Consolas" w:eastAsia="Consolas" w:hAnsi="Consolas"/>
          <w:shd w:fill="F2F2F2" w:val="clear"/>
        </w:rPr>
        <w:t xml:space="preserve">*.test.mjs</w:t>
      </w:r>
      <w:r>
        <w:rPr>
          <w:rFonts w:ascii="Calibri" w:cs="Calibri" w:eastAsia="Calibri" w:hAnsi="Calibri"/>
        </w:rPr>
        <w:t xml:space="preserve">, no dependen de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  </w:t>
      </w:r>
      <w:r>
        <w:rPr>
          <w:rFonts w:ascii="Consolas" w:cs="Consolas" w:eastAsia="Consolas" w:hAnsi="Consolas"/>
          <w:shd w:fill="F2F2F2" w:val="clear"/>
        </w:rPr>
        <w:t xml:space="preserve">import.meta.env</w:t>
      </w:r>
      <w:r>
        <w:rPr>
          <w:rFonts w:ascii="Calibri" w:cs="Calibri" w:eastAsia="Calibri" w:hAnsi="Calibri"/>
        </w:rPr>
        <w:t xml:space="preserve">) y </w:t>
      </w:r>
      <w:r>
        <w:rPr>
          <w:b/>
          <w:bCs/>
          <w:rFonts w:ascii="Calibri" w:cs="Calibri" w:eastAsia="Calibri" w:hAnsi="Calibri"/>
        </w:rPr>
        <w:t xml:space="preserve">Vitest</w:t>
      </w:r>
      <w:r>
        <w:rPr>
          <w:rFonts w:ascii="Calibri" w:cs="Calibri" w:eastAsia="Calibri" w:hAnsi="Calibri"/>
        </w:rPr>
        <w:t xml:space="preserve"> para lo que necesita el entorno de Vite o el DOM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  (componentes) y para la cobertura. </w:t>
      </w:r>
      <w:r>
        <w:rPr>
          <w:rFonts w:ascii="Consolas" w:cs="Consolas" w:eastAsia="Consolas" w:hAnsi="Consolas"/>
          <w:shd w:fill="F2F2F2" w:val="clear"/>
        </w:rPr>
        <w:t xml:space="preserve">npm test</w:t>
      </w:r>
      <w:r>
        <w:rPr>
          <w:rFonts w:ascii="Calibri" w:cs="Calibri" w:eastAsia="Calibri" w:hAnsi="Calibri"/>
        </w:rPr>
        <w:t xml:space="preserve"> ejecuta ambos.</w:t>
      </w:r>
    </w:p>
    <w:p>
      <w:pPr>
        <w:spacing w:after="60"/>
      </w:pPr>
    </w:p>
    <w:p>
      <w:pPr>
        <w:pStyle w:val="Heading3"/>
        <w:spacing w:before="240" w:after="120"/>
      </w:pPr>
      <w:r>
        <w:rPr>
          <w:b/>
          <w:bCs/>
          <w:color w:val="444444"/>
          <w:rFonts w:ascii="Calibri" w:cs="Calibri" w:eastAsia="Calibri" w:hAnsi="Calibri"/>
        </w:rPr>
        <w:t xml:space="preserve">Comandos</w:t>
      </w:r>
    </w:p>
    <w:p>
      <w:pPr>
        <w:shd w:fill="F5F5F5" w:val="clear"/>
        <w:spacing w:before="0" w:after="0"/>
      </w:pPr>
      <w:r>
        <w:rPr>
          <w:sz w:val="18"/>
          <w:szCs w:val="18"/>
          <w:rFonts w:ascii="Consolas" w:cs="Consolas" w:eastAsia="Consolas" w:hAnsi="Consolas"/>
        </w:rPr>
        <w:t xml:space="preserve"># Backend (leyendas-de-bacalar/backend)</w:t>
      </w:r>
    </w:p>
    <w:p>
      <w:pPr>
        <w:shd w:fill="F5F5F5" w:val="clear"/>
        <w:spacing w:before="0" w:after="0"/>
      </w:pPr>
      <w:r>
        <w:rPr>
          <w:sz w:val="18"/>
          <w:szCs w:val="18"/>
          <w:rFonts w:ascii="Consolas" w:cs="Consolas" w:eastAsia="Consolas" w:hAnsi="Consolas"/>
        </w:rPr>
        <w:t xml:space="preserve">npm test               # node --test "src/**/*.test.mjs"</w:t>
      </w:r>
    </w:p>
    <w:p>
      <w:pPr>
        <w:shd w:fill="F5F5F5" w:val="clear"/>
        <w:spacing w:before="0" w:after="0"/>
      </w:pPr>
      <w:r>
        <w:rPr>
          <w:sz w:val="18"/>
          <w:szCs w:val="18"/>
          <w:rFonts w:ascii="Consolas" w:cs="Consolas" w:eastAsia="Consolas" w:hAnsi="Consolas"/>
        </w:rPr>
        <w:t xml:space="preserve">npm run test:coverage  # + cobertura nativa V8</w:t>
      </w:r>
    </w:p>
    <w:p>
      <w:pPr>
        <w:shd w:fill="F5F5F5" w:val="clear"/>
        <w:spacing w:before="0" w:after="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val="clear"/>
        <w:spacing w:before="0" w:after="0"/>
      </w:pPr>
      <w:r>
        <w:rPr>
          <w:sz w:val="18"/>
          <w:szCs w:val="18"/>
          <w:rFonts w:ascii="Consolas" w:cs="Consolas" w:eastAsia="Consolas" w:hAnsi="Consolas"/>
        </w:rPr>
        <w:t xml:space="preserve"># Frontend (leyendas-de-bacalar/frontend)</w:t>
      </w:r>
    </w:p>
    <w:p>
      <w:pPr>
        <w:shd w:fill="F5F5F5" w:val="clear"/>
        <w:spacing w:before="0" w:after="0"/>
      </w:pPr>
      <w:r>
        <w:rPr>
          <w:sz w:val="18"/>
          <w:szCs w:val="18"/>
          <w:rFonts w:ascii="Consolas" w:cs="Consolas" w:eastAsia="Consolas" w:hAnsi="Consolas"/>
        </w:rPr>
        <w:t xml:space="preserve">npm test               # node --test (.mjs) &amp;&amp; vitest run</w:t>
      </w:r>
    </w:p>
    <w:p>
      <w:pPr>
        <w:shd w:fill="F5F5F5" w:val="clear"/>
        <w:spacing w:before="0" w:after="0"/>
      </w:pPr>
      <w:r>
        <w:rPr>
          <w:sz w:val="18"/>
          <w:szCs w:val="18"/>
          <w:rFonts w:ascii="Consolas" w:cs="Consolas" w:eastAsia="Consolas" w:hAnsi="Consolas"/>
        </w:rPr>
        <w:t xml:space="preserve">npm run test:coverage  # Vitest con cobertura</w:t>
      </w:r>
    </w:p>
    <w:p>
      <w:pPr>
        <w:shd w:fill="F5F5F5" w:val="clear"/>
        <w:spacing w:before="0" w:after="0"/>
      </w:pPr>
      <w:r>
        <w:rPr>
          <w:sz w:val="18"/>
          <w:szCs w:val="18"/>
          <w:rFonts w:ascii="Consolas" w:cs="Consolas" w:eastAsia="Consolas" w:hAnsi="Consolas"/>
        </w:rPr>
        <w:t xml:space="preserve">npm run test:watch     # Vitest en modo observador</w:t>
      </w:r>
    </w:p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20"/>
      </w:pPr>
    </w:p>
    <w:p>
      <w:pPr>
        <w:spacing w:after="60"/>
      </w:pPr>
    </w:p>
    <w:p>
      <w:pPr>
        <w:pStyle w:val="Heading2"/>
        <w:pBdr>
          <w:bottom w:val="single" w:color="BFBFBF" w:sz="6"/>
        </w:pBdr>
        <w:spacing w:before="240" w:after="120"/>
      </w:pPr>
      <w:r>
        <w:rPr>
          <w:b/>
          <w:bCs/>
          <w:color w:val="2E5C8A"/>
          <w:rFonts w:ascii="Calibri" w:cs="Calibri" w:eastAsia="Calibri" w:hAnsi="Calibri"/>
        </w:rPr>
        <w:t xml:space="preserve">4. Integración continua (CI/CD)</w:t>
      </w:r>
    </w:p>
    <w:p>
      <w:pPr>
        <w:spacing w:after="60"/>
      </w:pP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Pipeline </w:t>
      </w:r>
      <w:r>
        <w:rPr>
          <w:rFonts w:ascii="Consolas" w:cs="Consolas" w:eastAsia="Consolas" w:hAnsi="Consolas"/>
          <w:shd w:fill="F2F2F2" w:val="clear"/>
        </w:rPr>
        <w:t xml:space="preserve">.github/workflows/ci.yml</w:t>
      </w:r>
      <w:r>
        <w:rPr>
          <w:rFonts w:ascii="Calibri" w:cs="Calibri" w:eastAsia="Calibri" w:hAnsi="Calibri"/>
        </w:rPr>
        <w:t xml:space="preserve"> (GitHub Actions), disparado en </w:t>
      </w:r>
      <w:r>
        <w:rPr>
          <w:rFonts w:ascii="Consolas" w:cs="Consolas" w:eastAsia="Consolas" w:hAnsi="Consolas"/>
          <w:shd w:fill="F2F2F2" w:val="clear"/>
        </w:rPr>
        <w:t xml:space="preserve">push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shd w:fill="F2F2F2" w:val="clear"/>
        </w:rPr>
        <w:t xml:space="preserve">pull_request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a </w:t>
      </w:r>
      <w:r>
        <w:rPr>
          <w:rFonts w:ascii="Consolas" w:cs="Consolas" w:eastAsia="Consolas" w:hAnsi="Consolas"/>
          <w:shd w:fill="F2F2F2" w:val="clear"/>
        </w:rPr>
        <w:t xml:space="preserve">main</w:t>
      </w:r>
      <w:r>
        <w:rPr>
          <w:rFonts w:ascii="Calibri" w:cs="Calibri" w:eastAsia="Calibri" w:hAnsi="Calibri"/>
        </w:rPr>
        <w:t xml:space="preserve">, con dos *jobs* paralelos:</w:t>
      </w:r>
    </w:p>
    <w:p>
      <w:pPr>
        <w:spacing w:after="60"/>
      </w:pP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rFonts w:ascii="Calibri" w:cs="Calibri" w:eastAsia="Calibri" w:hAnsi="Calibri"/>
              </w:rPr>
              <w:t xml:space="preserve">Job</w:t>
            </w:r>
          </w:p>
        </w:tc>
        <w:tc>
          <w:tcPr>
            <w:tcW w:type="dxa" w:w="468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rFonts w:ascii="Calibri" w:cs="Calibri" w:eastAsia="Calibri" w:hAnsi="Calibri"/>
              </w:rPr>
              <w:t xml:space="preserve">Pasos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rFonts w:ascii="Calibri" w:cs="Calibri" w:eastAsia="Calibri" w:hAnsi="Calibri"/>
              </w:rPr>
              <w:t xml:space="preserve">backend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hd w:fill="F2F2F2" w:val="clear"/>
              </w:rPr>
              <w:t xml:space="preserve">npm ci</w:t>
            </w:r>
            <w:r>
              <w:rPr>
                <w:rFonts w:ascii="Calibri" w:cs="Calibri" w:eastAsia="Calibri" w:hAnsi="Calibri"/>
              </w:rPr>
              <w:t xml:space="preserve"> →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npm run build</w:t>
            </w:r>
            <w:r>
              <w:rPr>
                <w:rFonts w:ascii="Calibri" w:cs="Calibri" w:eastAsia="Calibri" w:hAnsi="Calibri"/>
              </w:rPr>
              <w:t xml:space="preserve"> (verificación de sintaxis) →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npm test</w:t>
            </w:r>
          </w:p>
        </w:tc>
      </w:tr>
      <w:tr>
        <w:tc>
          <w:tcPr>
            <w:tcW w:type="dxa" w:w="468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rFonts w:ascii="Calibri" w:cs="Calibri" w:eastAsia="Calibri" w:hAnsi="Calibri"/>
              </w:rPr>
              <w:t xml:space="preserve">frontend</w:t>
            </w:r>
          </w:p>
        </w:tc>
        <w:tc>
          <w:tcPr>
            <w:tcW w:type="dxa" w:w="468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hd w:fill="F2F2F2" w:val="clear"/>
              </w:rPr>
              <w:t xml:space="preserve">npm ci</w:t>
            </w:r>
            <w:r>
              <w:rPr>
                <w:rFonts w:ascii="Calibri" w:cs="Calibri" w:eastAsia="Calibri" w:hAnsi="Calibri"/>
              </w:rPr>
              <w:t xml:space="preserve"> →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npm run lint</w:t>
            </w:r>
            <w:r>
              <w:rPr>
                <w:rFonts w:ascii="Calibri" w:cs="Calibri" w:eastAsia="Calibri" w:hAnsi="Calibri"/>
              </w:rPr>
              <w:t xml:space="preserve"> →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npm test</w:t>
            </w:r>
            <w:r>
              <w:rPr>
                <w:rFonts w:ascii="Calibri" w:cs="Calibri" w:eastAsia="Calibri" w:hAnsi="Calibri"/>
              </w:rPr>
              <w:t xml:space="preserve"> →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npm run test:coverage</w:t>
            </w:r>
            <w:r>
              <w:rPr>
                <w:rFonts w:ascii="Calibri" w:cs="Calibri" w:eastAsia="Calibri" w:hAnsi="Calibri"/>
              </w:rPr>
              <w:t xml:space="preserve"> →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npm run build</w:t>
            </w:r>
            <w:r>
              <w:rPr>
                <w:rFonts w:ascii="Calibri" w:cs="Calibri" w:eastAsia="Calibri" w:hAnsi="Calibri"/>
              </w:rPr>
              <w:t xml:space="preserve"> → publica cobertura como artefacto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Es </w:t>
      </w:r>
      <w:r>
        <w:rPr>
          <w:b/>
          <w:bCs/>
          <w:rFonts w:ascii="Calibri" w:cs="Calibri" w:eastAsia="Calibri" w:hAnsi="Calibri"/>
        </w:rPr>
        <w:t xml:space="preserve">CI</w:t>
      </w:r>
      <w:r>
        <w:rPr>
          <w:rFonts w:ascii="Calibri" w:cs="Calibri" w:eastAsia="Calibri" w:hAnsi="Calibri"/>
        </w:rPr>
        <w:t xml:space="preserve"> (integración/calidad), no </w:t>
      </w:r>
      <w:r>
        <w:rPr>
          <w:b/>
          <w:bCs/>
          <w:rFonts w:ascii="Calibri" w:cs="Calibri" w:eastAsia="Calibri" w:hAnsi="Calibri"/>
        </w:rPr>
        <w:t xml:space="preserve">CD</w:t>
      </w:r>
      <w:r>
        <w:rPr>
          <w:rFonts w:ascii="Calibri" w:cs="Calibri" w:eastAsia="Calibri" w:hAnsi="Calibri"/>
        </w:rPr>
        <w:t xml:space="preserve"> (no despliega; el despliegue Vercel/Render queda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fuera de alcance por decisión del proyecto). Todos los pasos se validaron localmente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(equivalente a lo que correrá en GitHub Actions).</w:t>
      </w:r>
    </w:p>
    <w:p>
      <w:pPr>
        <w:spacing w:after="60"/>
      </w:pPr>
    </w:p>
    <w:p>
      <w:pPr>
        <w:pBdr>
          <w:bottom w:val="single" w:color="D9D9D9" w:sz="6"/>
        </w:pBdr>
        <w:spacing w:after="120"/>
      </w:pPr>
    </w:p>
    <w:p>
      <w:pPr>
        <w:spacing w:after="60"/>
      </w:pPr>
    </w:p>
    <w:p>
      <w:pPr>
        <w:pStyle w:val="Heading2"/>
        <w:pBdr>
          <w:bottom w:val="single" w:color="BFBFBF" w:sz="6"/>
        </w:pBdr>
        <w:spacing w:before="240" w:after="120"/>
      </w:pPr>
      <w:r>
        <w:rPr>
          <w:b/>
          <w:bCs/>
          <w:color w:val="2E5C8A"/>
          <w:rFonts w:ascii="Calibri" w:cs="Calibri" w:eastAsia="Calibri" w:hAnsi="Calibri"/>
        </w:rPr>
        <w:t xml:space="preserve">5. Apartado A — Pruebas de Desarrollo</w:t>
      </w:r>
    </w:p>
    <w:p>
      <w:pPr>
        <w:spacing w:after="60"/>
      </w:pP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Pruebas unitarias y de componentes ejecutadas por el equipo de desarrollo.</w:t>
      </w:r>
    </w:p>
    <w:p>
      <w:pPr>
        <w:spacing w:after="60"/>
      </w:pPr>
    </w:p>
    <w:p>
      <w:pPr>
        <w:pStyle w:val="Heading3"/>
        <w:spacing w:before="240" w:after="120"/>
      </w:pPr>
      <w:r>
        <w:rPr>
          <w:b/>
          <w:bCs/>
          <w:color w:val="444444"/>
          <w:rFonts w:ascii="Calibri" w:cs="Calibri" w:eastAsia="Calibri" w:hAnsi="Calibri"/>
        </w:rPr>
        <w:t xml:space="preserve">A.1 Unitarias del backend (16) — validación de archivos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Módulo </w:t>
      </w:r>
      <w:r>
        <w:rPr>
          <w:rFonts w:ascii="Consolas" w:cs="Consolas" w:eastAsia="Consolas" w:hAnsi="Consolas"/>
          <w:shd w:fill="F2F2F2" w:val="clear"/>
        </w:rPr>
        <w:t xml:space="preserve">services/fileValidation.service.js</w:t>
      </w:r>
      <w:r>
        <w:rPr>
          <w:rFonts w:ascii="Calibri" w:cs="Calibri" w:eastAsia="Calibri" w:hAnsi="Calibri"/>
        </w:rPr>
        <w:t xml:space="preserve">, puerta del **flujo crítico de subida de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documentos** (Prioridad 1 del proyecto). Cubre caminos felices (PDF, DOCX, PNG, GLB por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extensión, GLTF+JSON), fronteras (normalización de mimeType, </w:t>
      </w:r>
      <w:r>
        <w:rPr>
          <w:rFonts w:ascii="Consolas" w:cs="Consolas" w:eastAsia="Consolas" w:hAnsi="Consolas"/>
          <w:shd w:fill="F2F2F2" w:val="clear"/>
        </w:rPr>
        <w:t xml:space="preserve">octet-stream</w:t>
      </w:r>
      <w:r>
        <w:rPr>
          <w:rFonts w:ascii="Calibri" w:cs="Calibri" w:eastAsia="Calibri" w:hAnsi="Calibri"/>
        </w:rPr>
        <w:t xml:space="preserve">) y errores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(propósito no soportado, tamaño excedido, tamaño cero, metadatos malformados, tipo no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permitido). </w:t>
      </w:r>
      <w:r>
        <w:rPr>
          <w:b/>
          <w:bCs/>
          <w:rFonts w:ascii="Calibri" w:cs="Calibri" w:eastAsia="Calibri" w:hAnsi="Calibri"/>
        </w:rPr>
        <w:t xml:space="preserve">Cobertura del módulo: 100 % líneas / 84.85 % ramas.</w:t>
      </w:r>
    </w:p>
    <w:p>
      <w:pPr>
        <w:spacing w:after="60"/>
      </w:pPr>
    </w:p>
    <w:p>
      <w:pPr>
        <w:pStyle w:val="Heading3"/>
        <w:spacing w:before="240" w:after="120"/>
      </w:pPr>
      <w:r>
        <w:rPr>
          <w:b/>
          <w:bCs/>
          <w:color w:val="444444"/>
          <w:rFonts w:ascii="Calibri" w:cs="Calibri" w:eastAsia="Calibri" w:hAnsi="Calibri"/>
        </w:rPr>
        <w:t xml:space="preserve">A.2 Unitarias del frontend — lógica pura (</w:t>
      </w:r>
      <w:r>
        <w:rPr>
          <w:b/>
          <w:bCs/>
          <w:color w:val="444444"/>
          <w:rFonts w:ascii="Consolas" w:cs="Consolas" w:eastAsia="Consolas" w:hAnsi="Consolas"/>
          <w:shd w:fill="F2F2F2" w:val="clear"/>
        </w:rPr>
        <w:t xml:space="preserve">node:test</w:t>
      </w:r>
      <w:r>
        <w:rPr>
          <w:b/>
          <w:bCs/>
          <w:color w:val="444444"/>
          <w:rFonts w:ascii="Calibri" w:cs="Calibri" w:eastAsia="Calibri" w:hAnsi="Calibri"/>
        </w:rPr>
        <w:t xml:space="preserve">, 66)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16 archivos que cubren serialización Editor.js→HTML (sanitización de </w:t>
      </w:r>
      <w:r>
        <w:rPr>
          <w:rFonts w:ascii="Consolas" w:cs="Consolas" w:eastAsia="Consolas" w:hAnsi="Consolas"/>
          <w:shd w:fill="F2F2F2" w:val="clear"/>
        </w:rPr>
        <w:t xml:space="preserve">javascript:</w:t>
      </w:r>
      <w:r>
        <w:rPr>
          <w:rFonts w:ascii="Calibri" w:cs="Calibri" w:eastAsia="Calibri" w:hAnsi="Calibri"/>
        </w:rPr>
        <w:t xml:space="preserve">, no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exposición de UUIDs), geometría/estado de medios, clipboard, selección, gestos, migración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de composiciones, tipografía/paleta y política de subida.</w:t>
      </w:r>
    </w:p>
    <w:p>
      <w:pPr>
        <w:spacing w:after="60"/>
      </w:pPr>
    </w:p>
    <w:p>
      <w:pPr>
        <w:pStyle w:val="Heading3"/>
        <w:spacing w:before="240" w:after="120"/>
      </w:pPr>
      <w:r>
        <w:rPr>
          <w:b/>
          <w:bCs/>
          <w:color w:val="444444"/>
          <w:rFonts w:ascii="Calibri" w:cs="Calibri" w:eastAsia="Calibri" w:hAnsi="Calibri"/>
        </w:rPr>
        <w:t xml:space="preserve">A.3 Unitarias y de componentes del frontend (Vitest, 43)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rFonts w:ascii="Calibri" w:cs="Calibri" w:eastAsia="Calibri" w:hAnsi="Calibri"/>
              </w:rPr>
              <w:t xml:space="preserve">Archivo</w:t>
            </w:r>
          </w:p>
        </w:tc>
        <w:tc>
          <w:tcPr>
            <w:tcW w:type="dxa" w:w="312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rFonts w:ascii="Calibri" w:cs="Calibri" w:eastAsia="Calibri" w:hAnsi="Calibri"/>
              </w:rPr>
              <w:t xml:space="preserve">Qué prueba</w:t>
            </w:r>
          </w:p>
        </w:tc>
        <w:tc>
          <w:tcPr>
            <w:tcW w:type="dxa" w:w="312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rFonts w:ascii="Calibri" w:cs="Calibri" w:eastAsia="Calibri" w:hAnsi="Calibri"/>
              </w:rPr>
              <w:t xml:space="preserve">Tipo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hd w:fill="F2F2F2" w:val="clear"/>
              </w:rPr>
              <w:t xml:space="preserve">utils/validators.test.js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hd w:fill="F2F2F2" w:val="clear"/>
              </w:rPr>
              <w:t xml:space="preserve">isEmail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isRequired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Unitaria</w:t>
            </w:r>
          </w:p>
        </w:tc>
      </w:tr>
      <w:tr>
        <w:tc>
          <w:tcPr>
            <w:tcW w:type="dxa" w:w="312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hd w:fill="F2F2F2" w:val="clear"/>
              </w:rPr>
              <w:t xml:space="preserve">utils/formatters.test.js</w:t>
            </w:r>
          </w:p>
        </w:tc>
        <w:tc>
          <w:tcPr>
            <w:tcW w:type="dxa" w:w="312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moneda, fecha, precio, título</w:t>
            </w:r>
          </w:p>
        </w:tc>
        <w:tc>
          <w:tcPr>
            <w:tcW w:type="dxa" w:w="312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Unitaria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hd w:fill="F2F2F2" w:val="clear"/>
              </w:rPr>
              <w:t xml:space="preserve">services/roleService.test.js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normalización de roles (base de permisos reales)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Unitaria</w:t>
            </w:r>
          </w:p>
        </w:tc>
      </w:tr>
      <w:tr>
        <w:tc>
          <w:tcPr>
            <w:tcW w:type="dxa" w:w="312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hd w:fill="F2F2F2" w:val="clear"/>
              </w:rPr>
              <w:t xml:space="preserve">utils/readerPages.test.js</w:t>
            </w:r>
          </w:p>
        </w:tc>
        <w:tc>
          <w:tcPr>
            <w:tcW w:type="dxa" w:w="312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páginas del lector + filtrado de hotspots (PDF vs manual)</w:t>
            </w:r>
          </w:p>
        </w:tc>
        <w:tc>
          <w:tcPr>
            <w:tcW w:type="dxa" w:w="312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Unitaria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hd w:fill="F2F2F2" w:val="clear"/>
              </w:rPr>
              <w:t xml:space="preserve">components/ui/uiComponents.test.jsx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render e interacción de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Button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EmptyState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Componente</w:t>
            </w:r>
          </w:p>
        </w:tc>
      </w:tr>
      <w:tr>
        <w:tc>
          <w:tcPr>
            <w:tcW w:type="dxa" w:w="312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hd w:fill="F2F2F2" w:val="clear"/>
              </w:rPr>
              <w:t xml:space="preserve">shared/status/StatusBadge.test.jsx</w:t>
            </w:r>
          </w:p>
        </w:tc>
        <w:tc>
          <w:tcPr>
            <w:tcW w:type="dxa" w:w="312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render de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StatusBadge</w:t>
            </w:r>
            <w:r>
              <w:rPr>
                <w:rFonts w:ascii="Calibri" w:cs="Calibri" w:eastAsia="Calibri" w:hAnsi="Calibri"/>
              </w:rPr>
              <w:t xml:space="preserve"> + estados</w:t>
            </w:r>
          </w:p>
        </w:tc>
        <w:tc>
          <w:tcPr>
            <w:tcW w:type="dxa" w:w="312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Componente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100"/>
        <w:jc w:val="both"/>
      </w:pPr>
      <w:r>
        <w:rPr>
          <w:b/>
          <w:bCs/>
          <w:rFonts w:ascii="Calibri" w:cs="Calibri" w:eastAsia="Calibri" w:hAnsi="Calibri"/>
        </w:rPr>
        <w:t xml:space="preserve">Cobertura (módulos bajo prueba con Vitest): 77.44 % líneas / 78.88 % ramas.</w:t>
      </w:r>
    </w:p>
    <w:p>
      <w:pPr>
        <w:spacing w:after="60"/>
      </w:pPr>
    </w:p>
    <w:p>
      <w:pPr>
        <w:pBdr>
          <w:bottom w:val="single" w:color="D9D9D9" w:sz="6"/>
        </w:pBdr>
        <w:spacing w:after="120"/>
      </w:pPr>
    </w:p>
    <w:p>
      <w:pPr>
        <w:spacing w:after="60"/>
      </w:pPr>
    </w:p>
    <w:p>
      <w:pPr>
        <w:pStyle w:val="Heading2"/>
        <w:pBdr>
          <w:bottom w:val="single" w:color="BFBFBF" w:sz="6"/>
        </w:pBdr>
        <w:spacing w:before="240" w:after="120"/>
      </w:pPr>
      <w:r>
        <w:rPr>
          <w:b/>
          <w:bCs/>
          <w:color w:val="2E5C8A"/>
          <w:rFonts w:ascii="Calibri" w:cs="Calibri" w:eastAsia="Calibri" w:hAnsi="Calibri"/>
        </w:rPr>
        <w:t xml:space="preserve">6. Apartado B — Pruebas de Versión</w:t>
      </w:r>
    </w:p>
    <w:p>
      <w:pPr>
        <w:spacing w:after="60"/>
      </w:pP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Pruebas del </w:t>
      </w:r>
      <w:r>
        <w:rPr>
          <w:b/>
          <w:bCs/>
          <w:rFonts w:ascii="Calibri" w:cs="Calibri" w:eastAsia="Calibri" w:hAnsi="Calibri"/>
        </w:rPr>
        <w:t xml:space="preserve">sistema integrado</w:t>
      </w:r>
      <w:r>
        <w:rPr>
          <w:rFonts w:ascii="Calibri" w:cs="Calibri" w:eastAsia="Calibri" w:hAnsi="Calibri"/>
        </w:rPr>
        <w:t xml:space="preserve"> (detalle completo en </w:t>
      </w:r>
      <w:r>
        <w:rPr>
          <w:rFonts w:ascii="Consolas" w:cs="Consolas" w:eastAsia="Consolas" w:hAnsi="Consolas"/>
          <w:shd w:fill="F2F2F2" w:val="clear"/>
        </w:rPr>
        <w:t xml:space="preserve">informe-pruebas-version.md</w:t>
      </w:r>
      <w:r>
        <w:rPr>
          <w:rFonts w:ascii="Calibri" w:cs="Calibri" w:eastAsia="Calibri" w:hAnsi="Calibri"/>
        </w:rPr>
        <w:t xml:space="preserve">).</w:t>
      </w:r>
    </w:p>
    <w:p>
      <w:pPr>
        <w:spacing w:after="60"/>
      </w:pPr>
    </w:p>
    <w:p>
      <w:pPr>
        <w:pStyle w:val="Heading3"/>
        <w:spacing w:before="240" w:after="120"/>
      </w:pPr>
      <w:r>
        <w:rPr>
          <w:b/>
          <w:bCs/>
          <w:color w:val="444444"/>
          <w:rFonts w:ascii="Calibri" w:cs="Calibri" w:eastAsia="Calibri" w:hAnsi="Calibri"/>
        </w:rPr>
        <w:t xml:space="preserve">B.1 Integración de la API (14)</w:t>
      </w:r>
    </w:p>
    <w:p>
      <w:pPr>
        <w:spacing w:after="100"/>
        <w:jc w:val="both"/>
      </w:pPr>
      <w:r>
        <w:rPr>
          <w:rFonts w:ascii="Consolas" w:cs="Consolas" w:eastAsia="Consolas" w:hAnsi="Consolas"/>
          <w:shd w:fill="F2F2F2" w:val="clear"/>
        </w:rPr>
        <w:t xml:space="preserve">api.integration.test.mjs</w:t>
      </w:r>
      <w:r>
        <w:rPr>
          <w:rFonts w:ascii="Calibri" w:cs="Calibri" w:eastAsia="Calibri" w:hAnsi="Calibri"/>
        </w:rPr>
        <w:t xml:space="preserve"> levanta la app Express </w:t>
      </w:r>
      <w:r>
        <w:rPr>
          <w:b/>
          <w:bCs/>
          <w:rFonts w:ascii="Calibri" w:cs="Calibri" w:eastAsia="Calibri" w:hAnsi="Calibri"/>
        </w:rPr>
        <w:t xml:space="preserve">real</w:t>
      </w:r>
      <w:r>
        <w:rPr>
          <w:rFonts w:ascii="Calibri" w:cs="Calibri" w:eastAsia="Calibri" w:hAnsi="Calibri"/>
        </w:rPr>
        <w:t xml:space="preserve"> en un puerto efímero y ejerce el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contrato HTTP de extremo a extremo: salud, 6 cabeceras de seguridad, </w:t>
      </w:r>
      <w:r>
        <w:rPr>
          <w:rFonts w:ascii="Consolas" w:cs="Consolas" w:eastAsia="Consolas" w:hAnsi="Consolas"/>
          <w:shd w:fill="F2F2F2" w:val="clear"/>
        </w:rPr>
        <w:t xml:space="preserve">X-Powered-By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deshabilitado, 404 JSON, CORS por lista blanca (permite el origen del frontend, rechaza uno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no autorizado, responde el preflight), autenticación obligatoria (401 en </w:t>
      </w:r>
      <w:r>
        <w:rPr>
          <w:rFonts w:ascii="Consolas" w:cs="Consolas" w:eastAsia="Consolas" w:hAnsi="Consolas"/>
          <w:shd w:fill="F2F2F2" w:val="clear"/>
        </w:rPr>
        <w:t xml:space="preserve">/auth/me</w:t>
      </w:r>
      <w:r>
        <w:rPr>
          <w:rFonts w:ascii="Calibri" w:cs="Calibri" w:eastAsia="Calibri" w:hAnsi="Calibri"/>
        </w:rPr>
        <w:t xml:space="preserve">,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esquema no-Bearer, Bearer sin token, y en </w:t>
      </w:r>
      <w:r>
        <w:rPr>
          <w:rFonts w:ascii="Consolas" w:cs="Consolas" w:eastAsia="Consolas" w:hAnsi="Consolas"/>
          <w:shd w:fill="F2F2F2" w:val="clear"/>
        </w:rPr>
        <w:t xml:space="preserve">prepare-upload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shd w:fill="F2F2F2" w:val="clear"/>
        </w:rPr>
        <w:t xml:space="preserve">register-upload</w:t>
      </w:r>
      <w:r>
        <w:rPr>
          <w:rFonts w:ascii="Calibri" w:cs="Calibri" w:eastAsia="Calibri" w:hAnsi="Calibri"/>
        </w:rPr>
        <w:t xml:space="preserve">), y robustez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ante JSON malformado. </w:t>
      </w:r>
      <w:r>
        <w:rPr>
          <w:b/>
          <w:bCs/>
          <w:rFonts w:ascii="Calibri" w:cs="Calibri" w:eastAsia="Calibri" w:hAnsi="Calibri"/>
        </w:rPr>
        <w:t xml:space="preserve">14/14 ✅</w:t>
      </w:r>
    </w:p>
    <w:p>
      <w:pPr>
        <w:spacing w:after="60"/>
      </w:pPr>
    </w:p>
    <w:p>
      <w:pPr>
        <w:pBdr>
          <w:left w:val="single" w:color="1F4E79" w:sz="18" w:space="12"/>
        </w:pBdr>
        <w:shd w:fill="F2F6FB" w:val="clear"/>
        <w:spacing w:before="80" w:after="160"/>
        <w:ind w:left="360"/>
      </w:pPr>
      <w:r>
        <w:rPr>
          <w:i/>
          <w:iCs/>
          <w:color w:val="444444"/>
          <w:rFonts w:ascii="Calibri" w:cs="Calibri" w:eastAsia="Calibri" w:hAnsi="Calibri"/>
        </w:rPr>
        <w:t xml:space="preserve">Cambio mínimo de código: exportar la app y condicionar </w:t>
      </w:r>
      <w:r>
        <w:rPr>
          <w:i/>
          <w:iCs/>
          <w:color w:val="444444"/>
          <w:rFonts w:ascii="Consolas" w:cs="Consolas" w:eastAsia="Consolas" w:hAnsi="Consolas"/>
          <w:shd w:fill="F2F2F2" w:val="clear"/>
        </w:rPr>
        <w:t xml:space="preserve">app.listen()</w:t>
      </w:r>
      <w:r>
        <w:rPr>
          <w:i/>
          <w:iCs/>
          <w:color w:val="444444"/>
          <w:rFonts w:ascii="Calibri" w:cs="Calibri" w:eastAsia="Calibri" w:hAnsi="Calibri"/>
        </w:rPr>
        <w:t xml:space="preserve"> a </w:t>
      </w:r>
      <w:r>
        <w:rPr>
          <w:i/>
          <w:iCs/>
          <w:color w:val="444444"/>
          <w:rFonts w:ascii="Consolas" w:cs="Consolas" w:eastAsia="Consolas" w:hAnsi="Consolas"/>
          <w:shd w:fill="F2F2F2" w:val="clear"/>
        </w:rPr>
        <w:t xml:space="preserve">NODE_ENV !== 'test'</w:t>
      </w:r>
      <w:r>
        <w:rPr>
          <w:i/>
          <w:iCs/>
          <w:color w:val="444444"/>
          <w:rFonts w:ascii="Calibri" w:cs="Calibri" w:eastAsia="Calibri" w:hAnsi="Calibri"/>
        </w:rPr>
        <w:t xml:space="preserve">. Sin impacto en producción.</w:t>
      </w:r>
    </w:p>
    <w:p>
      <w:pPr>
        <w:spacing w:after="60"/>
      </w:pPr>
    </w:p>
    <w:p>
      <w:pPr>
        <w:pStyle w:val="Heading3"/>
        <w:spacing w:before="240" w:after="120"/>
      </w:pPr>
      <w:r>
        <w:rPr>
          <w:b/>
          <w:bCs/>
          <w:color w:val="444444"/>
          <w:rFonts w:ascii="Calibri" w:cs="Calibri" w:eastAsia="Calibri" w:hAnsi="Calibri"/>
        </w:rPr>
        <w:t xml:space="preserve">B.2 Verificación de sistema del frontend (navegador)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Con ambos servidores reales y sus </w:t>
      </w:r>
      <w:r>
        <w:rPr>
          <w:rFonts w:ascii="Consolas" w:cs="Consolas" w:eastAsia="Consolas" w:hAnsi="Consolas"/>
          <w:shd w:fill="F2F2F2" w:val="clear"/>
        </w:rPr>
        <w:t xml:space="preserve">.env</w:t>
      </w:r>
      <w:r>
        <w:rPr>
          <w:rFonts w:ascii="Calibri" w:cs="Calibri" w:eastAsia="Calibri" w:hAnsi="Calibri"/>
        </w:rPr>
        <w:t xml:space="preserve">: backend </w:t>
      </w:r>
      <w:r>
        <w:rPr>
          <w:rFonts w:ascii="Consolas" w:cs="Consolas" w:eastAsia="Consolas" w:hAnsi="Consolas"/>
          <w:shd w:fill="F2F2F2" w:val="clear"/>
        </w:rPr>
        <w:t xml:space="preserve">/health</w:t>
      </w:r>
      <w:r>
        <w:rPr>
          <w:rFonts w:ascii="Calibri" w:cs="Calibri" w:eastAsia="Calibri" w:hAnsi="Calibri"/>
        </w:rPr>
        <w:t xml:space="preserve"> sano; Home, Catálogo (estado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vacío) y Login renderizan correctamente; </w:t>
      </w:r>
      <w:r>
        <w:rPr>
          <w:b/>
          <w:bCs/>
          <w:rFonts w:ascii="Calibri" w:cs="Calibri" w:eastAsia="Calibri" w:hAnsi="Calibri"/>
        </w:rPr>
        <w:t xml:space="preserve">sin errores de consola</w:t>
      </w:r>
      <w:r>
        <w:rPr>
          <w:rFonts w:ascii="Calibri" w:cs="Calibri" w:eastAsia="Calibri" w:hAnsi="Calibri"/>
        </w:rPr>
        <w:t xml:space="preserve"> con el backend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conectado. </w:t>
      </w:r>
      <w:r>
        <w:rPr>
          <w:b/>
          <w:bCs/>
          <w:rFonts w:ascii="Calibri" w:cs="Calibri" w:eastAsia="Calibri" w:hAnsi="Calibri"/>
        </w:rPr>
        <w:t xml:space="preserve">✅</w:t>
      </w:r>
    </w:p>
    <w:p>
      <w:pPr>
        <w:spacing w:after="60"/>
      </w:pPr>
    </w:p>
    <w:p>
      <w:pPr>
        <w:pBdr>
          <w:bottom w:val="single" w:color="D9D9D9" w:sz="6"/>
        </w:pBdr>
        <w:spacing w:after="120"/>
      </w:pPr>
    </w:p>
    <w:p>
      <w:pPr>
        <w:spacing w:after="60"/>
      </w:pPr>
    </w:p>
    <w:p>
      <w:pPr>
        <w:pStyle w:val="Heading2"/>
        <w:pBdr>
          <w:bottom w:val="single" w:color="BFBFBF" w:sz="6"/>
        </w:pBdr>
        <w:spacing w:before="240" w:after="120"/>
      </w:pPr>
      <w:r>
        <w:rPr>
          <w:b/>
          <w:bCs/>
          <w:color w:val="2E5C8A"/>
          <w:rFonts w:ascii="Calibri" w:cs="Calibri" w:eastAsia="Calibri" w:hAnsi="Calibri"/>
        </w:rPr>
        <w:t xml:space="preserve">7. Apartado C — Pruebas de Usuario (Aceptación)</w:t>
      </w:r>
    </w:p>
    <w:p>
      <w:pPr>
        <w:spacing w:after="60"/>
      </w:pP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Guion de aceptación por rol derivado de los flujos críticos §16 (detalle y matriz completa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en </w:t>
      </w:r>
      <w:r>
        <w:rPr>
          <w:rFonts w:ascii="Consolas" w:cs="Consolas" w:eastAsia="Consolas" w:hAnsi="Consolas"/>
          <w:shd w:fill="F2F2F2" w:val="clear"/>
        </w:rPr>
        <w:t xml:space="preserve">informe-pruebas-usuario.md</w:t>
      </w:r>
      <w:r>
        <w:rPr>
          <w:rFonts w:ascii="Calibri" w:cs="Calibri" w:eastAsia="Calibri" w:hAnsi="Calibri"/>
        </w:rPr>
        <w:t xml:space="preserve">). 19 casos definidos (CA-01…CA-19).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rFonts w:ascii="Calibri" w:cs="Calibri" w:eastAsia="Calibri" w:hAnsi="Calibri"/>
        </w:rPr>
        <w:t xml:space="preserve">Verificados (automatizado/navegador):</w:t>
      </w:r>
      <w:r>
        <w:rPr>
          <w:rFonts w:ascii="Calibri" w:cs="Calibri" w:eastAsia="Calibri" w:hAnsi="Calibri"/>
        </w:rPr>
        <w:t xml:space="preserve"> CA-01 (home), CA-02 (catálogo), CA-03 (login),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  CA-17 (subida exige sesión), CA-18 (CORS), CA-19 (cabeceras) → </w:t>
      </w:r>
      <w:r>
        <w:rPr>
          <w:b/>
          <w:bCs/>
          <w:rFonts w:ascii="Calibri" w:cs="Calibri" w:eastAsia="Calibri" w:hAnsi="Calibri"/>
        </w:rPr>
        <w:t xml:space="preserve">6 aprobados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rFonts w:ascii="Calibri" w:cs="Calibri" w:eastAsia="Calibri" w:hAnsi="Calibri"/>
        </w:rPr>
        <w:t xml:space="preserve">Pendientes de sesión/rol/datos reales:</w:t>
      </w:r>
      <w:r>
        <w:rPr>
          <w:rFonts w:ascii="Calibri" w:cs="Calibri" w:eastAsia="Calibri" w:hAnsi="Calibri"/>
        </w:rPr>
        <w:t xml:space="preserve"> 13 casos (crear borrador con/sin PDF,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  portada/banner, eliminar borrador, admin/usuarios, aprobación de contenido, canje de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  código, lectura de leyenda).</w:t>
      </w:r>
    </w:p>
    <w:p>
      <w:pPr>
        <w:spacing w:after="60"/>
      </w:pPr>
    </w:p>
    <w:p>
      <w:pPr>
        <w:pBdr>
          <w:left w:val="single" w:color="1F4E79" w:sz="18" w:space="12"/>
        </w:pBdr>
        <w:shd w:fill="F2F6FB" w:val="clear"/>
        <w:spacing w:before="80" w:after="160"/>
        <w:ind w:left="360"/>
      </w:pPr>
      <w:r>
        <w:rPr>
          <w:b/>
          <w:bCs/>
          <w:i/>
          <w:iCs/>
          <w:color w:val="444444"/>
          <w:rFonts w:ascii="Calibri" w:cs="Calibri" w:eastAsia="Calibri" w:hAnsi="Calibri"/>
        </w:rPr>
        <w:t xml:space="preserve">Honestidad metodológica:</w:t>
      </w:r>
      <w:r>
        <w:rPr>
          <w:i/>
          <w:iCs/>
          <w:color w:val="444444"/>
          <w:rFonts w:ascii="Calibri" w:cs="Calibri" w:eastAsia="Calibri" w:hAnsi="Calibri"/>
        </w:rPr>
        <w:t xml:space="preserve"> no se fabrican resultados de aceptación con usuarios. Los 13 casos pendientes quedan como guion listo para ejecutarse con credenciales reales de lector, creador y admin.</w:t>
      </w:r>
    </w:p>
    <w:p>
      <w:pPr>
        <w:spacing w:after="60"/>
      </w:pPr>
    </w:p>
    <w:p>
      <w:pPr>
        <w:pBdr>
          <w:bottom w:val="single" w:color="D9D9D9" w:sz="6"/>
        </w:pBdr>
        <w:spacing w:after="120"/>
      </w:pPr>
    </w:p>
    <w:p>
      <w:pPr>
        <w:spacing w:after="60"/>
      </w:pPr>
    </w:p>
    <w:p>
      <w:pPr>
        <w:pStyle w:val="Heading2"/>
        <w:pBdr>
          <w:bottom w:val="single" w:color="BFBFBF" w:sz="6"/>
        </w:pBdr>
        <w:spacing w:before="240" w:after="120"/>
      </w:pPr>
      <w:r>
        <w:rPr>
          <w:b/>
          <w:bCs/>
          <w:color w:val="2E5C8A"/>
          <w:rFonts w:ascii="Calibri" w:cs="Calibri" w:eastAsia="Calibri" w:hAnsi="Calibri"/>
        </w:rPr>
        <w:t xml:space="preserve">8. Apartado D — Pruebas de Usabilidad</w:t>
      </w:r>
    </w:p>
    <w:p>
      <w:pPr>
        <w:spacing w:after="60"/>
      </w:pP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Protocolo formal completo en </w:t>
      </w:r>
      <w:r>
        <w:rPr>
          <w:rFonts w:ascii="Consolas" w:cs="Consolas" w:eastAsia="Consolas" w:hAnsi="Consolas"/>
          <w:shd w:fill="F2F2F2" w:val="clear"/>
        </w:rPr>
        <w:t xml:space="preserve">protocolo-pruebas-usabilidad.md</w:t>
      </w:r>
      <w:r>
        <w:rPr>
          <w:rFonts w:ascii="Calibri" w:cs="Calibri" w:eastAsia="Calibri" w:hAnsi="Calibri"/>
        </w:rPr>
        <w:t xml:space="preserve">. Método estándar:</w:t>
      </w:r>
    </w:p>
    <w:p>
      <w:pPr>
        <w:spacing w:after="60"/>
      </w:pPr>
    </w:p>
    <w:p>
      <w:pPr>
        <w:spacing w:after="40"/>
        <w:ind w:left="360" w:hanging="260"/>
      </w:pPr>
      <w:r>
        <w:rPr>
          <w:rFonts w:ascii="Calibri" w:cs="Calibri" w:eastAsia="Calibri" w:hAnsi="Calibri"/>
        </w:rPr>
        <w:t xml:space="preserve">•  </w:t>
      </w:r>
      <w:r>
        <w:rPr>
          <w:b/>
          <w:bCs/>
          <w:rFonts w:ascii="Calibri" w:cs="Calibri" w:eastAsia="Calibri" w:hAnsi="Calibri"/>
        </w:rPr>
        <w:t xml:space="preserve">Pruebas moderadas por tareas</w:t>
      </w:r>
      <w:r>
        <w:rPr>
          <w:rFonts w:ascii="Calibri" w:cs="Calibri" w:eastAsia="Calibri" w:hAnsi="Calibri"/>
        </w:rPr>
        <w:t xml:space="preserve"> (task-based) con "pensar en voz alta", 3–5 participantes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   por perfil (lector, creador, admin) — con ~5 usuarios se detecta el ~85 % de problemas.</w:t>
      </w:r>
    </w:p>
    <w:p>
      <w:pPr>
        <w:spacing w:after="40"/>
        <w:ind w:left="360" w:hanging="260"/>
      </w:pPr>
      <w:r>
        <w:rPr>
          <w:rFonts w:ascii="Calibri" w:cs="Calibri" w:eastAsia="Calibri" w:hAnsi="Calibri"/>
        </w:rPr>
        <w:t xml:space="preserve">•  </w:t>
      </w:r>
      <w:r>
        <w:rPr>
          <w:b/>
          <w:bCs/>
          <w:rFonts w:ascii="Calibri" w:cs="Calibri" w:eastAsia="Calibri" w:hAnsi="Calibri"/>
        </w:rPr>
        <w:t xml:space="preserve">Métricas objetivas:</w:t>
      </w:r>
      <w:r>
        <w:rPr>
          <w:rFonts w:ascii="Calibri" w:cs="Calibri" w:eastAsia="Calibri" w:hAnsi="Calibri"/>
        </w:rPr>
        <w:t xml:space="preserve"> tasa de éxito, tiempo por tarea, errores, ayudas solicitadas.</w:t>
      </w:r>
    </w:p>
    <w:p>
      <w:pPr>
        <w:spacing w:after="40"/>
        <w:ind w:left="360" w:hanging="260"/>
      </w:pPr>
      <w:r>
        <w:rPr>
          <w:rFonts w:ascii="Calibri" w:cs="Calibri" w:eastAsia="Calibri" w:hAnsi="Calibri"/>
        </w:rPr>
        <w:t xml:space="preserve">•  </w:t>
      </w:r>
      <w:r>
        <w:rPr>
          <w:b/>
          <w:bCs/>
          <w:rFonts w:ascii="Calibri" w:cs="Calibri" w:eastAsia="Calibri" w:hAnsi="Calibri"/>
        </w:rPr>
        <w:t xml:space="preserve">Cuestionario SUS</w:t>
      </w:r>
      <w:r>
        <w:rPr>
          <w:rFonts w:ascii="Calibri" w:cs="Calibri" w:eastAsia="Calibri" w:hAnsi="Calibri"/>
        </w:rPr>
        <w:t xml:space="preserve"> (System Usability Scale, 10 ítems, puntaje 0–100).</w:t>
      </w:r>
    </w:p>
    <w:p>
      <w:pPr>
        <w:spacing w:after="40"/>
        <w:ind w:left="360" w:hanging="260"/>
      </w:pPr>
      <w:r>
        <w:rPr>
          <w:rFonts w:ascii="Calibri" w:cs="Calibri" w:eastAsia="Calibri" w:hAnsi="Calibri"/>
        </w:rPr>
        <w:t xml:space="preserve">•  </w:t>
      </w:r>
      <w:r>
        <w:rPr>
          <w:b/>
          <w:bCs/>
          <w:rFonts w:ascii="Calibri" w:cs="Calibri" w:eastAsia="Calibri" w:hAnsi="Calibri"/>
        </w:rPr>
        <w:t xml:space="preserve">Severidad de problemas</w:t>
      </w:r>
      <w:r>
        <w:rPr>
          <w:rFonts w:ascii="Calibri" w:cs="Calibri" w:eastAsia="Calibri" w:hAnsi="Calibri"/>
        </w:rPr>
        <w:t xml:space="preserve"> (escala 0–4 de Nielsen).</w:t>
      </w:r>
    </w:p>
    <w:p>
      <w:pPr>
        <w:spacing w:after="60"/>
      </w:pP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Incluye escenarios de tarea (T1–T8), plantillas de métricas, el cuestionario SUS con su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fórmula de cálculo, y una </w:t>
      </w:r>
      <w:r>
        <w:rPr>
          <w:b/>
          <w:bCs/>
          <w:rFonts w:ascii="Calibri" w:cs="Calibri" w:eastAsia="Calibri" w:hAnsi="Calibri"/>
        </w:rPr>
        <w:t xml:space="preserve">evaluación heurística preliminar</w:t>
      </w:r>
      <w:r>
        <w:rPr>
          <w:rFonts w:ascii="Calibri" w:cs="Calibri" w:eastAsia="Calibri" w:hAnsi="Calibri"/>
        </w:rPr>
        <w:t xml:space="preserve"> (Nielsen) que ya señala,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entre otros, el impacto de DEF-001 en la visibilidad del estado.</w:t>
      </w:r>
    </w:p>
    <w:p>
      <w:pPr>
        <w:spacing w:after="60"/>
      </w:pPr>
    </w:p>
    <w:p>
      <w:pPr>
        <w:pBdr>
          <w:bottom w:val="single" w:color="D9D9D9" w:sz="6"/>
        </w:pBdr>
        <w:spacing w:after="120"/>
      </w:pPr>
    </w:p>
    <w:p>
      <w:pPr>
        <w:spacing w:after="60"/>
      </w:pPr>
    </w:p>
    <w:p>
      <w:pPr>
        <w:pStyle w:val="Heading2"/>
        <w:pBdr>
          <w:bottom w:val="single" w:color="BFBFBF" w:sz="6"/>
        </w:pBdr>
        <w:spacing w:before="240" w:after="120"/>
      </w:pPr>
      <w:r>
        <w:rPr>
          <w:b/>
          <w:bCs/>
          <w:color w:val="2E5C8A"/>
          <w:rFonts w:ascii="Calibri" w:cs="Calibri" w:eastAsia="Calibri" w:hAnsi="Calibri"/>
        </w:rPr>
        <w:t xml:space="preserve">9. Apartado E — Informe de errores y defectos</w:t>
      </w:r>
    </w:p>
    <w:p>
      <w:pPr>
        <w:spacing w:after="60"/>
      </w:pPr>
    </w:p>
    <w:p>
      <w:pPr>
        <w:pStyle w:val="Heading3"/>
        <w:spacing w:before="240" w:after="120"/>
      </w:pPr>
      <w:r>
        <w:rPr>
          <w:b/>
          <w:bCs/>
          <w:color w:val="444444"/>
          <w:rFonts w:ascii="Calibri" w:cs="Calibri" w:eastAsia="Calibri" w:hAnsi="Calibri"/>
        </w:rPr>
        <w:t xml:space="preserve">DEF-001 — Alias de estado multi-palabra en español nunca se resuelven</w:t>
      </w:r>
    </w:p>
    <w:p>
      <w:pPr>
        <w:spacing w:after="60"/>
      </w:pP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dxa" w:w="468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rFonts w:ascii="Calibri" w:cs="Calibri" w:eastAsia="Calibri" w:hAnsi="Calibri"/>
              </w:rPr>
              <w:t xml:space="preserve">Detalle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rFonts w:ascii="Calibri" w:cs="Calibri" w:eastAsia="Calibri" w:hAnsi="Calibri"/>
              </w:rPr>
              <w:t xml:space="preserve">Severidad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Media</w:t>
            </w:r>
          </w:p>
        </w:tc>
      </w:tr>
      <w:tr>
        <w:tc>
          <w:tcPr>
            <w:tcW w:type="dxa" w:w="468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rFonts w:ascii="Calibri" w:cs="Calibri" w:eastAsia="Calibri" w:hAnsi="Calibri"/>
              </w:rPr>
              <w:t xml:space="preserve">Estado</w:t>
            </w:r>
          </w:p>
        </w:tc>
        <w:tc>
          <w:tcPr>
            <w:tcW w:type="dxa" w:w="468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Abierto (documentado; corrección no aplicada por requerir autorización, §11)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rFonts w:ascii="Calibri" w:cs="Calibri" w:eastAsia="Calibri" w:hAnsi="Calibri"/>
              </w:rPr>
              <w:t xml:space="preserve">Módulo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hd w:fill="F2F2F2" w:val="clear"/>
              </w:rPr>
              <w:t xml:space="preserve">frontend/src/shared/status/statusMeta.js</w:t>
            </w:r>
            <w:r>
              <w:rPr>
                <w:rFonts w:ascii="Calibri" w:cs="Calibri" w:eastAsia="Calibri" w:hAnsi="Calibri"/>
              </w:rPr>
              <w:t xml:space="preserve"> →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normalizeStatus()</w:t>
            </w:r>
          </w:p>
        </w:tc>
      </w:tr>
      <w:tr>
        <w:tc>
          <w:tcPr>
            <w:tcW w:type="dxa" w:w="468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rFonts w:ascii="Calibri" w:cs="Calibri" w:eastAsia="Calibri" w:hAnsi="Calibri"/>
              </w:rPr>
              <w:t xml:space="preserve">Detectado por</w:t>
            </w:r>
          </w:p>
        </w:tc>
        <w:tc>
          <w:tcPr>
            <w:tcW w:type="dxa" w:w="468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Prueba unitaria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StatusBadge.test.jsx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100"/>
        <w:jc w:val="both"/>
      </w:pPr>
      <w:r>
        <w:rPr>
          <w:rFonts w:ascii="Consolas" w:cs="Consolas" w:eastAsia="Consolas" w:hAnsi="Consolas"/>
          <w:shd w:fill="F2F2F2" w:val="clear"/>
        </w:rPr>
        <w:t xml:space="preserve">normalizeStatus()</w:t>
      </w:r>
      <w:r>
        <w:rPr>
          <w:rFonts w:ascii="Calibri" w:cs="Calibri" w:eastAsia="Calibri" w:hAnsi="Calibri"/>
        </w:rPr>
        <w:t xml:space="preserve"> reemplaza espacios por </w:t>
      </w:r>
      <w:r>
        <w:rPr>
          <w:rFonts w:ascii="Consolas" w:cs="Consolas" w:eastAsia="Consolas" w:hAnsi="Consolas"/>
          <w:shd w:fill="F2F2F2" w:val="clear"/>
        </w:rPr>
        <w:t xml:space="preserve">_</w:t>
      </w:r>
      <w:r>
        <w:rPr>
          <w:rFonts w:ascii="Calibri" w:cs="Calibri" w:eastAsia="Calibri" w:hAnsi="Calibri"/>
        </w:rPr>
        <w:t xml:space="preserve"> </w:t>
      </w:r>
      <w:r>
        <w:rPr>
          <w:b/>
          <w:bCs/>
          <w:rFonts w:ascii="Calibri" w:cs="Calibri" w:eastAsia="Calibri" w:hAnsi="Calibri"/>
        </w:rPr>
        <w:t xml:space="preserve">antes</w:t>
      </w:r>
      <w:r>
        <w:rPr>
          <w:rFonts w:ascii="Calibri" w:cs="Calibri" w:eastAsia="Calibri" w:hAnsi="Calibri"/>
        </w:rPr>
        <w:t xml:space="preserve"> de consultar el diccionario de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alias, cuyas claves multi-palabra usan espacios (</w:t>
      </w:r>
      <w:r>
        <w:rPr>
          <w:rFonts w:ascii="Consolas" w:cs="Consolas" w:eastAsia="Consolas" w:hAnsi="Consolas"/>
          <w:shd w:fill="F2F2F2" w:val="clear"/>
        </w:rPr>
        <w:t xml:space="preserve">'en revisión'</w:t>
      </w:r>
      <w:r>
        <w:rPr>
          <w:rFonts w:ascii="Calibri" w:cs="Calibri" w:eastAsia="Calibri" w:hAnsi="Calibri"/>
        </w:rPr>
        <w:t xml:space="preserve">). Por eso nunca coinciden:</w:t>
      </w:r>
    </w:p>
    <w:p>
      <w:pPr>
        <w:shd w:fill="F5F5F5" w:val="clear"/>
        <w:spacing w:before="0" w:after="0"/>
      </w:pPr>
      <w:r>
        <w:rPr>
          <w:sz w:val="18"/>
          <w:szCs w:val="18"/>
          <w:rFonts w:ascii="Consolas" w:cs="Consolas" w:eastAsia="Consolas" w:hAnsi="Consolas"/>
        </w:rPr>
        <w:t xml:space="preserve">normalizeStatus('En revisión') // Esperado 'in_review' — Obtenido 'en_revisión'</w:t>
      </w:r>
    </w:p>
    <w:p>
      <w:pPr>
        <w:shd w:fill="F5F5F5" w:val="clear"/>
        <w:spacing w:before="0" w:after="0"/>
      </w:pPr>
      <w:r>
        <w:rPr>
          <w:sz w:val="18"/>
          <w:szCs w:val="18"/>
          <w:rFonts w:ascii="Consolas" w:cs="Consolas" w:eastAsia="Consolas" w:hAnsi="Consolas"/>
        </w:rPr>
        <w:t xml:space="preserve">getStatusTone('En revisión')   // Esperado 'warning'   — Obtenido 'info' (por defecto)</w:t>
      </w:r>
    </w:p>
    <w:p>
      <w:pPr>
        <w:spacing w:after="120"/>
      </w:pPr>
    </w:p>
    <w:p>
      <w:pPr>
        <w:spacing w:after="100"/>
        <w:jc w:val="both"/>
      </w:pPr>
      <w:r>
        <w:rPr>
          <w:b/>
          <w:bCs/>
          <w:rFonts w:ascii="Calibri" w:cs="Calibri" w:eastAsia="Calibri" w:hAnsi="Calibri"/>
        </w:rPr>
        <w:t xml:space="preserve">Impacto:</w:t>
      </w:r>
      <w:r>
        <w:rPr>
          <w:rFonts w:ascii="Calibri" w:cs="Calibri" w:eastAsia="Calibri" w:hAnsi="Calibri"/>
        </w:rPr>
        <w:t xml:space="preserve"> una insignia de estado en español con espacios muestra tono neutro en vez de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advertencia. Los alias de una sola palabra sí funcionan. </w:t>
      </w:r>
      <w:r>
        <w:rPr>
          <w:b/>
          <w:bCs/>
          <w:rFonts w:ascii="Calibri" w:cs="Calibri" w:eastAsia="Calibri" w:hAnsi="Calibri"/>
        </w:rPr>
        <w:t xml:space="preserve">Fix propuesto:</w:t>
      </w:r>
      <w:r>
        <w:rPr>
          <w:rFonts w:ascii="Calibri" w:cs="Calibri" w:eastAsia="Calibri" w:hAnsi="Calibri"/>
        </w:rPr>
        <w:t xml:space="preserve"> normalizar las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claves del diccionario (una línea); pendiente de autorización.</w:t>
      </w:r>
    </w:p>
    <w:p>
      <w:pPr>
        <w:spacing w:after="60"/>
      </w:pPr>
    </w:p>
    <w:p>
      <w:pPr>
        <w:pStyle w:val="Heading3"/>
        <w:spacing w:before="240" w:after="120"/>
      </w:pPr>
      <w:r>
        <w:rPr>
          <w:b/>
          <w:bCs/>
          <w:color w:val="444444"/>
          <w:rFonts w:ascii="Calibri" w:cs="Calibri" w:eastAsia="Calibri" w:hAnsi="Calibri"/>
        </w:rPr>
        <w:t xml:space="preserve">DEF-002 — Prueba desincronizada tras cambios concurrentes (regresión de suite)</w:t>
      </w:r>
    </w:p>
    <w:p>
      <w:pPr>
        <w:spacing w:after="60"/>
      </w:pP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dxa" w:w="468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rFonts w:ascii="Calibri" w:cs="Calibri" w:eastAsia="Calibri" w:hAnsi="Calibri"/>
              </w:rPr>
              <w:t xml:space="preserve">Detalle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rFonts w:ascii="Calibri" w:cs="Calibri" w:eastAsia="Calibri" w:hAnsi="Calibri"/>
              </w:rPr>
              <w:t xml:space="preserve">Severidad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Baja</w:t>
            </w:r>
          </w:p>
        </w:tc>
      </w:tr>
      <w:tr>
        <w:tc>
          <w:tcPr>
            <w:tcW w:type="dxa" w:w="468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rFonts w:ascii="Calibri" w:cs="Calibri" w:eastAsia="Calibri" w:hAnsi="Calibri"/>
              </w:rPr>
              <w:t xml:space="preserve">Estado</w:t>
            </w:r>
          </w:p>
        </w:tc>
        <w:tc>
          <w:tcPr>
            <w:tcW w:type="dxa" w:w="468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Abierto (trabajo concurrente de otro agente; no modificado, §20)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rFonts w:ascii="Calibri" w:cs="Calibri" w:eastAsia="Calibri" w:hAnsi="Calibri"/>
              </w:rPr>
              <w:t xml:space="preserve">Módulo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hd w:fill="F2F2F2" w:val="clear"/>
              </w:rPr>
              <w:t xml:space="preserve">frontend/src/components/creator/editorBlockTools.test.mjs</w:t>
            </w:r>
            <w:r>
              <w:rPr>
                <w:rFonts w:ascii="Calibri" w:cs="Calibri" w:eastAsia="Calibri" w:hAnsi="Calibri"/>
              </w:rPr>
              <w:t xml:space="preserve"> (prueba) vs. su fuente</w:t>
            </w:r>
          </w:p>
        </w:tc>
      </w:tr>
      <w:tr>
        <w:tc>
          <w:tcPr>
            <w:tcW w:type="dxa" w:w="468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rFonts w:ascii="Calibri" w:cs="Calibri" w:eastAsia="Calibri" w:hAnsi="Calibri"/>
              </w:rPr>
              <w:t xml:space="preserve">Detectado por</w:t>
            </w:r>
          </w:p>
        </w:tc>
        <w:tc>
          <w:tcPr>
            <w:tcW w:type="dxa" w:w="468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</w:rPr>
              <w:t xml:space="preserve">Suite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node:test</w:t>
            </w:r>
            <w:r>
              <w:rPr>
                <w:rFonts w:ascii="Calibri" w:cs="Calibri" w:eastAsia="Calibri" w:hAnsi="Calibri"/>
              </w:rPr>
              <w:t xml:space="preserve"> del frontend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Durante la auditoría, el código de </w:t>
      </w:r>
      <w:r>
        <w:rPr>
          <w:rFonts w:ascii="Consolas" w:cs="Consolas" w:eastAsia="Consolas" w:hAnsi="Consolas"/>
          <w:shd w:fill="F2F2F2" w:val="clear"/>
        </w:rPr>
        <w:t xml:space="preserve">editorBlockTools</w:t>
      </w:r>
      <w:r>
        <w:rPr>
          <w:rFonts w:ascii="Calibri" w:cs="Calibri" w:eastAsia="Calibri" w:hAnsi="Calibri"/>
        </w:rPr>
        <w:t xml:space="preserve"> empezó a emitir campos adicionales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(</w:t>
      </w:r>
      <w:r>
        <w:rPr>
          <w:rFonts w:ascii="Consolas" w:cs="Consolas" w:eastAsia="Consolas" w:hAnsi="Consolas"/>
          <w:shd w:fill="F2F2F2" w:val="clear"/>
        </w:rPr>
        <w:t xml:space="preserve">markerAssetId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markerImageUrl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markerTitle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modelAssetId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modelTitle</w:t>
      </w:r>
      <w:r>
        <w:rPr>
          <w:rFonts w:ascii="Calibri" w:cs="Calibri" w:eastAsia="Calibri" w:hAnsi="Calibri"/>
        </w:rPr>
        <w:t xml:space="preserve">, todos </w:t>
      </w:r>
      <w:r>
        <w:rPr>
          <w:rFonts w:ascii="Consolas" w:cs="Consolas" w:eastAsia="Consolas" w:hAnsi="Consolas"/>
          <w:shd w:fill="F2F2F2" w:val="clear"/>
        </w:rPr>
        <w:t xml:space="preserve">''</w:t>
      </w:r>
      <w:r>
        <w:rPr>
          <w:rFonts w:ascii="Calibri" w:cs="Calibri" w:eastAsia="Calibri" w:hAnsi="Calibri"/>
        </w:rPr>
        <w:t xml:space="preserve">)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en el objeto normalizado, pero su prueba </w:t>
      </w:r>
      <w:r>
        <w:rPr>
          <w:b/>
          <w:bCs/>
          <w:rFonts w:ascii="Calibri" w:cs="Calibri" w:eastAsia="Calibri" w:hAnsi="Calibri"/>
        </w:rPr>
        <w:t xml:space="preserve">no se actualizó</w:t>
      </w:r>
      <w:r>
        <w:rPr>
          <w:rFonts w:ascii="Calibri" w:cs="Calibri" w:eastAsia="Calibri" w:hAnsi="Calibri"/>
        </w:rPr>
        <w:t xml:space="preserve"> para esperarlos, por lo que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ahora falla:</w:t>
      </w:r>
    </w:p>
    <w:p>
      <w:pPr>
        <w:shd w:fill="F5F5F5" w:val="clear"/>
        <w:spacing w:before="0" w:after="0"/>
      </w:pPr>
      <w:r>
        <w:rPr>
          <w:sz w:val="18"/>
          <w:szCs w:val="18"/>
          <w:rFonts w:ascii="Consolas" w:cs="Consolas" w:eastAsia="Consolas" w:hAnsi="Consolas"/>
        </w:rPr>
        <w:t xml:space="preserve">+ actual - expected</w:t>
      </w:r>
    </w:p>
    <w:p>
      <w:pPr>
        <w:shd w:fill="F5F5F5" w:val="clear"/>
        <w:spacing w:before="0" w:after="0"/>
      </w:pPr>
      <w:r>
        <w:rPr>
          <w:sz w:val="18"/>
          <w:szCs w:val="18"/>
          <w:rFonts w:ascii="Consolas" w:cs="Consolas" w:eastAsia="Consolas" w:hAnsi="Consolas"/>
        </w:rPr>
        <w:t xml:space="preserve">+   markerAssetId: ''</w:t>
      </w:r>
    </w:p>
    <w:p>
      <w:pPr>
        <w:shd w:fill="F5F5F5" w:val="clear"/>
        <w:spacing w:before="0" w:after="0"/>
      </w:pPr>
      <w:r>
        <w:rPr>
          <w:sz w:val="18"/>
          <w:szCs w:val="18"/>
          <w:rFonts w:ascii="Consolas" w:cs="Consolas" w:eastAsia="Consolas" w:hAnsi="Consolas"/>
        </w:rPr>
        <w:t xml:space="preserve">+   markerImageUrl: ''</w:t>
      </w:r>
    </w:p>
    <w:p>
      <w:pPr>
        <w:shd w:fill="F5F5F5" w:val="clear"/>
        <w:spacing w:before="0" w:after="0"/>
      </w:pPr>
      <w:r>
        <w:rPr>
          <w:sz w:val="18"/>
          <w:szCs w:val="18"/>
          <w:rFonts w:ascii="Consolas" w:cs="Consolas" w:eastAsia="Consolas" w:hAnsi="Consolas"/>
        </w:rPr>
        <w:t xml:space="preserve">+   markerTitle: ''</w:t>
      </w:r>
    </w:p>
    <w:p>
      <w:pPr>
        <w:shd w:fill="F5F5F5" w:val="clear"/>
        <w:spacing w:before="0" w:after="0"/>
      </w:pPr>
      <w:r>
        <w:rPr>
          <w:sz w:val="18"/>
          <w:szCs w:val="18"/>
          <w:rFonts w:ascii="Consolas" w:cs="Consolas" w:eastAsia="Consolas" w:hAnsi="Consolas"/>
        </w:rPr>
        <w:t xml:space="preserve">+   modelAssetId: ''</w:t>
      </w:r>
    </w:p>
    <w:p>
      <w:pPr>
        <w:shd w:fill="F5F5F5" w:val="clear"/>
        <w:spacing w:before="0" w:after="0"/>
      </w:pPr>
      <w:r>
        <w:rPr>
          <w:sz w:val="18"/>
          <w:szCs w:val="18"/>
          <w:rFonts w:ascii="Consolas" w:cs="Consolas" w:eastAsia="Consolas" w:hAnsi="Consolas"/>
        </w:rPr>
        <w:t xml:space="preserve">+   modelTitle: ''</w:t>
      </w:r>
    </w:p>
    <w:p>
      <w:pPr>
        <w:spacing w:after="120"/>
      </w:pPr>
    </w:p>
    <w:p>
      <w:pPr>
        <w:spacing w:after="100"/>
        <w:jc w:val="both"/>
      </w:pPr>
      <w:r>
        <w:rPr>
          <w:b/>
          <w:bCs/>
          <w:rFonts w:ascii="Calibri" w:cs="Calibri" w:eastAsia="Calibri" w:hAnsi="Calibri"/>
        </w:rPr>
        <w:t xml:space="preserve">Origen:</w:t>
      </w:r>
      <w:r>
        <w:rPr>
          <w:rFonts w:ascii="Calibri" w:cs="Calibri" w:eastAsia="Calibri" w:hAnsi="Calibri"/>
        </w:rPr>
        <w:t xml:space="preserve"> cambios concurrentes (commits de otro agente/Codex) que dejaron la prueba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desalineada con la fuente. </w:t>
      </w:r>
      <w:r>
        <w:rPr>
          <w:b/>
          <w:bCs/>
          <w:rFonts w:ascii="Calibri" w:cs="Calibri" w:eastAsia="Calibri" w:hAnsi="Calibri"/>
        </w:rPr>
        <w:t xml:space="preserve">Es precisamente lo que esta infraestructura debe atrapar.</w:t>
      </w:r>
    </w:p>
    <w:p>
      <w:pPr>
        <w:spacing w:after="100"/>
        <w:jc w:val="both"/>
      </w:pPr>
      <w:r>
        <w:rPr>
          <w:b/>
          <w:bCs/>
          <w:rFonts w:ascii="Calibri" w:cs="Calibri" w:eastAsia="Calibri" w:hAnsi="Calibri"/>
        </w:rPr>
        <w:t xml:space="preserve">Acción recomendada:</w:t>
      </w:r>
      <w:r>
        <w:rPr>
          <w:rFonts w:ascii="Calibri" w:cs="Calibri" w:eastAsia="Calibri" w:hAnsi="Calibri"/>
        </w:rPr>
        <w:t xml:space="preserve"> si las nuevas claves son intencionales, actualizar el objeto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esperado en la prueba (cambio de una sola prueba). No se aplicó por respetar el trabajo en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curso de otro agente (§20) y por requerir confirmar la intención del cambio.</w:t>
      </w:r>
    </w:p>
    <w:p>
      <w:pPr>
        <w:spacing w:after="60"/>
      </w:pPr>
    </w:p>
    <w:p>
      <w:pPr>
        <w:pStyle w:val="Heading3"/>
        <w:spacing w:before="240" w:after="120"/>
      </w:pPr>
      <w:r>
        <w:rPr>
          <w:b/>
          <w:bCs/>
          <w:color w:val="444444"/>
          <w:rFonts w:ascii="Calibri" w:cs="Calibri" w:eastAsia="Calibri" w:hAnsi="Calibri"/>
        </w:rPr>
        <w:t xml:space="preserve">Falso positivo descartado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hd w:fill="F2F2F2" w:val="clear"/>
        </w:rPr>
        <w:t xml:space="preserve">npm run lint</w:t>
      </w:r>
      <w:r>
        <w:rPr>
          <w:rFonts w:ascii="Calibri" w:cs="Calibri" w:eastAsia="Calibri" w:hAnsi="Calibri"/>
        </w:rPr>
        <w:t xml:space="preserve"> fallaba inicialmente por 2 "Unused eslint-disable directive" que provenían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  de los </w:t>
      </w:r>
      <w:r>
        <w:rPr>
          <w:b/>
          <w:bCs/>
          <w:rFonts w:ascii="Calibri" w:cs="Calibri" w:eastAsia="Calibri" w:hAnsi="Calibri"/>
        </w:rPr>
        <w:t xml:space="preserve">archivos generados</w:t>
      </w:r>
      <w:r>
        <w:rPr>
          <w:rFonts w:ascii="Calibri" w:cs="Calibri" w:eastAsia="Calibri" w:hAnsi="Calibri"/>
        </w:rPr>
        <w:t xml:space="preserve"> del reporte de cobertura (</w:t>
      </w:r>
      <w:r>
        <w:rPr>
          <w:rFonts w:ascii="Consolas" w:cs="Consolas" w:eastAsia="Consolas" w:hAnsi="Consolas"/>
          <w:shd w:fill="F2F2F2" w:val="clear"/>
        </w:rPr>
        <w:t xml:space="preserve">coverage/*.js</w:t>
      </w:r>
      <w:r>
        <w:rPr>
          <w:rFonts w:ascii="Calibri" w:cs="Calibri" w:eastAsia="Calibri" w:hAnsi="Calibri"/>
        </w:rPr>
        <w:t xml:space="preserve">), no del código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  fuente. Se corrigió añadiendo </w:t>
      </w:r>
      <w:r>
        <w:rPr>
          <w:rFonts w:ascii="Consolas" w:cs="Consolas" w:eastAsia="Consolas" w:hAnsi="Consolas"/>
          <w:shd w:fill="F2F2F2" w:val="clear"/>
        </w:rPr>
        <w:t xml:space="preserve">coverage</w:t>
      </w:r>
      <w:r>
        <w:rPr>
          <w:rFonts w:ascii="Calibri" w:cs="Calibri" w:eastAsia="Calibri" w:hAnsi="Calibri"/>
        </w:rPr>
        <w:t xml:space="preserve"> a </w:t>
      </w:r>
      <w:r>
        <w:rPr>
          <w:rFonts w:ascii="Consolas" w:cs="Consolas" w:eastAsia="Consolas" w:hAnsi="Consolas"/>
          <w:shd w:fill="F2F2F2" w:val="clear"/>
        </w:rPr>
        <w:t xml:space="preserve">ignorePatterns</w:t>
      </w:r>
      <w:r>
        <w:rPr>
          <w:rFonts w:ascii="Calibri" w:cs="Calibri" w:eastAsia="Calibri" w:hAnsi="Calibri"/>
        </w:rPr>
        <w:t xml:space="preserve"> de ESLint y a </w:t>
      </w:r>
      <w:r>
        <w:rPr>
          <w:rFonts w:ascii="Consolas" w:cs="Consolas" w:eastAsia="Consolas" w:hAnsi="Consolas"/>
          <w:shd w:fill="F2F2F2" w:val="clear"/>
        </w:rPr>
        <w:t xml:space="preserve">.gitignore</w:t>
      </w:r>
      <w:r>
        <w:rPr>
          <w:rFonts w:ascii="Calibri" w:cs="Calibri" w:eastAsia="Calibri" w:hAnsi="Calibri"/>
        </w:rPr>
        <w:t xml:space="preserve">.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  No era un defecto de producto.</w:t>
      </w:r>
    </w:p>
    <w:p>
      <w:pPr>
        <w:spacing w:after="60"/>
      </w:pPr>
    </w:p>
    <w:p>
      <w:pPr>
        <w:pBdr>
          <w:bottom w:val="single" w:color="D9D9D9" w:sz="6"/>
        </w:pBdr>
        <w:spacing w:after="120"/>
      </w:pPr>
    </w:p>
    <w:p>
      <w:pPr>
        <w:spacing w:after="60"/>
      </w:pPr>
    </w:p>
    <w:p>
      <w:pPr>
        <w:pStyle w:val="Heading2"/>
        <w:pBdr>
          <w:bottom w:val="single" w:color="BFBFBF" w:sz="6"/>
        </w:pBdr>
        <w:spacing w:before="240" w:after="120"/>
      </w:pPr>
      <w:r>
        <w:rPr>
          <w:b/>
          <w:bCs/>
          <w:color w:val="2E5C8A"/>
          <w:rFonts w:ascii="Calibri" w:cs="Calibri" w:eastAsia="Calibri" w:hAnsi="Calibri"/>
        </w:rPr>
        <w:t xml:space="preserve">10. Confirmaciones, archivos y pendientes</w:t>
      </w:r>
    </w:p>
    <w:p>
      <w:pPr>
        <w:spacing w:after="60"/>
      </w:pPr>
    </w:p>
    <w:p>
      <w:pPr>
        <w:pStyle w:val="Heading3"/>
        <w:spacing w:before="240" w:after="120"/>
      </w:pPr>
      <w:r>
        <w:rPr>
          <w:b/>
          <w:bCs/>
          <w:color w:val="444444"/>
          <w:rFonts w:ascii="Calibri" w:cs="Calibri" w:eastAsia="Calibri" w:hAnsi="Calibri"/>
        </w:rPr>
        <w:t xml:space="preserve">Confirmaciones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</w:rPr>
        <w:t xml:space="preserve">No se tocó base de datos, esquema, RLS, RPC ni migraciones.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</w:rPr>
        <w:t xml:space="preserve">No se tocó </w:t>
      </w:r>
      <w:r>
        <w:rPr>
          <w:rFonts w:ascii="Consolas" w:cs="Consolas" w:eastAsia="Consolas" w:hAnsi="Consolas"/>
          <w:shd w:fill="F2F2F2" w:val="clear"/>
        </w:rPr>
        <w:t xml:space="preserve">.env</w:t>
      </w:r>
      <w:r>
        <w:rPr>
          <w:rFonts w:ascii="Calibri" w:cs="Calibri" w:eastAsia="Calibri" w:hAnsi="Calibri"/>
        </w:rPr>
        <w:t xml:space="preserve"> ni se imprimieron secretos.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</w:rPr>
        <w:t xml:space="preserve">No se modificó ningún </w:t>
      </w:r>
      <w:r>
        <w:rPr>
          <w:rFonts w:ascii="Consolas" w:cs="Consolas" w:eastAsia="Consolas" w:hAnsi="Consolas"/>
          <w:shd w:fill="F2F2F2" w:val="clear"/>
        </w:rPr>
        <w:t xml:space="preserve">node_modules</w:t>
      </w:r>
      <w:r>
        <w:rPr>
          <w:rFonts w:ascii="Calibri" w:cs="Calibri" w:eastAsia="Calibri" w:hAnsi="Calibri"/>
        </w:rPr>
        <w:t xml:space="preserve"> versionado.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</w:rPr>
        <w:t xml:space="preserve">Cambios de código de producto </w:t>
      </w:r>
      <w:r>
        <w:rPr>
          <w:b/>
          <w:bCs/>
          <w:rFonts w:ascii="Calibri" w:cs="Calibri" w:eastAsia="Calibri" w:hAnsi="Calibri"/>
        </w:rPr>
        <w:t xml:space="preserve">mínimos</w:t>
      </w:r>
      <w:r>
        <w:rPr>
          <w:rFonts w:ascii="Calibri" w:cs="Calibri" w:eastAsia="Calibri" w:hAnsi="Calibri"/>
        </w:rPr>
        <w:t xml:space="preserve">: solo exportar la app Express y condicionar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  </w:t>
      </w:r>
      <w:r>
        <w:rPr>
          <w:rFonts w:ascii="Consolas" w:cs="Consolas" w:eastAsia="Consolas" w:hAnsi="Consolas"/>
          <w:shd w:fill="F2F2F2" w:val="clear"/>
        </w:rPr>
        <w:t xml:space="preserve">listen()</w:t>
      </w:r>
      <w:r>
        <w:rPr>
          <w:rFonts w:ascii="Calibri" w:cs="Calibri" w:eastAsia="Calibri" w:hAnsi="Calibri"/>
        </w:rPr>
        <w:t xml:space="preserve"> (testabilidad; sin impacto en producción).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</w:rPr>
        <w:t xml:space="preserve">Se respetó el trabajo concurrente de otro agente (no se modificó; se documentó DEF-002).</w:t>
      </w:r>
    </w:p>
    <w:p>
      <w:pPr>
        <w:spacing w:after="60"/>
      </w:pPr>
    </w:p>
    <w:p>
      <w:pPr>
        <w:pStyle w:val="Heading3"/>
        <w:spacing w:before="240" w:after="120"/>
      </w:pPr>
      <w:r>
        <w:rPr>
          <w:b/>
          <w:bCs/>
          <w:color w:val="444444"/>
          <w:rFonts w:ascii="Calibri" w:cs="Calibri" w:eastAsia="Calibri" w:hAnsi="Calibri"/>
        </w:rPr>
        <w:t xml:space="preserve">Archivos entregados (pruebas, CI y documentación)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hd w:fill="F2F2F2" w:val="clear"/>
        </w:rPr>
        <w:t xml:space="preserve">.github/workflows/ci.yml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hd w:fill="F2F2F2" w:val="clear"/>
        </w:rPr>
        <w:t xml:space="preserve">backend/src/services/fileValidation.rules.test.mjs</w:t>
      </w:r>
      <w:r>
        <w:rPr>
          <w:rFonts w:ascii="Calibri" w:cs="Calibri" w:eastAsia="Calibri" w:hAnsi="Calibri"/>
        </w:rPr>
        <w:t xml:space="preserve"> (13 pruebas)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hd w:fill="F2F2F2" w:val="clear"/>
        </w:rPr>
        <w:t xml:space="preserve">backend/src/api.integration.test.mjs</w:t>
      </w:r>
      <w:r>
        <w:rPr>
          <w:rFonts w:ascii="Calibri" w:cs="Calibri" w:eastAsia="Calibri" w:hAnsi="Calibri"/>
        </w:rPr>
        <w:t xml:space="preserve"> (14 pruebas)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hd w:fill="F2F2F2" w:val="clear"/>
        </w:rPr>
        <w:t xml:space="preserve">frontend/vitest.config.js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frontend/src/test/setup.js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hd w:fill="F2F2F2" w:val="clear"/>
        </w:rPr>
        <w:t xml:space="preserve">frontend/src/utils/{validators,formatters,readerPages}.test.js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hd w:fill="F2F2F2" w:val="clear"/>
        </w:rPr>
        <w:t xml:space="preserve">frontend/src/services/roleService.test.js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hd w:fill="F2F2F2" w:val="clear"/>
        </w:rPr>
        <w:t xml:space="preserve">frontend/src/components/ui/uiComponents.test.jsx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hd w:fill="F2F2F2" w:val="clear"/>
        </w:rPr>
        <w:t xml:space="preserve">frontend/src/shared/status/StatusBadge.test.jsx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hd w:fill="F2F2F2" w:val="clear"/>
        </w:rPr>
        <w:t xml:space="preserve">docs/pruebas/</w:t>
      </w:r>
      <w:r>
        <w:rPr>
          <w:rFonts w:ascii="Calibri" w:cs="Calibri" w:eastAsia="Calibri" w:hAnsi="Calibri"/>
        </w:rPr>
        <w:t xml:space="preserve"> — este informe + los informes por fase.</w:t>
      </w:r>
    </w:p>
    <w:p>
      <w:pPr>
        <w:spacing w:after="60"/>
      </w:pPr>
    </w:p>
    <w:p>
      <w:pPr>
        <w:pStyle w:val="Heading3"/>
        <w:spacing w:before="240" w:after="120"/>
      </w:pPr>
      <w:r>
        <w:rPr>
          <w:b/>
          <w:bCs/>
          <w:color w:val="444444"/>
          <w:rFonts w:ascii="Calibri" w:cs="Calibri" w:eastAsia="Calibri" w:hAnsi="Calibri"/>
        </w:rPr>
        <w:t xml:space="preserve">Modificados (mínimos)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hd w:fill="F2F2F2" w:val="clear"/>
        </w:rPr>
        <w:t xml:space="preserve">backend/src/index.js</w:t>
      </w:r>
      <w:r>
        <w:rPr>
          <w:rFonts w:ascii="Calibri" w:cs="Calibri" w:eastAsia="Calibri" w:hAnsi="Calibri"/>
        </w:rPr>
        <w:t xml:space="preserve"> (export + listen condicional)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hd w:fill="F2F2F2" w:val="clear"/>
        </w:rPr>
        <w:t xml:space="preserve">backend/package.json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frontend/package.json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frontend/package-lock.json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hd w:fill="F2F2F2" w:val="clear"/>
        </w:rPr>
        <w:t xml:space="preserve">frontend/.eslintrc.cjs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.gitignore</w:t>
      </w:r>
    </w:p>
    <w:p>
      <w:pPr>
        <w:spacing w:after="60"/>
      </w:pPr>
    </w:p>
    <w:p>
      <w:pPr>
        <w:pStyle w:val="Heading3"/>
        <w:spacing w:before="240" w:after="120"/>
      </w:pPr>
      <w:r>
        <w:rPr>
          <w:b/>
          <w:bCs/>
          <w:color w:val="444444"/>
          <w:rFonts w:ascii="Calibri" w:cs="Calibri" w:eastAsia="Calibri" w:hAnsi="Calibri"/>
        </w:rPr>
        <w:t xml:space="preserve">Pendientes recomendados</w:t>
      </w:r>
    </w:p>
    <w:p>
      <w:pPr>
        <w:spacing w:after="40"/>
        <w:ind w:left="360" w:hanging="260"/>
      </w:pPr>
      <w:r>
        <w:rPr>
          <w:rFonts w:ascii="Calibri" w:cs="Calibri" w:eastAsia="Calibri" w:hAnsi="Calibri"/>
        </w:rPr>
        <w:t xml:space="preserve">•  Decidir sobre </w:t>
      </w:r>
      <w:r>
        <w:rPr>
          <w:b/>
          <w:bCs/>
          <w:rFonts w:ascii="Calibri" w:cs="Calibri" w:eastAsia="Calibri" w:hAnsi="Calibri"/>
        </w:rPr>
        <w:t xml:space="preserve">DEF-001</w:t>
      </w:r>
      <w:r>
        <w:rPr>
          <w:rFonts w:ascii="Calibri" w:cs="Calibri" w:eastAsia="Calibri" w:hAnsi="Calibri"/>
        </w:rPr>
        <w:t xml:space="preserve"> (corrección de 1 línea) y </w:t>
      </w:r>
      <w:r>
        <w:rPr>
          <w:b/>
          <w:bCs/>
          <w:rFonts w:ascii="Calibri" w:cs="Calibri" w:eastAsia="Calibri" w:hAnsi="Calibri"/>
        </w:rPr>
        <w:t xml:space="preserve">DEF-002</w:t>
      </w:r>
      <w:r>
        <w:rPr>
          <w:rFonts w:ascii="Calibri" w:cs="Calibri" w:eastAsia="Calibri" w:hAnsi="Calibri"/>
        </w:rPr>
        <w:t xml:space="preserve"> (actualizar prueba).</w:t>
      </w:r>
    </w:p>
    <w:p>
      <w:pPr>
        <w:spacing w:after="40"/>
        <w:ind w:left="360" w:hanging="260"/>
      </w:pPr>
      <w:r>
        <w:rPr>
          <w:rFonts w:ascii="Calibri" w:cs="Calibri" w:eastAsia="Calibri" w:hAnsi="Calibri"/>
        </w:rPr>
        <w:t xml:space="preserve">•  Ampliar cobertura de </w:t>
      </w:r>
      <w:r>
        <w:rPr>
          <w:rFonts w:ascii="Consolas" w:cs="Consolas" w:eastAsia="Consolas" w:hAnsi="Consolas"/>
          <w:shd w:fill="F2F2F2" w:val="clear"/>
        </w:rPr>
        <w:t xml:space="preserve">services/*</w:t>
      </w:r>
      <w:r>
        <w:rPr>
          <w:rFonts w:ascii="Calibri" w:cs="Calibri" w:eastAsia="Calibri" w:hAnsi="Calibri"/>
        </w:rPr>
        <w:t xml:space="preserve"> del frontend y de servicios del backend.</w:t>
      </w:r>
    </w:p>
    <w:p>
      <w:pPr>
        <w:spacing w:after="40"/>
        <w:ind w:left="360" w:hanging="260"/>
      </w:pPr>
      <w:r>
        <w:rPr>
          <w:rFonts w:ascii="Calibri" w:cs="Calibri" w:eastAsia="Calibri" w:hAnsi="Calibri"/>
        </w:rPr>
        <w:t xml:space="preserve">•  Ejecutar los 13 casos de aceptación pendientes (Apartado C) con sesiones reales.</w:t>
      </w:r>
    </w:p>
    <w:p>
      <w:pPr>
        <w:spacing w:after="40"/>
        <w:ind w:left="360" w:hanging="260"/>
      </w:pPr>
      <w:r>
        <w:rPr>
          <w:rFonts w:ascii="Calibri" w:cs="Calibri" w:eastAsia="Calibri" w:hAnsi="Calibri"/>
        </w:rPr>
        <w:t xml:space="preserve">•  Ejecutar la sesión de usabilidad (Apartado D) con 3–5 usuarios por perfil.</w:t>
      </w:r>
    </w:p>
    <w:p>
      <w:pPr>
        <w:spacing w:after="40"/>
        <w:ind w:left="360" w:hanging="260"/>
      </w:pPr>
      <w:r>
        <w:rPr>
          <w:rFonts w:ascii="Calibri" w:cs="Calibri" w:eastAsia="Calibri" w:hAnsi="Calibri"/>
        </w:rPr>
        <w:t xml:space="preserve">•  Autorizar el </w:t>
      </w:r>
      <w:r>
        <w:rPr>
          <w:rFonts w:ascii="Consolas" w:cs="Consolas" w:eastAsia="Consolas" w:hAnsi="Consolas"/>
          <w:shd w:fill="F2F2F2" w:val="clear"/>
        </w:rPr>
        <w:t xml:space="preserve">push</w:t>
      </w:r>
      <w:r>
        <w:rPr>
          <w:rFonts w:ascii="Calibri" w:cs="Calibri" w:eastAsia="Calibri" w:hAnsi="Calibri"/>
        </w:rPr>
        <w:t xml:space="preserve"> para ver el CI corriendo en GitHub.</w:t>
      </w:r>
    </w:p>
    <w:p>
      <w:pPr>
        <w:spacing w:after="60"/>
      </w:pPr>
    </w:p>
    <w:p>
      <w:pPr>
        <w:pBdr>
          <w:bottom w:val="single" w:color="D9D9D9" w:sz="6"/>
        </w:pBdr>
        <w:spacing w:after="120"/>
      </w:pPr>
    </w:p>
    <w:p>
      <w:pPr>
        <w:spacing w:after="60"/>
      </w:pPr>
    </w:p>
    <w:p>
      <w:pPr>
        <w:pStyle w:val="Heading2"/>
        <w:pBdr>
          <w:bottom w:val="single" w:color="BFBFBF" w:sz="6"/>
        </w:pBdr>
        <w:spacing w:before="240" w:after="120"/>
      </w:pPr>
      <w:r>
        <w:rPr>
          <w:b/>
          <w:bCs/>
          <w:color w:val="2E5C8A"/>
          <w:rFonts w:ascii="Calibri" w:cs="Calibri" w:eastAsia="Calibri" w:hAnsi="Calibri"/>
        </w:rPr>
        <w:t xml:space="preserve">Anexo — Evidencia de ejecución</w:t>
      </w:r>
    </w:p>
    <w:p>
      <w:pPr>
        <w:spacing w:after="60"/>
      </w:pPr>
    </w:p>
    <w:p>
      <w:pPr>
        <w:shd w:fill="F5F5F5" w:val="clear"/>
        <w:spacing w:before="0" w:after="0"/>
      </w:pPr>
      <w:r>
        <w:rPr>
          <w:sz w:val="18"/>
          <w:szCs w:val="18"/>
          <w:rFonts w:ascii="Consolas" w:cs="Consolas" w:eastAsia="Consolas" w:hAnsi="Consolas"/>
        </w:rPr>
        <w:t xml:space="preserve">BACKEND  (node --test)      → tests 30  | pass 30  | fail 0</w:t>
      </w:r>
    </w:p>
    <w:p>
      <w:pPr>
        <w:shd w:fill="F5F5F5" w:val="clear"/>
        <w:spacing w:before="0" w:after="0"/>
      </w:pPr>
      <w:r>
        <w:rPr>
          <w:sz w:val="18"/>
          <w:szCs w:val="18"/>
          <w:rFonts w:ascii="Consolas" w:cs="Consolas" w:eastAsia="Consolas" w:hAnsi="Consolas"/>
        </w:rPr>
        <w:t xml:space="preserve">  fileValidation.service.js → 100.00 % líneas | 84.85 % ramas</w:t>
      </w:r>
    </w:p>
    <w:p>
      <w:pPr>
        <w:shd w:fill="F5F5F5" w:val="clear"/>
        <w:spacing w:before="0" w:after="0"/>
      </w:pPr>
      <w:r>
        <w:rPr>
          <w:sz w:val="18"/>
          <w:szCs w:val="18"/>
          <w:rFonts w:ascii="Consolas" w:cs="Consolas" w:eastAsia="Consolas" w:hAnsi="Consolas"/>
        </w:rPr>
        <w:t xml:space="preserve">FRONTEND (node --test .mjs) → tests 66  | pass 65  | fail 1  (DEF-002)</w:t>
      </w:r>
    </w:p>
    <w:p>
      <w:pPr>
        <w:shd w:fill="F5F5F5" w:val="clear"/>
        <w:spacing w:before="0" w:after="0"/>
      </w:pPr>
      <w:r>
        <w:rPr>
          <w:sz w:val="18"/>
          <w:szCs w:val="18"/>
          <w:rFonts w:ascii="Consolas" w:cs="Consolas" w:eastAsia="Consolas" w:hAnsi="Consolas"/>
        </w:rPr>
        <w:t xml:space="preserve">FRONTEND (Vitest)           → 7 archivos | 43 pass</w:t>
      </w:r>
    </w:p>
    <w:p>
      <w:pPr>
        <w:shd w:fill="F5F5F5" w:val="clear"/>
        <w:spacing w:before="0" w:after="0"/>
      </w:pPr>
      <w:r>
        <w:rPr>
          <w:sz w:val="18"/>
          <w:szCs w:val="18"/>
          <w:rFonts w:ascii="Consolas" w:cs="Consolas" w:eastAsia="Consolas" w:hAnsi="Consolas"/>
        </w:rPr>
        <w:t xml:space="preserve">  Cobertura módulos bajo prueba → 77.44 % líneas | 78.88 % ramas</w:t>
      </w:r>
    </w:p>
    <w:p>
      <w:pPr>
        <w:shd w:fill="F5F5F5" w:val="clear"/>
        <w:spacing w:before="0" w:after="0"/>
      </w:pPr>
      <w:r>
        <w:rPr>
          <w:sz w:val="18"/>
          <w:szCs w:val="18"/>
          <w:rFonts w:ascii="Consolas" w:cs="Consolas" w:eastAsia="Consolas" w:hAnsi="Consolas"/>
        </w:rPr>
        <w:t xml:space="preserve">TOTAL: 139 pruebas | 138 aprobadas | 1 fallida (regresión externa DEF-002)</w:t>
      </w:r>
    </w:p>
    <w:p>
      <w:pPr>
        <w:spacing w:after="120"/>
      </w:pPr>
    </w:p>
    <w:p>
      <w:pPr>
        <w:spacing w:after="60"/>
      </w:pPr>
    </w:p>
    <w:sectPr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Pruebas del Software</dc:title>
  <dc:creator>Auditoría de pruebas — Leyendas de Bacalar</dc:creator>
  <cp:lastModifiedBy>Un-named</cp:lastModifiedBy>
  <cp:revision>1</cp:revision>
  <dcterms:created xsi:type="dcterms:W3CDTF">2026-07-20T23:33:44.340Z</dcterms:created>
  <dcterms:modified xsi:type="dcterms:W3CDTF">2026-07-20T23:33:44.342Z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