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w:body>
    <w:p>
      <w:pPr>
        <w:spacing w:before="480" w:after="480" w:line="288" w:lineRule="auto"/>
        <w:ind w:left="0"/>
      </w:pPr>
      <w:r>
        <w:rPr>
          <w:rFonts w:eastAsia="等线" w:ascii="Arial" w:cs="Arial" w:hAnsi="Arial"/>
          <w:b w:val="true"/>
          <w:sz w:val="52"/>
        </w:rPr>
        <w:t>Native SDK 开发</w:t>
      </w: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1. 介绍</w:t>
              </w:r>
            </w:hyperlink>
          </w:p>
          <w:p>
            <w:pPr>
              <w:spacing w:before="120" w:after="120" w:line="288" w:lineRule="auto"/>
            </w:pPr>
            <w:hyperlink w:anchor="heading_1">
              <w:r>
                <w:rPr>
                  <w:rFonts w:eastAsia="等线" w:ascii="Arial" w:cs="Arial" w:hAnsi="Arial"/>
                  <w:b w:val="true"/>
                  <w:sz w:val="22"/>
                </w:rPr>
                <w:t>2. 开发环境与快速开始</w:t>
              </w:r>
            </w:hyperlink>
          </w:p>
          <w:p>
            <w:pPr>
              <w:spacing w:before="120" w:after="120" w:line="288" w:lineRule="auto"/>
            </w:pPr>
            <w:hyperlink w:anchor="heading_2">
              <w:r>
                <w:rPr>
                  <w:rFonts w:eastAsia="等线" w:ascii="Arial" w:cs="Arial" w:hAnsi="Arial"/>
                  <w:b w:val="true"/>
                  <w:sz w:val="22"/>
                </w:rPr>
                <w:t xml:space="preserve">    2.1 容器环境</w:t>
              </w:r>
            </w:hyperlink>
          </w:p>
          <w:p>
            <w:pPr>
              <w:spacing w:before="120" w:after="120" w:line="288" w:lineRule="auto"/>
            </w:pPr>
            <w:hyperlink w:anchor="heading_3">
              <w:r>
                <w:rPr>
                  <w:rFonts w:eastAsia="等线" w:ascii="Arial" w:cs="Arial" w:hAnsi="Arial"/>
                  <w:b w:val="true"/>
                  <w:sz w:val="22"/>
                </w:rPr>
                <w:t xml:space="preserve">    2.2 编译</w:t>
              </w:r>
            </w:hyperlink>
          </w:p>
          <w:p>
            <w:pPr>
              <w:spacing w:before="120" w:after="120" w:line="288" w:lineRule="auto"/>
            </w:pPr>
            <w:hyperlink w:anchor="heading_4">
              <w:r>
                <w:rPr>
                  <w:rFonts w:eastAsia="等线" w:ascii="Arial" w:cs="Arial" w:hAnsi="Arial"/>
                  <w:b w:val="true"/>
                  <w:sz w:val="22"/>
                </w:rPr>
                <w:t xml:space="preserve">    2.3 运行</w:t>
              </w:r>
            </w:hyperlink>
          </w:p>
          <w:p>
            <w:pPr>
              <w:spacing w:before="120" w:after="120" w:line="288" w:lineRule="auto"/>
            </w:pPr>
            <w:hyperlink w:anchor="heading_5">
              <w:r>
                <w:rPr>
                  <w:rFonts w:eastAsia="等线" w:ascii="Arial" w:cs="Arial" w:hAnsi="Arial"/>
                  <w:b w:val="true"/>
                  <w:sz w:val="22"/>
                </w:rPr>
                <w:t xml:space="preserve">    2.4 运动状态切换</w:t>
              </w:r>
            </w:hyperlink>
          </w:p>
          <w:p>
            <w:pPr>
              <w:spacing w:before="120" w:after="120" w:line="288" w:lineRule="auto"/>
            </w:pPr>
            <w:hyperlink w:anchor="heading_6">
              <w:r>
                <w:rPr>
                  <w:rFonts w:eastAsia="等线" w:ascii="Arial" w:cs="Arial" w:hAnsi="Arial"/>
                  <w:b w:val="true"/>
                  <w:sz w:val="22"/>
                </w:rPr>
                <w:t xml:space="preserve">        2.4.1 输入方式</w:t>
              </w:r>
            </w:hyperlink>
          </w:p>
          <w:p>
            <w:pPr>
              <w:spacing w:before="120" w:after="120" w:line="288" w:lineRule="auto"/>
            </w:pPr>
            <w:hyperlink w:anchor="heading_7">
              <w:r>
                <w:rPr>
                  <w:rFonts w:eastAsia="等线" w:ascii="Arial" w:cs="Arial" w:hAnsi="Arial"/>
                  <w:b w:val="true"/>
                  <w:sz w:val="22"/>
                </w:rPr>
                <w:t xml:space="preserve">            1）实体手柄（Logitech F710）</w:t>
              </w:r>
            </w:hyperlink>
          </w:p>
          <w:p>
            <w:pPr>
              <w:spacing w:before="120" w:after="120" w:line="288" w:lineRule="auto"/>
            </w:pPr>
            <w:hyperlink w:anchor="heading_8">
              <w:r>
                <w:rPr>
                  <w:rFonts w:eastAsia="等线" w:ascii="Arial" w:cs="Arial" w:hAnsi="Arial"/>
                  <w:b w:val="true"/>
                  <w:sz w:val="22"/>
                </w:rPr>
                <w:t xml:space="preserve">            2）虚拟手柄（Virtual Gamepad UI）</w:t>
              </w:r>
            </w:hyperlink>
          </w:p>
          <w:p>
            <w:pPr>
              <w:spacing w:before="120" w:after="120" w:line="288" w:lineRule="auto"/>
            </w:pPr>
            <w:hyperlink w:anchor="heading_9">
              <w:r>
                <w:rPr>
                  <w:rFonts w:eastAsia="等线" w:ascii="Arial" w:cs="Arial" w:hAnsi="Arial"/>
                  <w:b w:val="true"/>
                  <w:sz w:val="22"/>
                </w:rPr>
                <w:t xml:space="preserve">            3）控制映射关系（F710 ↔ 虚拟手柄）</w:t>
              </w:r>
            </w:hyperlink>
          </w:p>
          <w:p>
            <w:pPr>
              <w:spacing w:before="120" w:after="120" w:line="288" w:lineRule="auto"/>
            </w:pPr>
            <w:hyperlink w:anchor="heading_10">
              <w:r>
                <w:rPr>
                  <w:rFonts w:eastAsia="等线" w:ascii="Arial" w:cs="Arial" w:hAnsi="Arial"/>
                  <w:b w:val="true"/>
                  <w:sz w:val="22"/>
                </w:rPr>
                <w:t xml:space="preserve">        2.4.2 状态切换说明</w:t>
              </w:r>
            </w:hyperlink>
          </w:p>
          <w:p>
            <w:pPr>
              <w:spacing w:before="120" w:after="120" w:line="288" w:lineRule="auto"/>
            </w:pPr>
            <w:hyperlink w:anchor="heading_11">
              <w:r>
                <w:rPr>
                  <w:rFonts w:eastAsia="等线" w:ascii="Arial" w:cs="Arial" w:hAnsi="Arial"/>
                  <w:b w:val="true"/>
                  <w:sz w:val="22"/>
                </w:rPr>
                <w:t xml:space="preserve">    2.5 Mujoco 仿真</w:t>
              </w:r>
            </w:hyperlink>
          </w:p>
          <w:p>
            <w:pPr>
              <w:spacing w:before="120" w:after="120" w:line="288" w:lineRule="auto"/>
            </w:pPr>
            <w:hyperlink w:anchor="heading_12">
              <w:r>
                <w:rPr>
                  <w:rFonts w:eastAsia="等线" w:ascii="Arial" w:cs="Arial" w:hAnsi="Arial"/>
                  <w:b w:val="true"/>
                  <w:sz w:val="22"/>
                </w:rPr>
                <w:t xml:space="preserve">        2.5.1 编译</w:t>
              </w:r>
            </w:hyperlink>
          </w:p>
          <w:p>
            <w:pPr>
              <w:spacing w:before="120" w:after="120" w:line="288" w:lineRule="auto"/>
            </w:pPr>
            <w:hyperlink w:anchor="heading_13">
              <w:r>
                <w:rPr>
                  <w:rFonts w:eastAsia="等线" w:ascii="Arial" w:cs="Arial" w:hAnsi="Arial"/>
                  <w:b w:val="true"/>
                  <w:sz w:val="22"/>
                </w:rPr>
                <w:t xml:space="preserve">        2.5.2 运行</w:t>
              </w:r>
            </w:hyperlink>
          </w:p>
          <w:p>
            <w:pPr>
              <w:spacing w:before="120" w:after="120" w:line="288" w:lineRule="auto"/>
            </w:pPr>
            <w:hyperlink w:anchor="heading_14">
              <w:r>
                <w:rPr>
                  <w:rFonts w:eastAsia="等线" w:ascii="Arial" w:cs="Arial" w:hAnsi="Arial"/>
                  <w:b w:val="true"/>
                  <w:sz w:val="22"/>
                </w:rPr>
                <w:t xml:space="preserve">        2.5.3 仿真性能提升</w:t>
              </w:r>
            </w:hyperlink>
          </w:p>
          <w:p>
            <w:pPr>
              <w:spacing w:before="120" w:after="120" w:line="288" w:lineRule="auto"/>
            </w:pPr>
            <w:hyperlink w:anchor="heading_15">
              <w:r>
                <w:rPr>
                  <w:rFonts w:eastAsia="等线" w:ascii="Arial" w:cs="Arial" w:hAnsi="Arial"/>
                  <w:b w:val="true"/>
                  <w:sz w:val="22"/>
                </w:rPr>
                <w:t xml:space="preserve">    2.6 真机部署</w:t>
              </w:r>
            </w:hyperlink>
          </w:p>
          <w:p>
            <w:pPr>
              <w:spacing w:before="120" w:after="120" w:line="288" w:lineRule="auto"/>
            </w:pPr>
            <w:hyperlink w:anchor="heading_16">
              <w:r>
                <w:rPr>
                  <w:rFonts w:eastAsia="等线" w:ascii="Arial" w:cs="Arial" w:hAnsi="Arial"/>
                  <w:b w:val="true"/>
                  <w:sz w:val="22"/>
                </w:rPr>
                <w:t xml:space="preserve">        2.6.1 配置安装目标并下发</w:t>
              </w:r>
            </w:hyperlink>
          </w:p>
          <w:p>
            <w:pPr>
              <w:spacing w:before="120" w:after="120" w:line="288" w:lineRule="auto"/>
            </w:pPr>
            <w:hyperlink w:anchor="heading_17">
              <w:r>
                <w:rPr>
                  <w:rFonts w:eastAsia="等线" w:ascii="Arial" w:cs="Arial" w:hAnsi="Arial"/>
                  <w:b w:val="true"/>
                  <w:sz w:val="22"/>
                </w:rPr>
                <w:t xml:space="preserve">        2.6.2 真机运行</w:t>
              </w:r>
            </w:hyperlink>
          </w:p>
          <w:p>
            <w:pPr>
              <w:spacing w:before="120" w:after="120" w:line="288" w:lineRule="auto"/>
            </w:pPr>
            <w:hyperlink w:anchor="heading_18">
              <w:r>
                <w:rPr>
                  <w:rFonts w:eastAsia="等线" w:ascii="Arial" w:cs="Arial" w:hAnsi="Arial"/>
                  <w:b w:val="true"/>
                  <w:sz w:val="22"/>
                </w:rPr>
                <w:t xml:space="preserve">    2.7 数据监测与 ROS2 接入</w:t>
              </w:r>
            </w:hyperlink>
          </w:p>
          <w:p>
            <w:pPr>
              <w:spacing w:before="120" w:after="120" w:line="288" w:lineRule="auto"/>
            </w:pPr>
            <w:hyperlink w:anchor="heading_19">
              <w:r>
                <w:rPr>
                  <w:rFonts w:eastAsia="等线" w:ascii="Arial" w:cs="Arial" w:hAnsi="Arial"/>
                  <w:b w:val="true"/>
                  <w:sz w:val="22"/>
                </w:rPr>
                <w:t xml:space="preserve">        2.7.1 ROS2 环境初始化</w:t>
              </w:r>
            </w:hyperlink>
          </w:p>
          <w:p>
            <w:pPr>
              <w:spacing w:before="120" w:after="120" w:line="288" w:lineRule="auto"/>
            </w:pPr>
            <w:hyperlink w:anchor="heading_20">
              <w:r>
                <w:rPr>
                  <w:rFonts w:eastAsia="等线" w:ascii="Arial" w:cs="Arial" w:hAnsi="Arial"/>
                  <w:b w:val="true"/>
                  <w:sz w:val="22"/>
                </w:rPr>
                <w:t xml:space="preserve">        2.7.2 ROS2 Topic 列表</w:t>
              </w:r>
            </w:hyperlink>
          </w:p>
          <w:p>
            <w:pPr>
              <w:spacing w:before="120" w:after="120" w:line="288" w:lineRule="auto"/>
            </w:pPr>
            <w:hyperlink w:anchor="heading_21">
              <w:r>
                <w:rPr>
                  <w:rFonts w:eastAsia="等线" w:ascii="Arial" w:cs="Arial" w:hAnsi="Arial"/>
                  <w:b w:val="true"/>
                  <w:sz w:val="22"/>
                </w:rPr>
                <w:t xml:space="preserve">        2.7.3 数据可视化（PlotJuggler）</w:t>
              </w:r>
            </w:hyperlink>
          </w:p>
          <w:p>
            <w:pPr>
              <w:spacing w:before="120" w:after="120" w:line="288" w:lineRule="auto"/>
            </w:pPr>
            <w:hyperlink w:anchor="heading_22">
              <w:r>
                <w:rPr>
                  <w:rFonts w:eastAsia="等线" w:ascii="Arial" w:cs="Arial" w:hAnsi="Arial"/>
                  <w:b w:val="true"/>
                  <w:sz w:val="22"/>
                </w:rPr>
                <w:t>3. 源码解析</w:t>
              </w:r>
            </w:hyperlink>
          </w:p>
          <w:p>
            <w:pPr>
              <w:spacing w:before="120" w:after="120" w:line="288" w:lineRule="auto"/>
            </w:pPr>
            <w:hyperlink w:anchor="heading_23">
              <w:r>
                <w:rPr>
                  <w:rFonts w:eastAsia="等线" w:ascii="Arial" w:cs="Arial" w:hAnsi="Arial"/>
                  <w:b w:val="true"/>
                  <w:sz w:val="22"/>
                </w:rPr>
                <w:t xml:space="preserve">    3.1 目录结构</w:t>
              </w:r>
            </w:hyperlink>
          </w:p>
          <w:p>
            <w:pPr>
              <w:spacing w:before="120" w:after="120" w:line="288" w:lineRule="auto"/>
            </w:pPr>
            <w:hyperlink w:anchor="heading_24">
              <w:r>
                <w:rPr>
                  <w:rFonts w:eastAsia="等线" w:ascii="Arial" w:cs="Arial" w:hAnsi="Arial"/>
                  <w:b w:val="true"/>
                  <w:sz w:val="22"/>
                </w:rPr>
                <w:t xml:space="preserve">    3.2 启动流程</w:t>
              </w:r>
            </w:hyperlink>
          </w:p>
          <w:p>
            <w:pPr>
              <w:spacing w:before="120" w:after="120" w:line="288" w:lineRule="auto"/>
            </w:pPr>
            <w:hyperlink w:anchor="heading_25">
              <w:r>
                <w:rPr>
                  <w:rFonts w:eastAsia="等线" w:ascii="Arial" w:cs="Arial" w:hAnsi="Arial"/>
                  <w:b w:val="true"/>
                  <w:sz w:val="22"/>
                </w:rPr>
                <w:t xml:space="preserve">    3.3 配置加载链路</w:t>
              </w:r>
            </w:hyperlink>
          </w:p>
          <w:p>
            <w:pPr>
              <w:spacing w:before="120" w:after="120" w:line="288" w:lineRule="auto"/>
            </w:pPr>
            <w:hyperlink w:anchor="heading_26">
              <w:r>
                <w:rPr>
                  <w:rFonts w:eastAsia="等线" w:ascii="Arial" w:cs="Arial" w:hAnsi="Arial"/>
                  <w:b w:val="true"/>
                  <w:sz w:val="22"/>
                </w:rPr>
                <w:t xml:space="preserve">    3.4 Task 与 Runner</w:t>
              </w:r>
            </w:hyperlink>
          </w:p>
          <w:p>
            <w:pPr>
              <w:spacing w:before="120" w:after="120" w:line="288" w:lineRule="auto"/>
            </w:pPr>
            <w:hyperlink w:anchor="heading_27">
              <w:r>
                <w:rPr>
                  <w:rFonts w:eastAsia="等线" w:ascii="Arial" w:cs="Arial" w:hAnsi="Arial"/>
                  <w:b w:val="true"/>
                  <w:sz w:val="22"/>
                </w:rPr>
                <w:t xml:space="preserve">        3.4.1 概念与关系</w:t>
              </w:r>
            </w:hyperlink>
          </w:p>
          <w:p>
            <w:pPr>
              <w:spacing w:before="120" w:after="120" w:line="288" w:lineRule="auto"/>
            </w:pPr>
            <w:hyperlink w:anchor="heading_28">
              <w:r>
                <w:rPr>
                  <w:rFonts w:eastAsia="等线" w:ascii="Arial" w:cs="Arial" w:hAnsi="Arial"/>
                  <w:b w:val="true"/>
                  <w:sz w:val="22"/>
                </w:rPr>
                <w:t xml:space="preserve">        3.4.2 Runner 生命周期与状态流转</w:t>
              </w:r>
            </w:hyperlink>
          </w:p>
          <w:p>
            <w:pPr>
              <w:spacing w:before="120" w:after="120" w:line="288" w:lineRule="auto"/>
            </w:pPr>
            <w:hyperlink w:anchor="heading_29">
              <w:r>
                <w:rPr>
                  <w:rFonts w:eastAsia="等线" w:ascii="Arial" w:cs="Arial" w:hAnsi="Arial"/>
                  <w:b w:val="true"/>
                  <w:sz w:val="22"/>
                </w:rPr>
                <w:t xml:space="preserve">    3.5 RL行走策略部署代码解析</w:t>
              </w:r>
            </w:hyperlink>
          </w:p>
          <w:p>
            <w:pPr>
              <w:spacing w:before="120" w:after="120" w:line="288" w:lineRule="auto"/>
            </w:pPr>
            <w:hyperlink w:anchor="heading_30">
              <w:r>
                <w:rPr>
                  <w:rFonts w:eastAsia="等线" w:ascii="Arial" w:cs="Arial" w:hAnsi="Arial"/>
                  <w:b w:val="true"/>
                  <w:sz w:val="22"/>
                </w:rPr>
                <w:t xml:space="preserve">        3.5.1 全局参数配置与模型初始化</w:t>
              </w:r>
            </w:hyperlink>
          </w:p>
          <w:p>
            <w:pPr>
              <w:spacing w:before="120" w:after="120" w:line="288" w:lineRule="auto"/>
            </w:pPr>
            <w:hyperlink w:anchor="heading_31">
              <w:r>
                <w:rPr>
                  <w:rFonts w:eastAsia="等线" w:ascii="Arial" w:cs="Arial" w:hAnsi="Arial"/>
                  <w:b w:val="true"/>
                  <w:sz w:val="22"/>
                </w:rPr>
                <w:t xml:space="preserve">        3.5.2 系统输入与本体感知</w:t>
              </w:r>
            </w:hyperlink>
          </w:p>
          <w:p>
            <w:pPr>
              <w:spacing w:before="120" w:after="120" w:line="288" w:lineRule="auto"/>
            </w:pPr>
            <w:hyperlink w:anchor="heading_32">
              <w:r>
                <w:rPr>
                  <w:rFonts w:eastAsia="等线" w:ascii="Arial" w:cs="Arial" w:hAnsi="Arial"/>
                  <w:b w:val="true"/>
                  <w:sz w:val="22"/>
                </w:rPr>
                <w:t xml:space="preserve">        3.5.3 指令缓存与全局仲裁下发</w:t>
              </w:r>
            </w:hyperlink>
          </w:p>
          <w:p>
            <w:pPr>
              <w:spacing w:before="120" w:after="120" w:line="288" w:lineRule="auto"/>
            </w:pPr>
            <w:hyperlink w:anchor="heading_33">
              <w:r>
                <w:rPr>
                  <w:rFonts w:eastAsia="等线" w:ascii="Arial" w:cs="Arial" w:hAnsi="Arial"/>
                  <w:b w:val="true"/>
                  <w:sz w:val="22"/>
                </w:rPr>
                <w:t xml:space="preserve">    3.6 控制输入与ROS2 接入</w:t>
              </w:r>
            </w:hyperlink>
          </w:p>
          <w:p>
            <w:pPr>
              <w:spacing w:before="120" w:after="120" w:line="288" w:lineRule="auto"/>
            </w:pPr>
            <w:hyperlink w:anchor="heading_34">
              <w:r>
                <w:rPr>
                  <w:rFonts w:eastAsia="等线" w:ascii="Arial" w:cs="Arial" w:hAnsi="Arial"/>
                  <w:b w:val="true"/>
                  <w:sz w:val="22"/>
                </w:rPr>
                <w:t xml:space="preserve">        1）控制输入</w:t>
              </w:r>
            </w:hyperlink>
          </w:p>
          <w:p>
            <w:pPr>
              <w:spacing w:before="120" w:after="120" w:line="288" w:lineRule="auto"/>
            </w:pPr>
            <w:hyperlink w:anchor="heading_35">
              <w:r>
                <w:rPr>
                  <w:rFonts w:eastAsia="等线" w:ascii="Arial" w:cs="Arial" w:hAnsi="Arial"/>
                  <w:b w:val="true"/>
                  <w:sz w:val="22"/>
                </w:rPr>
                <w:t xml:space="preserve">        2）ROS2 接入</w:t>
              </w:r>
            </w:hyperlink>
          </w:p>
          <w:p>
            <w:pPr>
              <w:spacing w:before="120" w:after="120" w:line="288" w:lineRule="auto"/>
            </w:pPr>
            <w:hyperlink w:anchor="heading_36">
              <w:r>
                <w:rPr>
                  <w:rFonts w:eastAsia="等线" w:ascii="Arial" w:cs="Arial" w:hAnsi="Arial"/>
                  <w:b w:val="true"/>
                  <w:sz w:val="22"/>
                </w:rPr>
                <w:t>4. 自定义 Runner</w:t>
              </w:r>
            </w:hyperlink>
          </w:p>
          <w:p>
            <w:pPr>
              <w:spacing w:before="120" w:after="120" w:line="288" w:lineRule="auto"/>
            </w:pPr>
            <w:hyperlink w:anchor="heading_37">
              <w:r>
                <w:rPr>
                  <w:rFonts w:eastAsia="等线" w:ascii="Arial" w:cs="Arial" w:hAnsi="Arial"/>
                  <w:b w:val="true"/>
                  <w:sz w:val="22"/>
                </w:rPr>
                <w:t xml:space="preserve">    4.1 第一步：拷贝 passive 骨架</w:t>
              </w:r>
            </w:hyperlink>
          </w:p>
          <w:p>
            <w:pPr>
              <w:spacing w:before="120" w:after="120" w:line="288" w:lineRule="auto"/>
            </w:pPr>
            <w:hyperlink w:anchor="heading_38">
              <w:r>
                <w:rPr>
                  <w:rFonts w:eastAsia="等线" w:ascii="Arial" w:cs="Arial" w:hAnsi="Arial"/>
                  <w:b w:val="true"/>
                  <w:sz w:val="22"/>
                </w:rPr>
                <w:t xml:space="preserve">    4.2 第二步：task 中增加 runner</w:t>
              </w:r>
            </w:hyperlink>
          </w:p>
          <w:p>
            <w:pPr>
              <w:spacing w:before="120" w:after="120" w:line="288" w:lineRule="auto"/>
            </w:pPr>
            <w:hyperlink w:anchor="heading_39">
              <w:r>
                <w:rPr>
                  <w:rFonts w:eastAsia="等线" w:ascii="Arial" w:cs="Arial" w:hAnsi="Arial"/>
                  <w:b w:val="true"/>
                  <w:sz w:val="22"/>
                </w:rPr>
                <w:t xml:space="preserve">    4.3 第三步：扩展参数类</w:t>
              </w:r>
            </w:hyperlink>
          </w:p>
          <w:p>
            <w:pPr>
              <w:spacing w:before="120" w:after="120" w:line="288" w:lineRule="auto"/>
            </w:pPr>
            <w:hyperlink w:anchor="heading_40">
              <w:r>
                <w:rPr>
                  <w:rFonts w:eastAsia="等线" w:ascii="Arial" w:cs="Arial" w:hAnsi="Arial"/>
                  <w:b w:val="true"/>
                  <w:sz w:val="22"/>
                </w:rPr>
                <w:t xml:space="preserve">    4.4 第四步：扩展 Runner 逻辑</w:t>
              </w:r>
            </w:hyperlink>
          </w:p>
        </w:tc>
      </w:tr>
    </w:tbl>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介绍</w:t>
      </w:r>
      <w:bookmarkEnd w:id="0"/>
    </w:p>
    <w:p>
      <w:pPr>
        <w:spacing w:before="120" w:after="120" w:line="288" w:lineRule="auto"/>
        <w:ind w:left="0"/>
        <w:jc w:val="left"/>
      </w:pPr>
      <w:hyperlink r:id="rId4">
        <w:r>
          <w:rPr>
            <w:rFonts w:eastAsia="等线" w:ascii="Arial" w:cs="Arial" w:hAnsi="Arial"/>
            <w:color w:val="3370ff"/>
            <w:sz w:val="22"/>
          </w:rPr>
          <w:t>开源仓库地址</w:t>
        </w:r>
      </w:hyperlink>
    </w:p>
    <w:p>
      <w:pPr>
        <w:spacing w:before="120" w:after="120" w:line="288" w:lineRule="auto"/>
        <w:ind w:left="0" w:firstLine="0"/>
        <w:jc w:val="left"/>
      </w:pPr>
      <w:r>
        <w:rPr>
          <w:rFonts w:eastAsia="等线" w:ascii="Arial" w:cs="Arial" w:hAnsi="Arial"/>
          <w:sz w:val="22"/>
        </w:rPr>
        <w:t>本仓库为 EngineAI 机器人原生控制 SDK，面向人形机器人应用开发与系统集成，提供轻量化、易部署且具备良好扩展能力的控制与任务运行框架。该 SDK 通过标准化接口与模块化架构设计，有效降低机器人系统二次开发与功能集成的复杂度，使开发者能够更加专注于算法研发与应用功能实现。</w:t>
      </w:r>
    </w:p>
    <w:p>
      <w:pPr>
        <w:spacing w:before="120" w:after="120" w:line="288" w:lineRule="auto"/>
        <w:ind w:left="0"/>
        <w:jc w:val="left"/>
      </w:pPr>
      <w:r>
        <w:rPr>
          <w:rFonts w:eastAsia="等线" w:ascii="Arial" w:cs="Arial" w:hAnsi="Arial"/>
          <w:sz w:val="22"/>
        </w:rPr>
        <w:t>核心模块：</w:t>
      </w:r>
    </w:p>
    <w:p>
      <w:pPr>
        <w:numPr>
          <w:numId w:val="1"/>
        </w:numPr>
        <w:spacing w:before="120" w:after="120" w:line="288" w:lineRule="auto"/>
        <w:ind w:left="0"/>
        <w:jc w:val="left"/>
      </w:pPr>
      <w:r>
        <w:rPr>
          <w:rFonts w:eastAsia="等线" w:ascii="Arial" w:cs="Arial" w:hAnsi="Arial"/>
          <w:sz w:val="22"/>
        </w:rPr>
        <w:t>高性能预编译调度框架</w:t>
        <w:br/>
      </w:r>
      <w:r>
        <w:rPr>
          <w:rFonts w:eastAsia="等线" w:ascii="Arial" w:cs="Arial" w:hAnsi="Arial"/>
          <w:sz w:val="22"/>
        </w:rPr>
        <w:t>提供面向机器人实时控制与推理任务的高性能调度机制，通过预编译优化降低运行时开销，提升系统整体执行效率与稳定性。</w:t>
      </w:r>
    </w:p>
    <w:p>
      <w:pPr>
        <w:numPr>
          <w:numId w:val="2"/>
        </w:numPr>
        <w:spacing w:before="120" w:after="120" w:line="288" w:lineRule="auto"/>
        <w:ind w:left="0"/>
        <w:jc w:val="left"/>
      </w:pPr>
      <w:r>
        <w:rPr>
          <w:rFonts w:eastAsia="等线" w:ascii="Arial" w:cs="Arial" w:hAnsi="Arial"/>
          <w:sz w:val="22"/>
        </w:rPr>
        <w:t>配置驱动的任务编排系统</w:t>
        <w:br/>
      </w:r>
      <w:r>
        <w:rPr>
          <w:rFonts w:eastAsia="等线" w:ascii="Arial" w:cs="Arial" w:hAnsi="Arial"/>
          <w:sz w:val="22"/>
        </w:rPr>
        <w:t>采用配置化任务编排方式，实现算法模块、控制流程与数据流的灵活组织，支持快速调整实验流程与系统运行策略。</w:t>
      </w:r>
    </w:p>
    <w:p>
      <w:pPr>
        <w:numPr>
          <w:numId w:val="3"/>
        </w:numPr>
        <w:spacing w:before="120" w:after="120" w:line="288" w:lineRule="auto"/>
        <w:ind w:left="0"/>
        <w:jc w:val="left"/>
      </w:pPr>
      <w:r>
        <w:rPr>
          <w:rFonts w:eastAsia="等线" w:ascii="Arial" w:cs="Arial" w:hAnsi="Arial"/>
          <w:sz w:val="22"/>
        </w:rPr>
        <w:t>可扩展的模型与参数管理体系</w:t>
        <w:br/>
      </w:r>
      <w:r>
        <w:rPr>
          <w:rFonts w:eastAsia="等线" w:ascii="Arial" w:cs="Arial" w:hAnsi="Arial"/>
          <w:sz w:val="22"/>
        </w:rPr>
        <w:t>提供统一的模型加载、版本管理与参数配置接口，便于算法模型、控制参数及实验配置的集中管理与迭代。</w:t>
      </w:r>
    </w:p>
    <w:p>
      <w:pPr>
        <w:numPr>
          <w:numId w:val="4"/>
        </w:numPr>
        <w:spacing w:before="120" w:after="120" w:line="288" w:lineRule="auto"/>
        <w:ind w:left="0"/>
        <w:jc w:val="left"/>
      </w:pPr>
      <w:r>
        <w:rPr>
          <w:rFonts w:eastAsia="等线" w:ascii="Arial" w:cs="Arial" w:hAnsi="Arial"/>
          <w:sz w:val="22"/>
        </w:rPr>
        <w:t>模块化业务插件机制</w:t>
        <w:br/>
      </w:r>
      <w:r>
        <w:rPr>
          <w:rFonts w:eastAsia="等线" w:ascii="Arial" w:cs="Arial" w:hAnsi="Arial"/>
          <w:sz w:val="22"/>
        </w:rPr>
        <w:t>基于插件化架构设计，支持感知、规划、控制等功能模块的灵活扩展与解耦，便于新算法或新功能的快速集成。</w:t>
      </w:r>
    </w:p>
    <w:p>
      <w:pPr>
        <w:numPr>
          <w:numId w:val="5"/>
        </w:numPr>
        <w:spacing w:before="120" w:after="120" w:line="288" w:lineRule="auto"/>
        <w:ind w:left="0"/>
        <w:jc w:val="left"/>
      </w:pPr>
      <w:r>
        <w:rPr>
          <w:rFonts w:eastAsia="等线" w:ascii="Arial" w:cs="Arial" w:hAnsi="Arial"/>
          <w:sz w:val="22"/>
        </w:rPr>
        <w:t>系统数据接口与运行监测</w:t>
      </w:r>
    </w:p>
    <w:p>
      <w:pPr>
        <w:spacing w:before="120" w:after="120" w:line="288" w:lineRule="auto"/>
        <w:ind w:left="453" w:firstLine="0"/>
        <w:jc w:val="left"/>
      </w:pPr>
      <w:r>
        <w:rPr>
          <w:rFonts w:eastAsia="等线" w:ascii="Arial" w:cs="Arial" w:hAnsi="Arial"/>
          <w:sz w:val="22"/>
        </w:rPr>
        <w:t>支持与外部系统进行标准化数据交互，并提供运行时状态观测与可视化调试能力。可结合 ROS2 生态进行模块通信，并支持通过 PlotJuggler 进行关键状态、控制量与反馈数据的实时监测与分析，提升联调效率与问题定位能力。</w:t>
      </w:r>
    </w:p>
    <w:p>
      <w:pPr>
        <w:numPr>
          <w:numId w:val="6"/>
        </w:numPr>
        <w:spacing w:before="120" w:after="120" w:line="288" w:lineRule="auto"/>
        <w:ind w:left="0"/>
        <w:jc w:val="left"/>
      </w:pPr>
      <w:r>
        <w:rPr>
          <w:rFonts w:eastAsia="等线" w:ascii="Arial" w:cs="Arial" w:hAnsi="Arial"/>
          <w:sz w:val="22"/>
        </w:rPr>
        <w:t>Mujoco仿真与真机部署工具链</w:t>
        <w:br/>
      </w:r>
      <w:r>
        <w:rPr>
          <w:rFonts w:eastAsia="等线" w:ascii="Arial" w:cs="Arial" w:hAnsi="Arial"/>
          <w:sz w:val="22"/>
        </w:rPr>
        <w:t>提供完整的 Mujoco 仿真环境 与 真机部署脚本，支持从仿真验证到真实机器人系统的快速迁移与部此外，仓库还包含与真实机器人硬件结构保持一致的 URDF 等机器人模型文件，用于仿真环境构建、运动学/动力学计算以及算法验证，确保仿真结果与真实系统具有良好一致性。</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开发环境与快速开始</w:t>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2.1 </w:t>
      </w:r>
      <w:r>
        <w:rPr>
          <w:rFonts w:eastAsia="等线" w:ascii="Arial" w:cs="Arial" w:hAnsi="Arial"/>
          <w:b w:val="true"/>
          <w:sz w:val="30"/>
        </w:rPr>
        <w:t>容器环境</w:t>
      </w:r>
      <w:bookmarkEnd w:id="2"/>
    </w:p>
    <w:p>
      <w:pPr>
        <w:numPr>
          <w:numId w:val="7"/>
        </w:numPr>
        <w:spacing w:before="120" w:after="120" w:line="288" w:lineRule="auto"/>
        <w:ind w:left="0"/>
        <w:jc w:val="left"/>
      </w:pPr>
      <w:r>
        <w:rPr>
          <w:rFonts w:eastAsia="等线" w:ascii="Arial" w:cs="Arial" w:hAnsi="Arial"/>
          <w:sz w:val="22"/>
        </w:rPr>
        <w:t>安装Docker和Docker Compose</w:t>
      </w:r>
    </w:p>
    <w:p>
      <w:pPr>
        <w:numPr>
          <w:numId w:val="8"/>
        </w:numPr>
        <w:spacing w:before="120" w:after="120" w:line="288" w:lineRule="auto"/>
        <w:ind w:left="453"/>
        <w:jc w:val="left"/>
      </w:pPr>
      <w:r>
        <w:rPr>
          <w:rFonts w:eastAsia="等线" w:ascii="Arial" w:cs="Arial" w:hAnsi="Arial"/>
          <w:sz w:val="22"/>
        </w:rPr>
        <w:t>Docker 提供了一个自动配置与安装的脚本，支持 Debian、RHEL、SUSE 系列及衍生系统的安装。</w:t>
      </w:r>
    </w:p>
    <w:p>
      <w:pPr>
        <w:numPr>
          <w:numId w:val="9"/>
        </w:numPr>
        <w:spacing w:before="120" w:after="120" w:line="288" w:lineRule="auto"/>
        <w:ind w:left="907"/>
        <w:jc w:val="left"/>
      </w:pPr>
      <w:r>
        <w:rPr>
          <w:rFonts w:eastAsia="等线" w:ascii="Arial" w:cs="Arial" w:hAnsi="Arial"/>
          <w:sz w:val="22"/>
        </w:rPr>
        <w:t>请注意，Docker 官方不建议在生产环境使用此脚本安装 Docker CE。</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-fsSL https://get.docker.com -o get-docker.sh</w:t>
              <w:br/>
              <w:t>sudo sh get-docker.sh</w:t>
              <w:br/>
              <w:br/>
              <w:t># 国内用户可使用镜像源(这里使用清华源)</w:t>
              <w:br/>
              <w:t>export DOWNLOAD_URL="https://mirrors.tuna.tsinghua.edu.cn/docker-ce"</w:t>
              <w:br/>
              <w:t>curl -fsSL https://get.docker.com -o get-docker.sh</w:t>
              <w:br/>
            </w:r>
            <w:r>
              <w:rPr>
                <w:rFonts w:eastAsia="Consolas" w:ascii="Consolas" w:cs="Consolas" w:hAnsi="Consolas"/>
                <w:sz w:val="22"/>
              </w:rPr>
              <w:t xml:space="preserve">sudo sh get-docker.sh </w:t>
            </w:r>
          </w:p>
        </w:tc>
      </w:tr>
    </w:tbl>
    <w:p>
      <w:pPr>
        <w:numPr>
          <w:numId w:val="10"/>
        </w:numPr>
        <w:spacing w:before="120" w:after="120" w:line="288" w:lineRule="auto"/>
        <w:ind w:left="453"/>
        <w:jc w:val="left"/>
      </w:pPr>
      <w:r>
        <w:rPr>
          <w:rFonts w:eastAsia="等线" w:ascii="Arial" w:cs="Arial" w:hAnsi="Arial"/>
          <w:sz w:val="22"/>
        </w:rPr>
        <w:t>设置免 sudo 运行（推荐）</w:t>
      </w:r>
    </w:p>
    <w:p>
      <w:pPr>
        <w:spacing w:before="120" w:after="120" w:line="288" w:lineRule="auto"/>
        <w:ind w:left="907"/>
        <w:jc w:val="left"/>
      </w:pPr>
      <w:r>
        <w:rPr>
          <w:rFonts w:eastAsia="等线" w:ascii="Arial" w:cs="Arial" w:hAnsi="Arial"/>
          <w:sz w:val="22"/>
        </w:rPr>
        <w:t xml:space="preserve">否则每次都要 </w:t>
      </w:r>
      <w:r>
        <w:rPr>
          <w:rFonts w:eastAsia="Consolas" w:ascii="Consolas" w:cs="Consolas" w:hAnsi="Consolas"/>
          <w:sz w:val="22"/>
          <w:shd w:fill="EFF0F1"/>
        </w:rPr>
        <w:t>sudo docker</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sudo usermod -aG docker $USER</w:t>
            </w:r>
          </w:p>
        </w:tc>
      </w:tr>
    </w:tbl>
    <w:p>
      <w:pPr>
        <w:spacing w:before="120" w:after="120" w:line="288" w:lineRule="auto"/>
        <w:ind w:left="907"/>
        <w:jc w:val="left"/>
      </w:pPr>
      <w:r>
        <w:rPr>
          <w:rFonts w:eastAsia="等线" w:ascii="Arial" w:cs="Arial" w:hAnsi="Arial"/>
          <w:sz w:val="22"/>
        </w:rPr>
        <w:t>然后重新登录 shell：</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newgrp docker</w:t>
            </w:r>
          </w:p>
        </w:tc>
      </w:tr>
    </w:tbl>
    <w:p>
      <w:pPr>
        <w:numPr>
          <w:numId w:val="11"/>
        </w:numPr>
        <w:spacing w:before="120" w:after="120" w:line="288" w:lineRule="auto"/>
        <w:ind w:left="453"/>
        <w:jc w:val="left"/>
      </w:pPr>
      <w:r>
        <w:rPr>
          <w:rFonts w:eastAsia="等线" w:ascii="Arial" w:cs="Arial" w:hAnsi="Arial"/>
          <w:sz w:val="22"/>
        </w:rPr>
        <w:t>验证安装</w:t>
      </w:r>
    </w:p>
    <w:p>
      <w:pPr>
        <w:numPr>
          <w:numId w:val="12"/>
        </w:numPr>
        <w:spacing w:before="120" w:after="120" w:line="288" w:lineRule="auto"/>
        <w:ind w:left="907"/>
        <w:jc w:val="left"/>
      </w:pPr>
      <w:r>
        <w:rPr>
          <w:rFonts w:eastAsia="等线" w:ascii="Arial" w:cs="Arial" w:hAnsi="Arial"/>
          <w:sz w:val="22"/>
        </w:rPr>
        <w:t>验证 docker</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docker --version</w:t>
            </w:r>
          </w:p>
        </w:tc>
      </w:tr>
    </w:tbl>
    <w:p>
      <w:pPr>
        <w:spacing w:before="120" w:after="120" w:line="288" w:lineRule="auto"/>
        <w:ind w:left="907"/>
        <w:jc w:val="left"/>
      </w:pPr>
      <w:r>
        <w:rPr>
          <w:rFonts w:eastAsia="等线" w:ascii="Arial" w:cs="Arial" w:hAnsi="Arial"/>
          <w:sz w:val="22"/>
        </w:rPr>
        <w:t>示例输出</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Docker version 26.1.1</w:t>
            </w:r>
          </w:p>
        </w:tc>
      </w:tr>
    </w:tbl>
    <w:p>
      <w:pPr>
        <w:numPr>
          <w:numId w:val="13"/>
        </w:numPr>
        <w:spacing w:before="120" w:after="120" w:line="288" w:lineRule="auto"/>
        <w:ind w:left="907"/>
        <w:jc w:val="left"/>
      </w:pPr>
      <w:r>
        <w:rPr>
          <w:rFonts w:eastAsia="等线" w:ascii="Arial" w:cs="Arial" w:hAnsi="Arial"/>
          <w:sz w:val="22"/>
        </w:rPr>
        <w:t>验证 docker compose</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docker compose version</w:t>
            </w:r>
          </w:p>
        </w:tc>
      </w:tr>
    </w:tbl>
    <w:p>
      <w:pPr>
        <w:spacing w:before="120" w:after="120" w:line="288" w:lineRule="auto"/>
        <w:ind w:left="907"/>
        <w:jc w:val="left"/>
      </w:pPr>
      <w:r>
        <w:rPr>
          <w:rFonts w:eastAsia="等线" w:ascii="Arial" w:cs="Arial" w:hAnsi="Arial"/>
          <w:sz w:val="22"/>
        </w:rPr>
        <w:t>示例输出</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Docker Compose version v2.27.0</w:t>
            </w:r>
          </w:p>
        </w:tc>
      </w:tr>
    </w:tbl>
    <w:p>
      <w:pPr>
        <w:numPr>
          <w:numId w:val="14"/>
        </w:numPr>
        <w:spacing w:before="120" w:after="120" w:line="288" w:lineRule="auto"/>
        <w:ind w:left="0"/>
        <w:jc w:val="left"/>
      </w:pPr>
      <w:r>
        <w:rPr>
          <w:rFonts w:eastAsia="等线" w:ascii="Arial" w:cs="Arial" w:hAnsi="Arial"/>
          <w:sz w:val="22"/>
        </w:rPr>
        <w:t xml:space="preserve">生成容器开发环境，执行完成后会生成快捷入口 </w:t>
      </w:r>
      <w:r>
        <w:rPr>
          <w:rFonts w:eastAsia="Consolas" w:ascii="Consolas" w:cs="Consolas" w:hAnsi="Consolas"/>
          <w:sz w:val="22"/>
          <w:shd w:fill="EFF0F1"/>
        </w:rPr>
        <w:t>engineai_robotics_env</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native_sdk</w:t>
              <w:br/>
            </w:r>
            <w:r>
              <w:rPr>
                <w:rFonts w:eastAsia="Consolas" w:ascii="Consolas" w:cs="Consolas" w:hAnsi="Consolas"/>
                <w:sz w:val="22"/>
              </w:rPr>
              <w:t>./docker/generate.sh</w:t>
            </w:r>
          </w:p>
        </w:tc>
      </w:tr>
    </w:tbl>
    <w:p>
      <w:pPr>
        <w:spacing w:before="120" w:after="120" w:line="288" w:lineRule="auto"/>
        <w:ind w:left="0"/>
        <w:jc w:val="center"/>
      </w:pPr>
      <w:r>
        <w:drawing>
          <wp:inline distT="0" distR="0" distB="0" distL="0">
            <wp:extent cx="5257800" cy="27813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7813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成功页面</w:t>
      </w:r>
    </w:p>
    <w:p>
      <w:pPr>
        <w:spacing w:before="120" w:after="120" w:line="288" w:lineRule="auto"/>
        <w:ind w:left="0"/>
        <w:jc w:val="left"/>
      </w:pPr>
      <w:r>
        <w:rPr>
          <w:rFonts w:eastAsia="等线" w:ascii="Arial" w:cs="Arial" w:hAnsi="Arial"/>
          <w:sz w:val="22"/>
        </w:rPr>
        <w:t>该命令会自动创建一个容器，将当前仓库路径映射到容器中，即可以容器中构建-运行程序。</w:t>
      </w:r>
    </w:p>
    <w:p>
      <w:pPr>
        <w:numPr>
          <w:numId w:val="15"/>
        </w:numPr>
        <w:spacing w:before="120" w:after="120" w:line="288" w:lineRule="auto"/>
        <w:ind w:left="0"/>
        <w:jc w:val="left"/>
      </w:pPr>
      <w:r>
        <w:rPr>
          <w:rFonts w:eastAsia="等线" w:ascii="Arial" w:cs="Arial" w:hAnsi="Arial"/>
          <w:sz w:val="22"/>
        </w:rPr>
        <w:t>启动一个新终端，通过快捷命令engineai_robotics_env即可进入开发环境</w:t>
      </w:r>
    </w:p>
    <w:p>
      <w:pPr>
        <w:spacing w:before="120" w:after="120" w:line="288" w:lineRule="auto"/>
        <w:ind w:left="0"/>
        <w:jc w:val="center"/>
      </w:pPr>
      <w:r>
        <w:drawing>
          <wp:inline distT="0" distR="0" distB="0" distL="0">
            <wp:extent cx="5257800" cy="1085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108585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2.2 </w:t>
      </w:r>
      <w:r>
        <w:rPr>
          <w:rFonts w:eastAsia="等线" w:ascii="Arial" w:cs="Arial" w:hAnsi="Arial"/>
          <w:b w:val="true"/>
          <w:sz w:val="30"/>
        </w:rPr>
        <w:t>编译</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进入容器</w:t>
              <w:br/>
              <w:t>engineai_robotics_env</w:t>
              <w:br/>
            </w:r>
            <w:r>
              <w:rPr>
                <w:rFonts w:eastAsia="Consolas" w:ascii="Consolas" w:cs="Consolas" w:hAnsi="Consolas"/>
                <w:sz w:val="22"/>
              </w:rPr>
              <w:t>./build.sh</w:t>
            </w:r>
          </w:p>
        </w:tc>
      </w:tr>
    </w:tbl>
    <w:p>
      <w:pPr>
        <w:pStyle w:val="3"/>
        <w:spacing w:before="300" w:after="120" w:line="288" w:lineRule="auto"/>
        <w:ind w:left="0"/>
        <w:jc w:val="left"/>
        <w:outlineLvl w:val="2"/>
      </w:pPr>
      <w:bookmarkStart w:name="heading_4" w:id="4"/>
      <w:r>
        <w:rPr>
          <w:rFonts w:eastAsia="等线" w:ascii="Arial" w:cs="Arial" w:hAnsi="Arial"/>
          <w:color w:val="3370ff"/>
          <w:sz w:val="30"/>
        </w:rPr>
        <w:t xml:space="preserve">2.3 </w:t>
      </w:r>
      <w:r>
        <w:rPr>
          <w:rFonts w:eastAsia="等线" w:ascii="Arial" w:cs="Arial" w:hAnsi="Arial"/>
          <w:b w:val="true"/>
          <w:sz w:val="30"/>
        </w:rPr>
        <w:t>运行</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进入容器</w:t>
              <w:br/>
              <w:t>engineai_robotics_env</w:t>
              <w:br/>
            </w:r>
            <w:r>
              <w:rPr>
                <w:rFonts w:eastAsia="Consolas" w:ascii="Consolas" w:cs="Consolas" w:hAnsi="Consolas"/>
                <w:sz w:val="22"/>
              </w:rPr>
              <w:t>./run.sh</w:t>
            </w:r>
          </w:p>
        </w:tc>
      </w:tr>
    </w:tbl>
    <w:p>
      <w:pPr>
        <w:spacing w:before="120" w:after="120" w:line="288" w:lineRule="auto"/>
        <w:ind w:left="0"/>
        <w:jc w:val="center"/>
      </w:pPr>
      <w:r>
        <w:drawing>
          <wp:inline distT="0" distR="0" distB="0" distL="0">
            <wp:extent cx="5257800" cy="2324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324100"/>
                    </a:xfrm>
                    <a:prstGeom prst="rect">
                      <a:avLst/>
                    </a:prstGeom>
                  </pic:spPr>
                </pic:pic>
              </a:graphicData>
            </a:graphic>
          </wp:inline>
        </w:drawing>
      </w:r>
    </w:p>
    <w:p>
      <w:pPr>
        <w:numPr>
          <w:numId w:val="16"/>
        </w:numPr>
        <w:spacing w:before="120" w:after="120" w:line="288" w:lineRule="auto"/>
        <w:ind w:left="0"/>
        <w:jc w:val="left"/>
      </w:pPr>
      <w:r>
        <w:rPr>
          <w:rFonts w:eastAsia="等线" w:ascii="Arial" w:cs="Arial" w:hAnsi="Arial"/>
          <w:sz w:val="22"/>
        </w:rPr>
        <w:t>指定机型运行：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./run.sh pm01_edu</w:t>
            </w:r>
          </w:p>
        </w:tc>
      </w:tr>
    </w:tbl>
    <w:p>
      <w:pPr>
        <w:numPr>
          <w:numId w:val="17"/>
        </w:numPr>
        <w:spacing w:before="120" w:after="120" w:line="288" w:lineRule="auto"/>
        <w:ind w:left="0"/>
        <w:jc w:val="left"/>
      </w:pPr>
      <w:r>
        <w:rPr>
          <w:rFonts w:eastAsia="等线" w:ascii="Arial" w:cs="Arial" w:hAnsi="Arial"/>
          <w:sz w:val="22"/>
        </w:rPr>
        <w:t>清理容器环境</w:t>
      </w:r>
    </w:p>
    <w:p>
      <w:pPr>
        <w:spacing w:before="120" w:after="120" w:line="288" w:lineRule="auto"/>
        <w:ind w:left="0"/>
        <w:jc w:val="left"/>
      </w:pPr>
      <w:r>
        <w:rPr>
          <w:rFonts w:eastAsia="等线" w:ascii="Arial" w:cs="Arial" w:hAnsi="Arial"/>
          <w:sz w:val="22"/>
        </w:rPr>
        <w:t>如果需要清理掉容器环境可以运行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#in host</w:t>
              <w:br/>
            </w:r>
            <w:r>
              <w:rPr>
                <w:rFonts w:eastAsia="Consolas" w:ascii="Consolas" w:cs="Consolas" w:hAnsi="Consolas"/>
                <w:sz w:val="22"/>
              </w:rPr>
              <w:t>engineai_robotics_env clean</w:t>
            </w:r>
          </w:p>
        </w:tc>
      </w:tr>
    </w:tbl>
    <w:p>
      <w:pPr>
        <w:pStyle w:val="3"/>
        <w:spacing w:before="300" w:after="120" w:line="288" w:lineRule="auto"/>
        <w:ind w:left="0"/>
        <w:jc w:val="left"/>
        <w:outlineLvl w:val="2"/>
      </w:pPr>
      <w:bookmarkStart w:name="heading_5" w:id="5"/>
      <w:r>
        <w:rPr>
          <w:rFonts w:eastAsia="等线" w:ascii="Arial" w:cs="Arial" w:hAnsi="Arial"/>
          <w:color w:val="3370ff"/>
          <w:sz w:val="30"/>
        </w:rPr>
        <w:t xml:space="preserve">2.4 </w:t>
      </w:r>
      <w:r>
        <w:rPr>
          <w:rFonts w:eastAsia="等线" w:ascii="Arial" w:cs="Arial" w:hAnsi="Arial"/>
          <w:b w:val="true"/>
          <w:sz w:val="30"/>
        </w:rPr>
        <w:t>运动状态切换</w:t>
      </w:r>
      <w:bookmarkEnd w:id="5"/>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2.4.1 </w:t>
      </w:r>
      <w:r>
        <w:rPr>
          <w:rFonts w:eastAsia="等线" w:ascii="Arial" w:cs="Arial" w:hAnsi="Arial"/>
          <w:b w:val="true"/>
          <w:sz w:val="28"/>
        </w:rPr>
        <w:t>输入方式</w:t>
      </w:r>
      <w:bookmarkEnd w:id="6"/>
    </w:p>
    <w:p>
      <w:pPr>
        <w:spacing w:before="120" w:after="120" w:line="288" w:lineRule="auto"/>
        <w:ind w:left="0"/>
        <w:jc w:val="left"/>
      </w:pPr>
      <w:r>
        <w:rPr>
          <w:rFonts w:eastAsia="等线" w:ascii="Arial" w:cs="Arial" w:hAnsi="Arial"/>
          <w:sz w:val="22"/>
        </w:rPr>
        <w:t>当前 Native SDK 支持两种控制输入方式，用于触发机器人状态切换：</w:t>
      </w:r>
    </w:p>
    <w:p>
      <w:pPr>
        <w:pStyle w:val="5"/>
        <w:spacing w:before="240" w:after="120" w:line="288" w:lineRule="auto"/>
        <w:ind w:left="0"/>
        <w:jc w:val="left"/>
        <w:outlineLvl w:val="4"/>
      </w:pPr>
      <w:bookmarkStart w:name="heading_7" w:id="7"/>
      <w:r>
        <w:rPr>
          <w:rFonts w:eastAsia="等线" w:ascii="Arial" w:cs="Arial" w:hAnsi="Arial"/>
          <w:b w:val="true"/>
          <w:sz w:val="24"/>
        </w:rPr>
        <w:t>1）实体手柄（Logitech F710）</w:t>
      </w:r>
      <w:bookmarkEnd w:id="7"/>
    </w:p>
    <w:p>
      <w:pPr>
        <w:numPr>
          <w:numId w:val="18"/>
        </w:numPr>
        <w:spacing w:before="120" w:after="120" w:line="288" w:lineRule="auto"/>
        <w:ind w:left="0"/>
        <w:jc w:val="left"/>
      </w:pPr>
      <w:r>
        <w:rPr>
          <w:rFonts w:eastAsia="等线" w:ascii="Arial" w:cs="Arial" w:hAnsi="Arial"/>
          <w:sz w:val="22"/>
        </w:rPr>
        <w:t xml:space="preserve">使用 Logitech Wireless Gamepad F710（Xbox 模式） </w:t>
      </w:r>
    </w:p>
    <w:p>
      <w:pPr>
        <w:numPr>
          <w:numId w:val="19"/>
        </w:numPr>
        <w:spacing w:before="120" w:after="120" w:line="288" w:lineRule="auto"/>
        <w:ind w:left="0"/>
        <w:jc w:val="left"/>
      </w:pPr>
      <w:r>
        <w:rPr>
          <w:rFonts w:eastAsia="等线" w:ascii="Arial" w:cs="Arial" w:hAnsi="Arial"/>
          <w:sz w:val="22"/>
        </w:rPr>
        <w:t xml:space="preserve">插入 USB 接收器后系统自动识别 </w:t>
      </w:r>
    </w:p>
    <w:p>
      <w:pPr>
        <w:numPr>
          <w:numId w:val="20"/>
        </w:numPr>
        <w:spacing w:before="120" w:after="120" w:line="288" w:lineRule="auto"/>
        <w:ind w:left="0"/>
        <w:jc w:val="left"/>
      </w:pPr>
      <w:r>
        <w:rPr>
          <w:rFonts w:eastAsia="等线" w:ascii="Arial" w:cs="Arial" w:hAnsi="Arial"/>
          <w:sz w:val="22"/>
        </w:rPr>
        <w:t>所有状态切换通过手柄按键触发</w:t>
      </w:r>
    </w:p>
    <w:p>
      <w:pPr>
        <w:pStyle w:val="5"/>
        <w:spacing w:before="240" w:after="120" w:line="288" w:lineRule="auto"/>
        <w:ind w:left="0"/>
        <w:jc w:val="left"/>
        <w:outlineLvl w:val="4"/>
      </w:pPr>
      <w:bookmarkStart w:name="heading_8" w:id="8"/>
      <w:r>
        <w:rPr>
          <w:rFonts w:eastAsia="等线" w:ascii="Arial" w:cs="Arial" w:hAnsi="Arial"/>
          <w:b w:val="true"/>
          <w:sz w:val="24"/>
        </w:rPr>
        <w:t>2）虚拟手柄（Virtual Gamepad UI）</w:t>
      </w:r>
      <w:bookmarkEnd w:id="8"/>
    </w:p>
    <w:p>
      <w:pPr>
        <w:numPr>
          <w:numId w:val="21"/>
        </w:numPr>
        <w:spacing w:before="120" w:after="120" w:line="288" w:lineRule="auto"/>
        <w:ind w:left="0"/>
        <w:jc w:val="left"/>
      </w:pPr>
      <w:r>
        <w:rPr>
          <w:rFonts w:eastAsia="等线" w:ascii="Arial" w:cs="Arial" w:hAnsi="Arial"/>
          <w:sz w:val="22"/>
        </w:rPr>
        <w:t xml:space="preserve"> 提供图形化虚拟手柄界面</w:t>
      </w:r>
    </w:p>
    <w:p>
      <w:pPr>
        <w:numPr>
          <w:numId w:val="22"/>
        </w:numPr>
        <w:spacing w:before="120" w:after="120" w:line="288" w:lineRule="auto"/>
        <w:ind w:left="0"/>
        <w:jc w:val="left"/>
      </w:pPr>
      <w:r>
        <w:rPr>
          <w:rFonts w:eastAsia="等线" w:ascii="Arial" w:cs="Arial" w:hAnsi="Arial"/>
          <w:sz w:val="22"/>
        </w:rPr>
        <w:t>支持通过键盘按键和滑条模拟手柄输入</w:t>
      </w:r>
    </w:p>
    <w:p>
      <w:pPr>
        <w:numPr>
          <w:numId w:val="23"/>
        </w:numPr>
        <w:spacing w:before="120" w:after="120" w:line="288" w:lineRule="auto"/>
        <w:ind w:left="0"/>
        <w:jc w:val="left"/>
      </w:pPr>
      <w:r>
        <w:rPr>
          <w:rFonts w:eastAsia="等线" w:ascii="Arial" w:cs="Arial" w:hAnsi="Arial"/>
          <w:sz w:val="22"/>
        </w:rPr>
        <w:t>与 F710（XBox 模式）采用一致的控制映射关系，控制逻辑完全兼容</w:t>
      </w:r>
    </w:p>
    <w:p>
      <w:pPr>
        <w:spacing w:before="120" w:after="120" w:line="288" w:lineRule="auto"/>
        <w:ind w:left="0"/>
        <w:jc w:val="center"/>
      </w:pPr>
      <w:r>
        <w:drawing>
          <wp:inline distT="0" distR="0" distB="0" distL="0">
            <wp:extent cx="5257800" cy="2781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2781300"/>
                    </a:xfrm>
                    <a:prstGeom prst="rect">
                      <a:avLst/>
                    </a:prstGeom>
                  </pic:spPr>
                </pic:pic>
              </a:graphicData>
            </a:graphic>
          </wp:inline>
        </w:drawing>
      </w:r>
    </w:p>
    <w:p>
      <w:pPr>
        <w:numPr>
          <w:numId w:val="24"/>
        </w:numPr>
        <w:spacing w:before="120" w:after="120" w:line="288" w:lineRule="auto"/>
        <w:ind w:left="0"/>
        <w:jc w:val="left"/>
      </w:pPr>
      <w:r>
        <w:rPr>
          <w:rFonts w:eastAsia="等线" w:ascii="Arial" w:cs="Arial" w:hAnsi="Arial"/>
          <w:sz w:val="22"/>
        </w:rPr>
        <w:t>启动方式</w:t>
      </w:r>
    </w:p>
    <w:p>
      <w:pPr>
        <w:spacing w:before="120" w:after="120" w:line="288" w:lineRule="auto"/>
        <w:ind w:left="0"/>
        <w:jc w:val="left"/>
      </w:pPr>
      <w:r>
        <w:rPr>
          <w:rFonts w:eastAsia="等线" w:ascii="Arial" w:cs="Arial" w:hAnsi="Arial"/>
          <w:sz w:val="22"/>
        </w:rPr>
        <w:t>进入虚拟手柄工具目录并执行启动脚本：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进入容器</w:t>
              <w:br/>
              <w:t>engineai_robotics_env</w:t>
              <w:br/>
            </w:r>
            <w:r>
              <w:rPr>
                <w:rFonts w:eastAsia="Consolas" w:ascii="Consolas" w:cs="Consolas" w:hAnsi="Consolas"/>
                <w:sz w:val="22"/>
              </w:rPr>
              <w:t>python3 tools/virtual_gamepad/virtual_gamepad.py</w:t>
            </w:r>
          </w:p>
        </w:tc>
      </w:tr>
    </w:tbl>
    <w:p>
      <w:pPr>
        <w:numPr>
          <w:numId w:val="25"/>
        </w:numPr>
        <w:spacing w:before="120" w:after="120" w:line="288" w:lineRule="auto"/>
        <w:ind w:left="0"/>
        <w:jc w:val="left"/>
      </w:pPr>
      <w:r>
        <w:rPr>
          <w:rFonts w:eastAsia="等线" w:ascii="Arial" w:cs="Arial" w:hAnsi="Arial"/>
          <w:sz w:val="22"/>
        </w:rPr>
        <w:t>连接与启用</w:t>
      </w:r>
    </w:p>
    <w:p>
      <w:pPr>
        <w:spacing w:before="120" w:after="120" w:line="288" w:lineRule="auto"/>
        <w:ind w:left="0"/>
        <w:jc w:val="left"/>
      </w:pPr>
      <w:r>
        <w:rPr>
          <w:rFonts w:eastAsia="等线" w:ascii="Arial" w:cs="Arial" w:hAnsi="Arial"/>
          <w:sz w:val="22"/>
        </w:rPr>
        <w:t>虚拟手柄在使用前需要完成 LCM 连接并手动启用：</w:t>
      </w:r>
    </w:p>
    <w:p>
      <w:pPr>
        <w:numPr>
          <w:numId w:val="26"/>
        </w:numPr>
        <w:spacing w:before="120" w:after="120" w:line="288" w:lineRule="auto"/>
        <w:ind w:left="453"/>
        <w:jc w:val="left"/>
      </w:pPr>
      <w:r>
        <w:rPr>
          <w:rFonts w:eastAsia="等线" w:ascii="Arial" w:cs="Arial" w:hAnsi="Arial"/>
          <w:sz w:val="22"/>
        </w:rPr>
        <w:t xml:space="preserve"> 启动 Virtual Gamepad UI </w:t>
      </w:r>
    </w:p>
    <w:p>
      <w:pPr>
        <w:numPr>
          <w:numId w:val="27"/>
        </w:numPr>
        <w:spacing w:before="120" w:after="120" w:line="288" w:lineRule="auto"/>
        <w:ind w:left="453"/>
        <w:jc w:val="left"/>
      </w:pPr>
      <w:r>
        <w:rPr>
          <w:rFonts w:eastAsia="等线" w:ascii="Arial" w:cs="Arial" w:hAnsi="Arial"/>
          <w:sz w:val="22"/>
        </w:rPr>
        <w:t xml:space="preserve"> 连接 LCM 通信（确保与机器人控制进程正常通信） </w:t>
      </w:r>
    </w:p>
    <w:p>
      <w:pPr>
        <w:numPr>
          <w:numId w:val="28"/>
        </w:numPr>
        <w:spacing w:before="120" w:after="120" w:line="288" w:lineRule="auto"/>
        <w:ind w:left="453"/>
        <w:jc w:val="left"/>
      </w:pPr>
      <w:r>
        <w:rPr>
          <w:rFonts w:eastAsia="等线" w:ascii="Arial" w:cs="Arial" w:hAnsi="Arial"/>
          <w:sz w:val="22"/>
        </w:rPr>
        <w:t xml:space="preserve"> 勾选 </w:t>
      </w:r>
      <w:r>
        <w:rPr>
          <w:rFonts w:eastAsia="等线" w:ascii="Arial" w:cs="Arial" w:hAnsi="Arial"/>
          <w:b w:val="true"/>
          <w:sz w:val="22"/>
        </w:rPr>
        <w:t>Enable</w:t>
      </w:r>
      <w:r>
        <w:rPr>
          <w:rFonts w:eastAsia="等线" w:ascii="Arial" w:cs="Arial" w:hAnsi="Arial"/>
          <w:sz w:val="22"/>
        </w:rPr>
        <w:t xml:space="preserve"> 或按 </w:t>
      </w:r>
      <w:r>
        <w:rPr>
          <w:rFonts w:eastAsia="等线" w:ascii="Arial" w:cs="Arial" w:hAnsi="Arial"/>
          <w:b w:val="true"/>
          <w:sz w:val="22"/>
        </w:rPr>
        <w:t>F5</w:t>
      </w:r>
      <w:r>
        <w:rPr>
          <w:rFonts w:eastAsia="等线" w:ascii="Arial" w:cs="Arial" w:hAnsi="Arial"/>
          <w:sz w:val="22"/>
        </w:rPr>
        <w:t xml:space="preserve"> 启动虚拟手柄输入</w:t>
      </w:r>
    </w:p>
    <w:p>
      <w:pPr>
        <w:numPr>
          <w:numId w:val="29"/>
        </w:numPr>
        <w:spacing w:before="120" w:after="120" w:line="288" w:lineRule="auto"/>
        <w:ind w:left="0"/>
        <w:jc w:val="left"/>
      </w:pPr>
      <w:r>
        <w:rPr>
          <w:rFonts w:eastAsia="等线" w:ascii="Arial" w:cs="Arial" w:hAnsi="Arial"/>
          <w:sz w:val="22"/>
        </w:rPr>
        <w:t>注意事项</w:t>
      </w:r>
    </w:p>
    <w:p>
      <w:pPr>
        <w:numPr>
          <w:numId w:val="30"/>
        </w:numPr>
        <w:spacing w:before="120" w:after="120" w:line="288" w:lineRule="auto"/>
        <w:ind w:left="453"/>
        <w:jc w:val="left"/>
      </w:pPr>
      <w:r>
        <w:rPr>
          <w:rFonts w:eastAsia="等线" w:ascii="Arial" w:cs="Arial" w:hAnsi="Arial"/>
          <w:sz w:val="22"/>
        </w:rPr>
        <w:t xml:space="preserve"> 启用虚拟手柄后： </w:t>
      </w:r>
    </w:p>
    <w:p>
      <w:pPr>
        <w:numPr>
          <w:numId w:val="31"/>
        </w:numPr>
        <w:spacing w:before="120" w:after="120" w:line="288" w:lineRule="auto"/>
        <w:ind w:left="907"/>
        <w:jc w:val="left"/>
      </w:pPr>
      <w:r>
        <w:rPr>
          <w:rFonts w:eastAsia="等线" w:ascii="Arial" w:cs="Arial" w:hAnsi="Arial"/>
          <w:sz w:val="22"/>
        </w:rPr>
        <w:t xml:space="preserve"> 系统会接管输入源 </w:t>
      </w:r>
    </w:p>
    <w:p>
      <w:pPr>
        <w:numPr>
          <w:numId w:val="32"/>
        </w:numPr>
        <w:spacing w:before="120" w:after="120" w:line="288" w:lineRule="auto"/>
        <w:ind w:left="907"/>
        <w:jc w:val="left"/>
      </w:pPr>
      <w:r>
        <w:rPr>
          <w:rFonts w:eastAsia="等线" w:ascii="Arial" w:cs="Arial" w:hAnsi="Arial"/>
          <w:b w:val="true"/>
          <w:sz w:val="22"/>
        </w:rPr>
        <w:t>实体 Logitech F710 手柄输入将被屏蔽</w:t>
      </w:r>
    </w:p>
    <w:p>
      <w:pPr>
        <w:numPr>
          <w:numId w:val="33"/>
        </w:numPr>
        <w:spacing w:before="120" w:after="120" w:line="288" w:lineRule="auto"/>
        <w:ind w:left="453"/>
        <w:jc w:val="left"/>
      </w:pPr>
      <w:r>
        <w:rPr>
          <w:rFonts w:eastAsia="等线" w:ascii="Arial" w:cs="Arial" w:hAnsi="Arial"/>
          <w:sz w:val="22"/>
        </w:rPr>
        <w:t xml:space="preserve"> 如需切回实体手柄： </w:t>
      </w:r>
    </w:p>
    <w:p>
      <w:pPr>
        <w:numPr>
          <w:numId w:val="34"/>
        </w:numPr>
        <w:spacing w:before="120" w:after="120" w:line="288" w:lineRule="auto"/>
        <w:ind w:left="907"/>
        <w:jc w:val="left"/>
      </w:pPr>
      <w:r>
        <w:rPr>
          <w:rFonts w:eastAsia="等线" w:ascii="Arial" w:cs="Arial" w:hAnsi="Arial"/>
          <w:sz w:val="22"/>
        </w:rPr>
        <w:t xml:space="preserve"> 关闭虚拟手柄或取消 Enable 状态</w:t>
      </w:r>
    </w:p>
    <w:p>
      <w:pPr>
        <w:pStyle w:val="5"/>
        <w:spacing w:before="240" w:after="120" w:line="288" w:lineRule="auto"/>
        <w:ind w:left="0"/>
        <w:jc w:val="left"/>
        <w:outlineLvl w:val="4"/>
      </w:pPr>
      <w:bookmarkStart w:name="heading_9" w:id="9"/>
      <w:r>
        <w:rPr>
          <w:rFonts w:eastAsia="等线" w:ascii="Arial" w:cs="Arial" w:hAnsi="Arial"/>
          <w:b w:val="true"/>
          <w:sz w:val="24"/>
        </w:rPr>
        <w:t>3）控制映射关系（F710 ↔ 虚拟手柄）</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60"/>
        <w:gridCol w:w="1860"/>
        <w:gridCol w:w="2685"/>
        <w:gridCol w:w="1860"/>
      </w:tblGrid>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F710 按键</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虚拟手柄 UI（鼠标操作）</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键盘</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左摇杆</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Left Stick</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 (Arrow)</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 ← →</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右摇杆</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Right Stick</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 (Shift+Arrow)</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Shift + ↑ ↓ ← →</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LT</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LT</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LT 滑条</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鼠标拖动</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RT</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RT</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RT 滑条</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鼠标拖动</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LB</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LB</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LB(q)</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RB</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RB</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RB(e)</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A(j)</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J</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B(k)</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X(u)</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Y(i)</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BACK</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BACK</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BACK(F1)</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F1</w:t>
            </w:r>
          </w:p>
        </w:tc>
      </w:tr>
      <w:tr>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START</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START</w:t>
            </w:r>
          </w:p>
        </w:tc>
        <w:tc>
          <w:tcPr>
            <w:tcW w:w="26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START(F2)</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F2</w:t>
            </w:r>
          </w:p>
        </w:tc>
      </w:tr>
    </w:tbl>
    <w:p>
      <w:pPr>
        <w:pStyle w:val="4"/>
        <w:spacing w:before="260" w:after="120" w:line="288" w:lineRule="auto"/>
        <w:ind w:left="0"/>
        <w:jc w:val="left"/>
        <w:outlineLvl w:val="3"/>
      </w:pPr>
      <w:bookmarkStart w:name="heading_10" w:id="10"/>
      <w:r>
        <w:rPr>
          <w:rFonts w:eastAsia="等线" w:ascii="Arial" w:cs="Arial" w:hAnsi="Arial"/>
          <w:color w:val="3370ff"/>
          <w:sz w:val="28"/>
        </w:rPr>
        <w:t xml:space="preserve">2.4.2 </w:t>
      </w:r>
      <w:r>
        <w:rPr>
          <w:rFonts w:eastAsia="等线" w:ascii="Arial" w:cs="Arial" w:hAnsi="Arial"/>
          <w:b w:val="true"/>
          <w:sz w:val="28"/>
        </w:rPr>
        <w:t>状态切换说明</w:t>
      </w:r>
      <w:bookmarkEnd w:id="10"/>
    </w:p>
    <w:p>
      <w:pPr>
        <w:spacing w:before="120" w:after="120" w:line="288" w:lineRule="auto"/>
        <w:ind w:left="0"/>
        <w:jc w:val="left"/>
      </w:pPr>
      <w:r>
        <w:rPr>
          <w:rFonts w:eastAsia="等线" w:ascii="Arial" w:cs="Arial" w:hAnsi="Arial"/>
          <w:sz w:val="22"/>
        </w:rPr>
        <w:t>程序启动后，机器人根据手柄指令在不同运动状态之间进行切换。Native SDK 采用有限状态机（FSM）机制管理运动状态：</w:t>
      </w:r>
    </w:p>
    <w:p>
      <w:pPr>
        <w:numPr>
          <w:numId w:val="35"/>
        </w:numPr>
        <w:spacing w:before="120" w:after="120" w:line="288" w:lineRule="auto"/>
        <w:ind w:left="0"/>
        <w:jc w:val="left"/>
      </w:pPr>
      <w:r>
        <w:rPr>
          <w:rFonts w:eastAsia="等线" w:ascii="Arial" w:cs="Arial" w:hAnsi="Arial"/>
          <w:sz w:val="22"/>
        </w:rPr>
        <w:t>每个状态均定义了明确的进入条件及允许的状态转移路径，只有在满足条件时才允许切换，以保证运动控制的安全性与稳定性</w:t>
      </w:r>
    </w:p>
    <w:p>
      <w:pPr>
        <w:numPr>
          <w:numId w:val="36"/>
        </w:numPr>
        <w:spacing w:before="120" w:after="120" w:line="288" w:lineRule="auto"/>
        <w:ind w:left="0"/>
        <w:jc w:val="left"/>
      </w:pPr>
      <w:r>
        <w:rPr>
          <w:rFonts w:eastAsia="等线" w:ascii="Arial" w:cs="Arial" w:hAnsi="Arial"/>
          <w:sz w:val="22"/>
        </w:rPr>
        <w:t xml:space="preserve">状态切换由状态机统一调度，避免非法或不合理的状态跳转 </w:t>
      </w:r>
    </w:p>
    <w:p>
      <w:pPr>
        <w:numPr>
          <w:numId w:val="37"/>
        </w:numPr>
        <w:spacing w:before="120" w:after="120" w:line="288" w:lineRule="auto"/>
        <w:ind w:left="0"/>
        <w:jc w:val="left"/>
      </w:pPr>
      <w:r>
        <w:rPr>
          <w:rFonts w:eastAsia="等线" w:ascii="Arial" w:cs="Arial" w:hAnsi="Arial"/>
          <w:b w:val="true"/>
          <w:sz w:val="22"/>
        </w:rPr>
        <w:t>状态机配置：</w:t>
      </w:r>
      <w:r>
        <w:rPr>
          <w:rFonts w:eastAsia="等线" w:ascii="Arial" w:cs="Arial" w:hAnsi="Arial"/>
          <w:sz w:val="22"/>
        </w:rPr>
        <w:t xml:space="preserve"> </w:t>
      </w:r>
      <w:r>
        <w:rPr>
          <w:rFonts w:eastAsia="Consolas" w:ascii="Consolas" w:cs="Consolas" w:hAnsi="Consolas"/>
          <w:sz w:val="22"/>
          <w:shd w:fill="EFF0F1"/>
        </w:rPr>
        <w:t>assets/config/&lt;robot&gt;/task_motion/default.yaml</w:t>
      </w:r>
    </w:p>
    <w:p>
      <w:pPr>
        <w:spacing w:before="120" w:after="120" w:line="288" w:lineRule="auto"/>
        <w:ind w:left="0"/>
        <w:jc w:val="left"/>
      </w:pPr>
      <w:r>
        <w:rPr>
          <w:rFonts w:eastAsia="等线" w:ascii="Arial" w:cs="Arial" w:hAnsi="Arial"/>
          <w:sz w:val="22"/>
        </w:rPr>
        <w:t>状态流转关系如下：</w:t>
      </w:r>
    </w:p>
    <w:p>
      <w:pPr>
        <w:spacing w:before="120" w:after="120" w:line="288" w:lineRule="auto"/>
        <w:ind w:left="0"/>
        <w:jc w:val="center"/>
      </w:pPr>
      <w:r>
        <w:drawing>
          <wp:inline distT="0" distR="0" distB="0" distL="0">
            <wp:extent cx="5257800" cy="30670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3067050"/>
                    </a:xfrm>
                    <a:prstGeom prst="rect">
                      <a:avLst/>
                    </a:prstGeom>
                  </pic:spPr>
                </pic:pic>
              </a:graphicData>
            </a:graphic>
          </wp:inline>
        </w:drawing>
      </w:r>
    </w:p>
    <w:p>
      <w:pPr>
        <w:numPr>
          <w:numId w:val="38"/>
        </w:numPr>
        <w:spacing w:before="120" w:after="120" w:line="288" w:lineRule="auto"/>
        <w:ind w:left="0"/>
        <w:jc w:val="left"/>
      </w:pPr>
      <w:r>
        <w:rPr>
          <w:rFonts w:eastAsia="等线" w:ascii="Arial" w:cs="Arial" w:hAnsi="Arial"/>
          <w:sz w:val="22"/>
        </w:rPr>
        <w:t>系统启动</w:t>
      </w:r>
    </w:p>
    <w:p>
      <w:pPr>
        <w:numPr>
          <w:numId w:val="39"/>
        </w:numPr>
        <w:spacing w:before="120" w:after="120" w:line="288" w:lineRule="auto"/>
        <w:ind w:left="453"/>
        <w:jc w:val="left"/>
      </w:pPr>
      <w:r>
        <w:rPr>
          <w:rFonts w:eastAsia="等线" w:ascii="Arial" w:cs="Arial" w:hAnsi="Arial"/>
          <w:sz w:val="22"/>
        </w:rPr>
        <w:t>执行 ./run.sh （仿真用）或 ./run_robot.sh（真机用） 后，系统默认进入 idle 状态</w:t>
      </w:r>
    </w:p>
    <w:p>
      <w:pPr>
        <w:numPr>
          <w:numId w:val="40"/>
        </w:numPr>
        <w:spacing w:before="120" w:after="120" w:line="288" w:lineRule="auto"/>
        <w:ind w:left="453"/>
        <w:jc w:val="left"/>
      </w:pPr>
      <w:r>
        <w:rPr>
          <w:rFonts w:eastAsia="等线" w:ascii="Arial" w:cs="Arial" w:hAnsi="Arial"/>
          <w:sz w:val="22"/>
        </w:rPr>
        <w:t>idle 是机器人上电后的初始安全状态，控制器未激活主动运动控制</w:t>
      </w:r>
    </w:p>
    <w:p>
      <w:pPr>
        <w:numPr>
          <w:numId w:val="41"/>
        </w:numPr>
        <w:spacing w:before="120" w:after="120" w:line="288" w:lineRule="auto"/>
        <w:ind w:left="0"/>
        <w:jc w:val="left"/>
      </w:pPr>
      <w:r>
        <w:rPr>
          <w:rFonts w:eastAsia="等线" w:ascii="Arial" w:cs="Arial" w:hAnsi="Arial"/>
          <w:sz w:val="22"/>
        </w:rPr>
        <w:t>状态切换概览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335"/>
        <w:gridCol w:w="1905"/>
        <w:gridCol w:w="403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当前状态</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允许切换到状态</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触发按键</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idle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passive</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RB</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从未激活状态过渡到阻尼态</w:t>
            </w:r>
          </w:p>
        </w:tc>
      </w:tr>
      <w:tr>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passive</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idle</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START</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回到未激活状态</w:t>
            </w: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pd_stand</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A</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进入稳定站立控制任务</w:t>
            </w:r>
          </w:p>
        </w:tc>
      </w:tr>
      <w:tr>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pd_stand</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walk</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B</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建立稳定站立后，进入行走任务</w:t>
            </w: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dance</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CROSS_X_DOWN</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建立稳定站立后，进入跳舞任务</w:t>
            </w:r>
          </w:p>
        </w:tc>
      </w:tr>
      <w:tr>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walk</w:t>
            </w:r>
          </w:p>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pd_stand</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A</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从行走任务回到稳定站立控制任务</w:t>
            </w: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dance</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CROSS_X_DOWN</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从行走任务切换到跳舞任务</w:t>
            </w:r>
          </w:p>
        </w:tc>
      </w:tr>
      <w:tr>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dance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pd_stand</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A</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从舞蹈任务回到稳定站立控制任务</w:t>
            </w:r>
          </w:p>
        </w:tc>
      </w:tr>
      <w:tr>
        <w:tc>
          <w:tcPr>
            <w:tcW w:w="1005" w:type="dxa"/>
            <w:vMerge w:val="continue"/>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walk</w:t>
            </w:r>
          </w:p>
        </w:tc>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LB + B</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从舞蹈任务切换到行走任务</w:t>
            </w:r>
          </w:p>
        </w:tc>
      </w:tr>
    </w:tbl>
    <w:p>
      <w:pPr>
        <w:numPr>
          <w:numId w:val="42"/>
        </w:numPr>
        <w:spacing w:before="120" w:after="120" w:line="288" w:lineRule="auto"/>
        <w:ind w:left="0"/>
        <w:jc w:val="left"/>
      </w:pPr>
      <w:r>
        <w:rPr>
          <w:rFonts w:eastAsia="等线" w:ascii="Arial" w:cs="Arial" w:hAnsi="Arial"/>
          <w:sz w:val="22"/>
        </w:rPr>
        <w:t>全局安全机制（Emergency Fallback）</w:t>
      </w:r>
    </w:p>
    <w:p>
      <w:pPr>
        <w:numPr>
          <w:numId w:val="43"/>
        </w:numPr>
        <w:spacing w:before="120" w:after="120" w:line="288" w:lineRule="auto"/>
        <w:ind w:left="453"/>
        <w:jc w:val="left"/>
      </w:pPr>
      <w:r>
        <w:rPr>
          <w:rFonts w:eastAsia="等线" w:ascii="Arial" w:cs="Arial" w:hAnsi="Arial"/>
          <w:sz w:val="22"/>
        </w:rPr>
        <w:t xml:space="preserve">在任意运行状态下，均可通过 </w:t>
      </w:r>
      <w:r>
        <w:rPr>
          <w:rFonts w:eastAsia="等线" w:ascii="Arial" w:cs="Arial" w:hAnsi="Arial"/>
          <w:b w:val="true"/>
          <w:sz w:val="22"/>
        </w:rPr>
        <w:t>LB + RB</w:t>
      </w:r>
      <w:r>
        <w:rPr>
          <w:rFonts w:eastAsia="等线" w:ascii="Arial" w:cs="Arial" w:hAnsi="Arial"/>
          <w:sz w:val="22"/>
        </w:rPr>
        <w:t xml:space="preserve"> 组合指令强制切换至 </w:t>
      </w:r>
      <w:r>
        <w:rPr>
          <w:rFonts w:eastAsia="等线" w:ascii="Arial" w:cs="Arial" w:hAnsi="Arial"/>
          <w:b w:val="true"/>
          <w:sz w:val="22"/>
        </w:rPr>
        <w:t>passive 安全态</w:t>
      </w:r>
    </w:p>
    <w:p>
      <w:pPr>
        <w:numPr>
          <w:numId w:val="44"/>
        </w:numPr>
        <w:spacing w:before="120" w:after="120" w:line="288" w:lineRule="auto"/>
        <w:ind w:left="453"/>
        <w:jc w:val="left"/>
      </w:pPr>
      <w:r>
        <w:rPr>
          <w:rFonts w:eastAsia="等线" w:ascii="Arial" w:cs="Arial" w:hAnsi="Arial"/>
          <w:sz w:val="22"/>
        </w:rPr>
        <w:t>该机制等价于软急停（soft emergency stop）：</w:t>
      </w:r>
    </w:p>
    <w:p>
      <w:pPr>
        <w:numPr>
          <w:numId w:val="45"/>
        </w:numPr>
        <w:spacing w:before="120" w:after="120" w:line="288" w:lineRule="auto"/>
        <w:ind w:left="907"/>
        <w:jc w:val="left"/>
      </w:pPr>
      <w:r>
        <w:rPr>
          <w:rFonts w:eastAsia="等线" w:ascii="Arial" w:cs="Arial" w:hAnsi="Arial"/>
          <w:sz w:val="22"/>
        </w:rPr>
        <w:t>立即终止当前运动控制逻辑</w:t>
      </w:r>
    </w:p>
    <w:p>
      <w:pPr>
        <w:numPr>
          <w:numId w:val="46"/>
        </w:numPr>
        <w:spacing w:before="120" w:after="120" w:line="288" w:lineRule="auto"/>
        <w:ind w:left="907"/>
        <w:jc w:val="left"/>
      </w:pPr>
      <w:r>
        <w:rPr>
          <w:rFonts w:eastAsia="等线" w:ascii="Arial" w:cs="Arial" w:hAnsi="Arial"/>
          <w:sz w:val="22"/>
        </w:rPr>
        <w:t>将系统切换至受控的安全态（无主动运动输出）</w:t>
      </w:r>
    </w:p>
    <w:p>
      <w:pPr>
        <w:numPr>
          <w:numId w:val="47"/>
        </w:numPr>
        <w:spacing w:before="120" w:after="120" w:line="288" w:lineRule="auto"/>
        <w:ind w:left="453"/>
        <w:jc w:val="left"/>
      </w:pPr>
      <w:r>
        <w:rPr>
          <w:rFonts w:eastAsia="等线" w:ascii="Arial" w:cs="Arial" w:hAnsi="Arial"/>
          <w:sz w:val="22"/>
        </w:rPr>
        <w:t>该机制在调试及实际运行过程中均为关键保障，用于降低运动失控风险</w:t>
      </w:r>
    </w:p>
    <w:p>
      <w:pPr>
        <w:numPr>
          <w:numId w:val="48"/>
        </w:numPr>
        <w:spacing w:before="120" w:after="120" w:line="288" w:lineRule="auto"/>
        <w:ind w:left="0"/>
        <w:jc w:val="left"/>
      </w:pPr>
      <w:r>
        <w:rPr>
          <w:rFonts w:eastAsia="等线" w:ascii="Arial" w:cs="Arial" w:hAnsi="Arial"/>
          <w:sz w:val="22"/>
        </w:rPr>
        <w:t>新 Runner 接入建议</w:t>
      </w:r>
    </w:p>
    <w:p>
      <w:pPr>
        <w:numPr>
          <w:numId w:val="49"/>
        </w:numPr>
        <w:spacing w:before="120" w:after="120" w:line="288" w:lineRule="auto"/>
        <w:ind w:left="453"/>
        <w:jc w:val="left"/>
      </w:pPr>
      <w:r>
        <w:rPr>
          <w:rFonts w:eastAsia="等线" w:ascii="Arial" w:cs="Arial" w:hAnsi="Arial"/>
          <w:sz w:val="22"/>
        </w:rPr>
        <w:t>新增运动控制模块（runner）建议 在 pd_stand 后 才能进入</w:t>
      </w:r>
    </w:p>
    <w:p>
      <w:pPr>
        <w:numPr>
          <w:numId w:val="50"/>
        </w:numPr>
        <w:spacing w:before="120" w:after="120" w:line="288" w:lineRule="auto"/>
        <w:ind w:left="453"/>
        <w:jc w:val="left"/>
      </w:pPr>
      <w:r>
        <w:rPr>
          <w:rFonts w:eastAsia="等线" w:ascii="Arial" w:cs="Arial" w:hAnsi="Arial"/>
          <w:sz w:val="22"/>
        </w:rPr>
        <w:t>原因：</w:t>
      </w:r>
    </w:p>
    <w:p>
      <w:pPr>
        <w:numPr>
          <w:numId w:val="51"/>
        </w:numPr>
        <w:spacing w:before="120" w:after="120" w:line="288" w:lineRule="auto"/>
        <w:ind w:left="907"/>
        <w:jc w:val="left"/>
      </w:pPr>
      <w:r>
        <w:rPr>
          <w:rFonts w:eastAsia="等线" w:ascii="Arial" w:cs="Arial" w:hAnsi="Arial"/>
          <w:sz w:val="22"/>
        </w:rPr>
        <w:t>pd_stand 提供稳定站立基础</w:t>
      </w:r>
    </w:p>
    <w:p>
      <w:pPr>
        <w:numPr>
          <w:numId w:val="52"/>
        </w:numPr>
        <w:spacing w:before="120" w:after="120" w:line="288" w:lineRule="auto"/>
        <w:ind w:left="907"/>
        <w:jc w:val="left"/>
      </w:pPr>
      <w:r>
        <w:rPr>
          <w:rFonts w:eastAsia="等线" w:ascii="Arial" w:cs="Arial" w:hAnsi="Arial"/>
          <w:sz w:val="22"/>
        </w:rPr>
        <w:t>确保姿态稳定、接触状态正常</w:t>
      </w:r>
    </w:p>
    <w:p>
      <w:pPr>
        <w:numPr>
          <w:numId w:val="53"/>
        </w:numPr>
        <w:spacing w:before="120" w:after="120" w:line="288" w:lineRule="auto"/>
        <w:ind w:left="907"/>
        <w:jc w:val="left"/>
      </w:pPr>
      <w:r>
        <w:rPr>
          <w:rFonts w:eastAsia="等线" w:ascii="Arial" w:cs="Arial" w:hAnsi="Arial"/>
          <w:sz w:val="22"/>
        </w:rPr>
        <w:t>避免在被动或未稳定站立时直接进入动态运动带来的安全风险</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2.5 </w:t>
      </w:r>
      <w:r>
        <w:rPr>
          <w:rFonts w:eastAsia="等线" w:ascii="Arial" w:cs="Arial" w:hAnsi="Arial"/>
          <w:b w:val="true"/>
          <w:sz w:val="30"/>
        </w:rPr>
        <w:t>Mujoco 仿真</w:t>
      </w:r>
      <w:bookmarkEnd w:id="11"/>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2.5.1 </w:t>
      </w:r>
      <w:r>
        <w:rPr>
          <w:rFonts w:eastAsia="等线" w:ascii="Arial" w:cs="Arial" w:hAnsi="Arial"/>
          <w:b w:val="true"/>
          <w:sz w:val="28"/>
        </w:rPr>
        <w:t>编译</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进入容器</w:t>
              <w:br/>
              <w:t>engineai_robotics_env</w:t>
              <w:br/>
            </w:r>
            <w:r>
              <w:rPr>
                <w:rFonts w:eastAsia="Consolas" w:ascii="Consolas" w:cs="Consolas" w:hAnsi="Consolas"/>
                <w:sz w:val="22"/>
              </w:rPr>
              <w:t>./scripts/build_mujoco.sh</w:t>
            </w:r>
          </w:p>
        </w:tc>
      </w:tr>
    </w:tbl>
    <w:p>
      <w:pPr>
        <w:pStyle w:val="4"/>
        <w:spacing w:before="260" w:after="120" w:line="288" w:lineRule="auto"/>
        <w:ind w:left="0"/>
        <w:jc w:val="left"/>
        <w:outlineLvl w:val="3"/>
      </w:pPr>
      <w:bookmarkStart w:name="heading_13" w:id="13"/>
      <w:r>
        <w:rPr>
          <w:rFonts w:eastAsia="等线" w:ascii="Arial" w:cs="Arial" w:hAnsi="Arial"/>
          <w:color w:val="3370ff"/>
          <w:sz w:val="28"/>
        </w:rPr>
        <w:t xml:space="preserve">2.5.2 </w:t>
      </w:r>
      <w:r>
        <w:rPr>
          <w:rFonts w:eastAsia="等线" w:ascii="Arial" w:cs="Arial" w:hAnsi="Arial"/>
          <w:b w:val="true"/>
          <w:sz w:val="28"/>
        </w:rPr>
        <w:t>运行</w:t>
      </w:r>
      <w:bookmarkEnd w:id="13"/>
    </w:p>
    <w:p>
      <w:pPr>
        <w:numPr>
          <w:numId w:val="54"/>
        </w:numPr>
        <w:spacing w:before="120" w:after="120" w:line="288" w:lineRule="auto"/>
        <w:ind w:left="0"/>
        <w:jc w:val="left"/>
      </w:pPr>
      <w:r>
        <w:rPr>
          <w:rFonts w:eastAsia="等线" w:ascii="Arial" w:cs="Arial" w:hAnsi="Arial"/>
          <w:sz w:val="22"/>
        </w:rPr>
        <w:t>确保 assets/config/&lt;robot&gt;/mode.yaml 的 active_mode: sim</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进入容器</w:t>
              <w:br/>
              <w:t>engineai_robotics_env</w:t>
              <w:br/>
            </w:r>
            <w:r>
              <w:rPr>
                <w:rFonts w:eastAsia="Consolas" w:ascii="Consolas" w:cs="Consolas" w:hAnsi="Consolas"/>
                <w:sz w:val="22"/>
              </w:rPr>
              <w:t>./scripts/run_mujoco.sh</w:t>
            </w:r>
          </w:p>
        </w:tc>
      </w:tr>
    </w:tbl>
    <w:p>
      <w:pPr>
        <w:spacing w:before="120" w:after="120" w:line="288" w:lineRule="auto"/>
        <w:ind w:left="0"/>
        <w:jc w:val="left"/>
      </w:pPr>
      <w:r>
        <w:rPr>
          <w:rFonts w:eastAsia="等线" w:ascii="Arial" w:cs="Arial" w:hAnsi="Arial"/>
          <w:sz w:val="22"/>
        </w:rPr>
        <w:t>指定机型运行：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./scripts/run_mujoco.sh pm01_edu</w:t>
            </w:r>
          </w:p>
        </w:tc>
      </w:tr>
    </w:tbl>
    <w:p>
      <w:pPr>
        <w:spacing w:before="120" w:after="120" w:line="288" w:lineRule="auto"/>
        <w:ind w:left="0"/>
        <w:jc w:val="left"/>
      </w:pPr>
      <w:r>
        <w:rPr>
          <w:rFonts w:eastAsia="等线" w:ascii="Arial" w:cs="Arial" w:hAnsi="Arial"/>
          <w:sz w:val="22"/>
        </w:rPr>
        <w:t>运行后即可利用遥控器切换状态：</w:t>
      </w:r>
    </w:p>
    <w:p>
      <w:pPr>
        <w:spacing w:before="120" w:after="120" w:line="288" w:lineRule="auto"/>
        <w:ind w:left="0"/>
        <w:jc w:val="left"/>
      </w:pPr>
      <w:r>
        <w:rPr>
          <w:rFonts w:eastAsia="等线" w:ascii="Arial" w:cs="Arial" w:hAnsi="Arial"/>
          <w:b w:val="true"/>
          <w:color w:val="646a73"/>
          <w:sz w:val="22"/>
        </w:rPr>
        <w:t>[2026-03-06 14-28-19.mkv]</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2.5.3 </w:t>
      </w:r>
      <w:r>
        <w:rPr>
          <w:rFonts w:eastAsia="等线" w:ascii="Arial" w:cs="Arial" w:hAnsi="Arial"/>
          <w:b w:val="true"/>
          <w:sz w:val="28"/>
        </w:rPr>
        <w:t>仿真性能提升</w:t>
      </w:r>
      <w:bookmarkEnd w:id="14"/>
    </w:p>
    <w:p>
      <w:pPr>
        <w:numPr>
          <w:numId w:val="55"/>
        </w:numPr>
        <w:spacing w:before="120" w:after="120" w:line="288" w:lineRule="auto"/>
        <w:ind w:left="0"/>
        <w:jc w:val="left"/>
      </w:pPr>
      <w:r>
        <w:rPr>
          <w:rFonts w:eastAsia="等线" w:ascii="Arial" w:cs="Arial" w:hAnsi="Arial"/>
          <w:sz w:val="22"/>
        </w:rPr>
        <w:t>若有NVIDIA独显且已经安装相应的显卡驱动，可以在docker中使用显卡直通提高仿真时的渲染帧率</w:t>
      </w:r>
    </w:p>
    <w:p>
      <w:pPr>
        <w:numPr>
          <w:numId w:val="56"/>
        </w:numPr>
        <w:spacing w:before="120" w:after="120" w:line="288" w:lineRule="auto"/>
        <w:ind w:left="453"/>
        <w:jc w:val="left"/>
      </w:pPr>
      <w:r>
        <w:rPr>
          <w:rFonts w:eastAsia="等线" w:ascii="Arial" w:cs="Arial" w:hAnsi="Arial"/>
          <w:sz w:val="22"/>
        </w:rPr>
        <w:t>运行以下命令安装NVIDIA的docker工具链</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b w:val="true"/>
                <w:sz w:val="22"/>
              </w:rPr>
              <w:t>curl -fsSL https://nvidia.github.io/libnvidia-container/gpgkey | sudo gpg --dearmor -o /usr/share/keyrings/nvidia-container-toolkit-keyring.gpg \</w:t>
            </w:r>
            <w:r>
              <w:rPr>
                <w:rFonts w:eastAsia="Consolas" w:ascii="Consolas" w:cs="Consolas" w:hAnsi="Consolas"/>
                <w:sz w:val="22"/>
              </w:rPr>
              <w:br/>
            </w:r>
            <w:r>
              <w:rPr>
                <w:rFonts w:eastAsia="Consolas" w:ascii="Consolas" w:cs="Consolas" w:hAnsi="Consolas"/>
                <w:b w:val="true"/>
                <w:sz w:val="22"/>
              </w:rPr>
              <w:t xml:space="preserve">  &amp;&amp; curl -s -L https://nvidia.github.io/libnvidia-container/stable/deb/nvidia-container-toolkit.list | \</w:t>
            </w:r>
            <w:r>
              <w:rPr>
                <w:rFonts w:eastAsia="Consolas" w:ascii="Consolas" w:cs="Consolas" w:hAnsi="Consolas"/>
                <w:sz w:val="22"/>
              </w:rPr>
              <w:br/>
            </w:r>
            <w:r>
              <w:rPr>
                <w:rFonts w:eastAsia="Consolas" w:ascii="Consolas" w:cs="Consolas" w:hAnsi="Consolas"/>
                <w:b w:val="true"/>
                <w:sz w:val="22"/>
              </w:rPr>
              <w:t xml:space="preserve">    sed 's#deb https://#deb [signed-by=/usr/share/keyrings/nvidia-container-toolkit-keyring.gpg] https://#g' | \</w:t>
            </w:r>
            <w:r>
              <w:rPr>
                <w:rFonts w:eastAsia="Consolas" w:ascii="Consolas" w:cs="Consolas" w:hAnsi="Consolas"/>
                <w:sz w:val="22"/>
              </w:rPr>
              <w:br/>
            </w:r>
            <w:r>
              <w:rPr>
                <w:rFonts w:eastAsia="Consolas" w:ascii="Consolas" w:cs="Consolas" w:hAnsi="Consolas"/>
                <w:b w:val="true"/>
                <w:sz w:val="22"/>
              </w:rPr>
              <w:t xml:space="preserve">    sudo tee /etc/apt/sources.list.d/nvidia-container-toolkit.list</w:t>
            </w:r>
            <w:r>
              <w:rPr>
                <w:rFonts w:eastAsia="Consolas" w:ascii="Consolas" w:cs="Consolas" w:hAnsi="Consolas"/>
                <w:sz w:val="22"/>
              </w:rPr>
              <w:br/>
              <w:br/>
            </w:r>
            <w:r>
              <w:rPr>
                <w:rFonts w:eastAsia="Consolas" w:ascii="Consolas" w:cs="Consolas" w:hAnsi="Consolas"/>
                <w:b w:val="true"/>
                <w:sz w:val="22"/>
              </w:rPr>
              <w:t>sudo apt-get update</w:t>
            </w:r>
            <w:r>
              <w:rPr>
                <w:rFonts w:eastAsia="Consolas" w:ascii="Consolas" w:cs="Consolas" w:hAnsi="Consolas"/>
                <w:sz w:val="22"/>
              </w:rPr>
              <w:br/>
            </w:r>
            <w:r>
              <w:rPr>
                <w:rFonts w:eastAsia="Consolas" w:ascii="Consolas" w:cs="Consolas" w:hAnsi="Consolas"/>
                <w:b w:val="true"/>
                <w:sz w:val="22"/>
              </w:rPr>
              <w:t>sudo apt-get install -y nvidia-container-toolkit</w:t>
            </w:r>
            <w:r>
              <w:rPr>
                <w:rFonts w:eastAsia="Consolas" w:ascii="Consolas" w:cs="Consolas" w:hAnsi="Consolas"/>
                <w:sz w:val="22"/>
              </w:rPr>
              <w:br/>
              <w:br/>
            </w:r>
            <w:r>
              <w:rPr>
                <w:rFonts w:eastAsia="Consolas" w:ascii="Consolas" w:cs="Consolas" w:hAnsi="Consolas"/>
                <w:b w:val="true"/>
                <w:sz w:val="22"/>
              </w:rPr>
              <w:t>sudo nvidia-ctk runtime configure --runtime=docker</w:t>
            </w:r>
            <w:r>
              <w:rPr>
                <w:rFonts w:eastAsia="Consolas" w:ascii="Consolas" w:cs="Consolas" w:hAnsi="Consolas"/>
                <w:sz w:val="22"/>
              </w:rPr>
              <w:br/>
            </w:r>
            <w:r>
              <w:rPr>
                <w:rFonts w:eastAsia="Consolas" w:ascii="Consolas" w:cs="Consolas" w:hAnsi="Consolas"/>
                <w:b w:val="true"/>
                <w:sz w:val="22"/>
              </w:rPr>
              <w:t>sudo systemctl restart docker</w:t>
            </w:r>
          </w:p>
        </w:tc>
      </w:tr>
    </w:tbl>
    <w:p>
      <w:pPr>
        <w:numPr>
          <w:numId w:val="57"/>
        </w:numPr>
        <w:spacing w:before="120" w:after="120" w:line="288" w:lineRule="auto"/>
        <w:ind w:left="0"/>
        <w:jc w:val="left"/>
      </w:pPr>
      <w:r>
        <w:rPr>
          <w:rFonts w:eastAsia="等线" w:ascii="Arial" w:cs="Arial" w:hAnsi="Arial"/>
          <w:sz w:val="22"/>
        </w:rPr>
        <w:t>将</w:t>
      </w:r>
      <w:r>
        <w:rPr>
          <w:rFonts w:eastAsia="Consolas" w:ascii="Consolas" w:cs="Consolas" w:hAnsi="Consolas"/>
          <w:sz w:val="22"/>
          <w:shd w:fill="EFF0F1"/>
        </w:rPr>
        <w:t>docker/generate.sh</w:t>
      </w:r>
      <w:r>
        <w:rPr>
          <w:rFonts w:eastAsia="等线" w:ascii="Arial" w:cs="Arial" w:hAnsi="Arial"/>
          <w:sz w:val="22"/>
        </w:rPr>
        <w:t>中的</w:t>
      </w:r>
      <w:r>
        <w:rPr>
          <w:rFonts w:eastAsia="Consolas" w:ascii="Consolas" w:cs="Consolas" w:hAnsi="Consolas"/>
          <w:sz w:val="22"/>
          <w:shd w:fill="EFF0F1"/>
        </w:rPr>
        <w:t>NVIDIA_GPU_AVAILABLE</w:t>
      </w:r>
      <w:r>
        <w:rPr>
          <w:rFonts w:eastAsia="等线" w:ascii="Arial" w:cs="Arial" w:hAnsi="Arial"/>
          <w:sz w:val="22"/>
        </w:rPr>
        <w:t>改成</w:t>
      </w:r>
      <w:r>
        <w:rPr>
          <w:rFonts w:eastAsia="Consolas" w:ascii="Consolas" w:cs="Consolas" w:hAnsi="Consolas"/>
          <w:sz w:val="22"/>
          <w:shd w:fill="EFF0F1"/>
        </w:rPr>
        <w:t>y</w:t>
      </w:r>
    </w:p>
    <w:p>
      <w:pPr>
        <w:numPr>
          <w:numId w:val="58"/>
        </w:numPr>
        <w:spacing w:before="120" w:after="120" w:line="288" w:lineRule="auto"/>
        <w:ind w:left="0"/>
        <w:jc w:val="left"/>
      </w:pPr>
      <w:r>
        <w:rPr>
          <w:rFonts w:eastAsia="等线" w:ascii="Arial" w:cs="Arial" w:hAnsi="Arial"/>
          <w:sz w:val="22"/>
        </w:rPr>
        <w:t>重新执行</w:t>
      </w:r>
      <w:r>
        <w:rPr>
          <w:rFonts w:eastAsia="Consolas" w:ascii="Consolas" w:cs="Consolas" w:hAnsi="Consolas"/>
          <w:sz w:val="22"/>
          <w:shd w:fill="EFF0F1"/>
        </w:rPr>
        <w:t>docker/generate.sh</w:t>
      </w:r>
      <w:r>
        <w:rPr>
          <w:rFonts w:eastAsia="等线" w:ascii="Arial" w:cs="Arial" w:hAnsi="Arial"/>
          <w:sz w:val="22"/>
        </w:rPr>
        <w:t>即可使用显卡直通</w:t>
      </w:r>
    </w:p>
    <w:p>
      <w:pPr>
        <w:spacing w:before="120" w:after="120" w:line="288" w:lineRule="auto"/>
        <w:ind w:left="0"/>
        <w:jc w:val="center"/>
      </w:pPr>
      <w:r>
        <w:drawing>
          <wp:inline distT="0" distR="0" distB="0" distL="0">
            <wp:extent cx="5257800" cy="495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495300"/>
                    </a:xfrm>
                    <a:prstGeom prst="rect">
                      <a:avLst/>
                    </a:prstGeom>
                  </pic:spPr>
                </pic:pic>
              </a:graphicData>
            </a:graphic>
          </wp:inline>
        </w:drawing>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2.6 </w:t>
      </w:r>
      <w:r>
        <w:rPr>
          <w:rFonts w:eastAsia="等线" w:ascii="Arial" w:cs="Arial" w:hAnsi="Arial"/>
          <w:b w:val="true"/>
          <w:sz w:val="30"/>
        </w:rPr>
        <w:t>真机部署</w:t>
      </w:r>
      <w:bookmarkEnd w:id="15"/>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2.6.1 </w:t>
      </w:r>
      <w:r>
        <w:rPr>
          <w:rFonts w:eastAsia="等线" w:ascii="Arial" w:cs="Arial" w:hAnsi="Arial"/>
          <w:b w:val="true"/>
          <w:sz w:val="28"/>
        </w:rPr>
        <w:t>配置安装目标并下发</w:t>
      </w:r>
      <w:bookmarkEnd w:id="16"/>
    </w:p>
    <w:p>
      <w:pPr>
        <w:spacing w:before="120" w:after="120" w:line="288" w:lineRule="auto"/>
        <w:ind w:left="0"/>
        <w:jc w:val="left"/>
      </w:pPr>
      <w:r>
        <w:rPr>
          <w:rFonts w:eastAsia="等线" w:ascii="Arial" w:cs="Arial" w:hAnsi="Arial"/>
          <w:sz w:val="22"/>
        </w:rPr>
        <w:t xml:space="preserve">编辑 </w:t>
      </w:r>
      <w:r>
        <w:rPr>
          <w:rFonts w:eastAsia="Consolas" w:ascii="Consolas" w:cs="Consolas" w:hAnsi="Consolas"/>
          <w:sz w:val="22"/>
          <w:shd w:fill="EFF0F1"/>
        </w:rPr>
        <w:t>install.sh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remote_user="user"</w:t>
              <w:br/>
              <w:t>remote_host="192.168.0.163"</w:t>
              <w:br/>
            </w:r>
            <w:r>
              <w:rPr>
                <w:rFonts w:eastAsia="Consolas" w:ascii="Consolas" w:cs="Consolas" w:hAnsi="Consolas"/>
                <w:sz w:val="22"/>
              </w:rPr>
              <w:t>remote_dir="~/projects/engineai_robotics"</w:t>
            </w:r>
          </w:p>
        </w:tc>
      </w:tr>
    </w:tbl>
    <w:p>
      <w:pPr>
        <w:spacing w:before="120" w:after="120" w:line="288" w:lineRule="auto"/>
        <w:ind w:left="0"/>
        <w:jc w:val="left"/>
      </w:pPr>
      <w:r>
        <w:rPr>
          <w:rFonts w:eastAsia="等线" w:ascii="Arial" w:cs="Arial" w:hAnsi="Arial"/>
          <w:sz w:val="22"/>
        </w:rPr>
        <w:t>执行安装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cd native_sdk</w:t>
              <w:br/>
              <w:br/>
              <w:t># ./install.sh 机型 mode</w:t>
              <w:br/>
            </w:r>
            <w:r>
              <w:rPr>
                <w:rFonts w:eastAsia="Consolas" w:ascii="Consolas" w:cs="Consolas" w:hAnsi="Consolas"/>
                <w:sz w:val="22"/>
              </w:rPr>
              <w:t>./install.sh pm01_edu robot</w:t>
            </w:r>
          </w:p>
        </w:tc>
      </w:tr>
    </w:tbl>
    <w:p>
      <w:pPr>
        <w:pStyle w:val="4"/>
        <w:spacing w:before="260" w:after="120" w:line="288" w:lineRule="auto"/>
        <w:ind w:left="0"/>
        <w:jc w:val="left"/>
        <w:outlineLvl w:val="3"/>
      </w:pPr>
      <w:bookmarkStart w:name="heading_17" w:id="17"/>
      <w:r>
        <w:rPr>
          <w:rFonts w:eastAsia="等线" w:ascii="Arial" w:cs="Arial" w:hAnsi="Arial"/>
          <w:color w:val="3370ff"/>
          <w:sz w:val="28"/>
        </w:rPr>
        <w:t xml:space="preserve">2.6.2 </w:t>
      </w:r>
      <w:r>
        <w:rPr>
          <w:rFonts w:eastAsia="等线" w:ascii="Arial" w:cs="Arial" w:hAnsi="Arial"/>
          <w:b w:val="true"/>
          <w:sz w:val="28"/>
        </w:rPr>
        <w:t>真机运行</w:t>
      </w:r>
      <w:bookmarkEnd w:id="17"/>
    </w:p>
    <w:p>
      <w:pPr>
        <w:numPr>
          <w:numId w:val="59"/>
        </w:numPr>
        <w:spacing w:before="120" w:after="120" w:line="288" w:lineRule="auto"/>
        <w:ind w:left="0"/>
        <w:jc w:val="left"/>
      </w:pPr>
      <w:r>
        <w:rPr>
          <w:rFonts w:eastAsia="等线" w:ascii="Arial" w:cs="Arial" w:hAnsi="Arial"/>
          <w:b w:val="true"/>
          <w:sz w:val="22"/>
        </w:rPr>
        <w:t>安全提示：</w:t>
      </w:r>
    </w:p>
    <w:p>
      <w:pPr>
        <w:numPr>
          <w:numId w:val="60"/>
        </w:numPr>
        <w:spacing w:before="120" w:after="120" w:line="288" w:lineRule="auto"/>
        <w:ind w:left="453"/>
        <w:jc w:val="left"/>
      </w:pPr>
      <w:r>
        <w:rPr>
          <w:rFonts w:eastAsia="等线" w:ascii="Arial" w:cs="Arial" w:hAnsi="Arial"/>
          <w:sz w:val="22"/>
        </w:rPr>
        <w:t>确保所有人员与机器人</w:t>
      </w:r>
      <w:r>
        <w:rPr>
          <w:rFonts w:eastAsia="等线" w:ascii="Arial" w:cs="Arial" w:hAnsi="Arial"/>
          <w:b w:val="true"/>
          <w:sz w:val="22"/>
        </w:rPr>
        <w:t>保持安全距离</w:t>
      </w:r>
    </w:p>
    <w:p>
      <w:pPr>
        <w:numPr>
          <w:numId w:val="61"/>
        </w:numPr>
        <w:spacing w:before="120" w:after="120" w:line="288" w:lineRule="auto"/>
        <w:ind w:left="453"/>
        <w:jc w:val="left"/>
      </w:pPr>
      <w:r>
        <w:rPr>
          <w:rFonts w:eastAsia="等线" w:ascii="Arial" w:cs="Arial" w:hAnsi="Arial"/>
          <w:sz w:val="22"/>
        </w:rPr>
        <w:t>若机器人动作异常，随时快速停止（按急停键或切回passive模式）</w:t>
      </w:r>
    </w:p>
    <w:p>
      <w:pPr>
        <w:numPr>
          <w:numId w:val="62"/>
        </w:numPr>
        <w:spacing w:before="120" w:after="120" w:line="288" w:lineRule="auto"/>
        <w:ind w:left="453"/>
        <w:jc w:val="left"/>
      </w:pPr>
      <w:r>
        <w:rPr>
          <w:rFonts w:eastAsia="等线" w:ascii="Arial" w:cs="Arial" w:hAnsi="Arial"/>
          <w:sz w:val="22"/>
        </w:rPr>
        <w:t>建议先用吊架吊起机器人，在进入PD Stand模式之后放到地上，再切入行走模式</w:t>
      </w:r>
    </w:p>
    <w:p>
      <w:pPr>
        <w:numPr>
          <w:numId w:val="63"/>
        </w:numPr>
        <w:spacing w:before="120" w:after="120" w:line="288" w:lineRule="auto"/>
        <w:ind w:left="0"/>
        <w:jc w:val="left"/>
      </w:pPr>
      <w:r>
        <w:rPr>
          <w:rFonts w:eastAsia="等线" w:ascii="Arial" w:cs="Arial" w:hAnsi="Arial"/>
          <w:sz w:val="22"/>
        </w:rPr>
        <w:t>运行前准备</w:t>
      </w:r>
    </w:p>
    <w:p>
      <w:pPr>
        <w:numPr>
          <w:numId w:val="64"/>
        </w:numPr>
        <w:spacing w:before="120" w:after="120" w:line="288" w:lineRule="auto"/>
        <w:ind w:left="453"/>
        <w:jc w:val="left"/>
      </w:pPr>
      <w:r>
        <w:rPr>
          <w:rFonts w:eastAsia="等线" w:ascii="Arial" w:cs="Arial" w:hAnsi="Arial"/>
          <w:sz w:val="22"/>
        </w:rPr>
        <w:t>利用急停遥控器使能机器人的电机系统</w:t>
      </w:r>
    </w:p>
    <w:p>
      <w:pPr>
        <w:numPr>
          <w:numId w:val="65"/>
        </w:numPr>
        <w:spacing w:before="120" w:after="120" w:line="288" w:lineRule="auto"/>
        <w:ind w:left="453"/>
        <w:jc w:val="left"/>
      </w:pPr>
      <w:r>
        <w:rPr>
          <w:rFonts w:eastAsia="等线" w:ascii="Arial" w:cs="Arial" w:hAnsi="Arial"/>
          <w:sz w:val="22"/>
        </w:rPr>
        <w:t>需要连接机器人热点或用网线连接机器人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ssh 连接 Nezha</w:t>
              <w:br/>
              <w:t>ssh user@192.168.0.163</w:t>
              <w:br/>
              <w:br/>
              <w:t># 暂停自启动的运控程序</w:t>
              <w:br/>
              <w:t>sudo systemctl stop robotics.service</w:t>
              <w:br/>
              <w:br/>
              <w:t># 启动 native_sdk</w:t>
              <w:br/>
              <w:t>cd ~/projects/engineai_robotics</w:t>
              <w:br/>
            </w:r>
            <w:r>
              <w:rPr>
                <w:rFonts w:eastAsia="Consolas" w:ascii="Consolas" w:cs="Consolas" w:hAnsi="Consolas"/>
                <w:sz w:val="22"/>
              </w:rPr>
              <w:t>sudo ./run_robot.sh pm01_edu</w:t>
            </w:r>
          </w:p>
        </w:tc>
      </w:tr>
    </w:tbl>
    <w:p>
      <w:pPr>
        <w:spacing w:before="120" w:after="120" w:line="288" w:lineRule="auto"/>
        <w:ind w:left="0"/>
        <w:jc w:val="left"/>
      </w:pPr>
      <w:r>
        <w:rPr>
          <w:rFonts w:eastAsia="等线" w:ascii="Arial" w:cs="Arial" w:hAnsi="Arial"/>
          <w:sz w:val="22"/>
        </w:rPr>
        <w:t>后台运行：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nohup sudo ./run_robot.sh pm01_edu &gt; nohup.out 2&gt;&amp;1 &amp;</w:t>
              <w:br/>
            </w:r>
            <w:r>
              <w:rPr>
                <w:rFonts w:eastAsia="Consolas" w:ascii="Consolas" w:cs="Consolas" w:hAnsi="Consolas"/>
                <w:sz w:val="22"/>
              </w:rPr>
              <w:t>tail -f nohup.out</w:t>
            </w:r>
          </w:p>
        </w:tc>
      </w:tr>
    </w:tbl>
    <w:p>
      <w:pPr>
        <w:spacing w:before="120" w:after="120" w:line="288" w:lineRule="auto"/>
        <w:ind w:left="0"/>
        <w:jc w:val="left"/>
      </w:pPr>
      <w:r>
        <w:rPr>
          <w:rFonts w:eastAsia="等线" w:ascii="Arial" w:cs="Arial" w:hAnsi="Arial"/>
          <w:sz w:val="22"/>
        </w:rPr>
        <w:t>运行后即可根据状态切换说明，利用遥控器按键切换动作</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2.7 </w:t>
      </w:r>
      <w:r>
        <w:rPr>
          <w:rFonts w:eastAsia="等线" w:ascii="Arial" w:cs="Arial" w:hAnsi="Arial"/>
          <w:b w:val="true"/>
          <w:sz w:val="30"/>
        </w:rPr>
        <w:t>数据监测与 ROS2 接入</w:t>
      </w:r>
      <w:bookmarkEnd w:id="18"/>
    </w:p>
    <w:p>
      <w:pPr>
        <w:spacing w:before="120" w:after="120" w:line="288" w:lineRule="auto"/>
        <w:ind w:left="0"/>
        <w:jc w:val="left"/>
      </w:pPr>
      <w:r>
        <w:rPr>
          <w:rFonts w:eastAsia="等线" w:ascii="Arial" w:cs="Arial" w:hAnsi="Arial"/>
          <w:sz w:val="22"/>
        </w:rPr>
        <w:t>当前Native SDK支持将机器人运行数据通过 ROS2 接口发布，并结合 PlotJuggler 实现实时可视化。</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2.7.1 </w:t>
      </w:r>
      <w:r>
        <w:rPr>
          <w:rFonts w:eastAsia="等线" w:ascii="Arial" w:cs="Arial" w:hAnsi="Arial"/>
          <w:b w:val="true"/>
          <w:sz w:val="28"/>
        </w:rPr>
        <w:t>ROS2 环境初始化</w:t>
      </w:r>
      <w:bookmarkEnd w:id="19"/>
    </w:p>
    <w:p>
      <w:pPr>
        <w:spacing w:before="120" w:after="120" w:line="288" w:lineRule="auto"/>
        <w:ind w:left="0"/>
        <w:jc w:val="left"/>
      </w:pPr>
      <w:r>
        <w:rPr>
          <w:rFonts w:eastAsia="等线" w:ascii="Arial" w:cs="Arial" w:hAnsi="Arial"/>
          <w:sz w:val="22"/>
        </w:rPr>
        <w:t>Native SDK 在构建过程中会自动生成 ROS2 消息接口（msg），用于对外数据通信。</w:t>
      </w:r>
    </w:p>
    <w:p>
      <w:pPr>
        <w:spacing w:before="120" w:after="120" w:line="288" w:lineRule="auto"/>
        <w:ind w:left="0"/>
        <w:jc w:val="left"/>
      </w:pPr>
      <w:r>
        <w:rPr>
          <w:rFonts w:eastAsia="等线" w:ascii="Arial" w:cs="Arial" w:hAnsi="Arial"/>
          <w:sz w:val="22"/>
        </w:rPr>
        <w:t>在使用 ROS2 工具（如 PlotJuggler）进行数据订阅前，需要先完成环境加载：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进入容器</w:t>
              <w:br/>
              <w:t>engineai_robotics_env</w:t>
              <w:br/>
              <w:br/>
              <w:t># 编译（生成 ROS2 msg 与环境）</w:t>
              <w:br/>
              <w:t>./build.sh</w:t>
              <w:br/>
              <w:br/>
              <w:t># 加载 ROS2 环境</w:t>
              <w:br/>
            </w:r>
            <w:r>
              <w:rPr>
                <w:rFonts w:eastAsia="Consolas" w:ascii="Consolas" w:cs="Consolas" w:hAnsi="Consolas"/>
                <w:sz w:val="22"/>
              </w:rPr>
              <w:t>source build/ros2_env/install/setup.bash</w:t>
            </w:r>
          </w:p>
        </w:tc>
      </w:tr>
    </w:tbl>
    <w:p>
      <w:pPr>
        <w:pStyle w:val="4"/>
        <w:spacing w:before="260" w:after="120" w:line="288" w:lineRule="auto"/>
        <w:ind w:left="0"/>
        <w:jc w:val="left"/>
        <w:outlineLvl w:val="3"/>
      </w:pPr>
      <w:bookmarkStart w:name="heading_20" w:id="20"/>
      <w:r>
        <w:rPr>
          <w:rFonts w:eastAsia="等线" w:ascii="Arial" w:cs="Arial" w:hAnsi="Arial"/>
          <w:color w:val="3370ff"/>
          <w:sz w:val="28"/>
        </w:rPr>
        <w:t xml:space="preserve">2.7.2 </w:t>
      </w:r>
      <w:r>
        <w:rPr>
          <w:rFonts w:eastAsia="等线" w:ascii="Arial" w:cs="Arial" w:hAnsi="Arial"/>
          <w:b w:val="true"/>
          <w:sz w:val="28"/>
        </w:rPr>
        <w:t>ROS2 Topic 列表</w:t>
      </w:r>
      <w:bookmarkEnd w:id="20"/>
    </w:p>
    <w:p>
      <w:pPr>
        <w:spacing w:before="120" w:after="120" w:line="288" w:lineRule="auto"/>
        <w:ind w:left="0"/>
        <w:jc w:val="left"/>
      </w:pPr>
      <w:r>
        <w:rPr>
          <w:rFonts w:eastAsia="等线" w:ascii="Arial" w:cs="Arial" w:hAnsi="Arial"/>
          <w:sz w:val="22"/>
        </w:rPr>
        <w:t>当前 Native SDK 对外提供以下 ROS2 Topic，用于状态获取与控制交互：</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0pt;mso-width-percent:0;mso-height-percent:0;mso-width-percent:0;mso-height-percent:0" type="#_x0000_t75" o:ole="">
            <v:imagedata r:id="rId13" o:title=""/>
          </v:shape>
          <o:OLEObject DrawAspect="Icon" ObjectID="_1718471219" ProgID="Excel.Sheet.12" ShapeID="_x0000_i1025" Type="Embed" r:id="rId12"/>
        </w:object>
      </w:r>
    </w:p>
    <w:p>
      <w:pPr>
        <w:spacing w:after="120"/>
        <w:ind w:left="0"/>
        <w:jc w:val="center"/>
      </w:pPr>
      <w:r>
        <w:rPr>
          <w:rFonts w:eastAsia="等线" w:ascii="Arial" w:cs="Arial" w:hAnsi="Arial"/>
          <w:b w:val="true"/>
          <w:sz w:val="22"/>
        </w:rPr>
        <w:t>Click the image to view the sheet.</w:t>
      </w:r>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2.7.3 </w:t>
      </w:r>
      <w:r>
        <w:rPr>
          <w:rFonts w:eastAsia="等线" w:ascii="Arial" w:cs="Arial" w:hAnsi="Arial"/>
          <w:b w:val="true"/>
          <w:sz w:val="28"/>
        </w:rPr>
        <w:t>数据可视化（PlotJuggler）</w:t>
      </w:r>
      <w:bookmarkEnd w:id="21"/>
    </w:p>
    <w:p>
      <w:pPr>
        <w:spacing w:before="120" w:after="120" w:line="288" w:lineRule="auto"/>
        <w:ind w:left="0"/>
        <w:jc w:val="left"/>
      </w:pPr>
      <w:r>
        <w:rPr>
          <w:rFonts w:eastAsia="等线" w:ascii="Arial" w:cs="Arial" w:hAnsi="Arial"/>
          <w:sz w:val="22"/>
        </w:rPr>
        <w:t>当前 Native SDK 发布的 ROS2 Topic 可通过 PlotJuggler 进行实时可视化：</w:t>
      </w:r>
    </w:p>
    <w:p>
      <w:pPr>
        <w:spacing w:before="120" w:after="120" w:line="288" w:lineRule="auto"/>
        <w:ind w:left="0"/>
        <w:jc w:val="left"/>
      </w:pPr>
      <w:r>
        <w:rPr>
          <w:rFonts w:eastAsia="等线" w:ascii="Arial" w:cs="Arial" w:hAnsi="Arial"/>
          <w:sz w:val="22"/>
        </w:rPr>
        <w:t>典型流程：</w:t>
      </w:r>
    </w:p>
    <w:p>
      <w:pPr>
        <w:numPr>
          <w:numId w:val="66"/>
        </w:numPr>
        <w:spacing w:before="120" w:after="120" w:line="288" w:lineRule="auto"/>
        <w:ind w:left="0"/>
        <w:jc w:val="left"/>
      </w:pPr>
      <w:r>
        <w:rPr>
          <w:rFonts w:eastAsia="等线" w:ascii="Arial" w:cs="Arial" w:hAnsi="Arial"/>
          <w:sz w:val="22"/>
        </w:rPr>
        <w:t>启动 Native SDK（./run.sh 或 ./run_robot.sh）</w:t>
      </w:r>
    </w:p>
    <w:p>
      <w:pPr>
        <w:numPr>
          <w:numId w:val="67"/>
        </w:numPr>
        <w:spacing w:before="120" w:after="120" w:line="288" w:lineRule="auto"/>
        <w:ind w:left="0"/>
        <w:jc w:val="left"/>
      </w:pPr>
      <w:r>
        <w:rPr>
          <w:rFonts w:eastAsia="等线" w:ascii="Arial" w:cs="Arial" w:hAnsi="Arial"/>
          <w:sz w:val="22"/>
        </w:rPr>
        <w:t>启动 PlotJuggler</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进入容器</w:t>
              <w:br/>
              <w:t>engineai_robotics_env</w:t>
              <w:br/>
              <w:br/>
              <w:t># 启动 PlotJuggler</w:t>
              <w:br/>
              <w:t>./scripts/run_plotjuggler.sh</w:t>
              <w:br/>
              <w:br/>
              <w:br/>
              <w:t># 启动 PlotJuggler, 添加多机调试环境</w:t>
              <w:br/>
            </w:r>
            <w:r>
              <w:rPr>
                <w:rFonts w:eastAsia="Consolas" w:ascii="Consolas" w:cs="Consolas" w:hAnsi="Consolas"/>
                <w:sz w:val="22"/>
              </w:rPr>
              <w:t>./scripts/run_plotjuggler.sh remote</w:t>
            </w:r>
          </w:p>
        </w:tc>
      </w:tr>
    </w:tbl>
    <w:p>
      <w:pPr>
        <w:numPr>
          <w:numId w:val="68"/>
        </w:numPr>
        <w:spacing w:before="120" w:after="120" w:line="288" w:lineRule="auto"/>
        <w:ind w:left="0"/>
        <w:jc w:val="left"/>
      </w:pPr>
      <w:r>
        <w:rPr>
          <w:rFonts w:eastAsia="等线" w:ascii="Arial" w:cs="Arial" w:hAnsi="Arial"/>
          <w:sz w:val="22"/>
        </w:rPr>
        <w:t>选择 ROS2 数据源</w:t>
      </w:r>
    </w:p>
    <w:p>
      <w:pPr>
        <w:numPr>
          <w:numId w:val="69"/>
        </w:numPr>
        <w:spacing w:before="120" w:after="120" w:line="288" w:lineRule="auto"/>
        <w:ind w:left="0"/>
        <w:jc w:val="left"/>
      </w:pPr>
      <w:r>
        <w:rPr>
          <w:rFonts w:eastAsia="等线" w:ascii="Arial" w:cs="Arial" w:hAnsi="Arial"/>
          <w:sz w:val="22"/>
        </w:rPr>
        <w:t>选择 Native SDK提供的layout</w:t>
      </w:r>
    </w:p>
    <w:p>
      <w:pPr>
        <w:numPr>
          <w:numId w:val="70"/>
        </w:numPr>
        <w:spacing w:before="120" w:after="120" w:line="288" w:lineRule="auto"/>
        <w:ind w:left="453"/>
        <w:jc w:val="left"/>
      </w:pPr>
      <w:r>
        <w:rPr>
          <w:rFonts w:eastAsia="等线" w:ascii="Arial" w:cs="Arial" w:hAnsi="Arial"/>
          <w:sz w:val="22"/>
        </w:rPr>
        <w:t>layout文件在: scripts/plotjuggler/common_data_display.xml</w:t>
      </w:r>
    </w:p>
    <w:p>
      <w:pPr>
        <w:spacing w:before="120" w:after="120" w:line="288" w:lineRule="auto"/>
        <w:ind w:left="0"/>
        <w:jc w:val="center"/>
      </w:pPr>
      <w:r>
        <w:drawing>
          <wp:inline distT="0" distR="0" distB="0" distL="0">
            <wp:extent cx="5257800" cy="22002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220027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3. </w:t>
      </w:r>
      <w:r>
        <w:rPr>
          <w:rFonts w:eastAsia="等线" w:ascii="Arial" w:cs="Arial" w:hAnsi="Arial"/>
          <w:b w:val="true"/>
          <w:sz w:val="32"/>
        </w:rPr>
        <w:t>源码解析</w:t>
      </w:r>
      <w:bookmarkEnd w:id="22"/>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3.1 </w:t>
      </w:r>
      <w:r>
        <w:rPr>
          <w:rFonts w:eastAsia="等线" w:ascii="Arial" w:cs="Arial" w:hAnsi="Arial"/>
          <w:b w:val="true"/>
          <w:sz w:val="30"/>
        </w:rPr>
        <w:t>目录结构</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native_sdk/</w:t>
              <w:br/>
              <w:t>├── CMakeLists.txt                    # 顶层构建入口（自动识别 core 预编译包）</w:t>
              <w:br/>
              <w:t>├── build.sh / run.sh / clear.sh      # 构建、运行、清理脚本</w:t>
              <w:br/>
              <w:t>├── install.sh                        # 真机安装脚本</w:t>
              <w:br/>
              <w:t>│</w:t>
              <w:br/>
              <w:t>├── src/                              # 主要可修改源码</w:t>
              <w:br/>
              <w:t>│   ├── executor/main.cc              # 程序入口</w:t>
              <w:br/>
              <w:t>│   ├── hardware/                     # gamepad驱动示例</w:t>
              <w:br/>
              <w:t>│   ├── protocol/                     # ROS2 msg示例</w:t>
              <w:br/>
              <w:t>│   ├── ros2_node/                    # ROS2消息收发示例</w:t>
              <w:br/>
              <w:t>│   ├── runner/                       # 自定义/示例 runner</w:t>
              <w:br/>
              <w:t>│   │   ├── passive/                  # 电机持续输出低阻抗示例</w:t>
              <w:br/>
              <w:t>│   │   ├── pd_stand/                 # 利用PD控制器维持站立示例</w:t>
              <w:br/>
              <w:t>│   │   ├── input_command_arbiter/    # 输入源处理示例</w:t>
              <w:br/>
              <w:t>│   │   ├── ros2_bridge/              # ROS2数据交换</w:t>
              <w:br/>
              <w:t>│   │   ├── rl_dance_example/         # 基于rl方案的舞蹈示例</w:t>
              <w:br/>
              <w:t>│   │   └── rl_walking_example/       # 基于rl方案的行走示例</w:t>
              <w:br/>
              <w:t>│   └── data/_param/                  # runner参数解析类</w:t>
              <w:br/>
              <w:t>│</w:t>
              <w:br/>
              <w:t>├── assets/</w:t>
              <w:br/>
              <w:t>│   ├── config/&lt;robot&gt;/               # 配置系统入口（mode + task + runner 参数）</w:t>
              <w:br/>
              <w:t>│   └── resource/                     # urdf/xml/mesh/策略模型等资源</w:t>
              <w:br/>
              <w:t>│</w:t>
              <w:br/>
              <w:t>├── core/                             # 预编译核心库（不要直接改）</w:t>
              <w:br/>
              <w:t>│   ├── include/                      # 可见头文件（接口）</w:t>
              <w:br/>
              <w:t>│   ├── lib/                          # 预编译 so</w:t>
              <w:br/>
              <w:t>│   └── registry/auto_register_runners.cc</w:t>
              <w:br/>
              <w:t>│</w:t>
              <w:br/>
              <w:t>├── cmake/                            # 自动注册等 CMake 辅助脚本</w:t>
              <w:br/>
              <w:t>├── simulation/mujoco/                # Mujoco 仿真工程</w:t>
              <w:br/>
            </w:r>
            <w:r>
              <w:rPr>
                <w:rFonts w:eastAsia="Consolas" w:ascii="Consolas" w:cs="Consolas" w:hAnsi="Consolas"/>
                <w:sz w:val="22"/>
              </w:rPr>
              <w:t>└── scripts/                          # 辅助脚本（run_robot/run_mujoco 等）</w:t>
            </w:r>
          </w:p>
        </w:tc>
      </w:tr>
    </w:tbl>
    <w:p>
      <w:pPr>
        <w:pStyle w:val="3"/>
        <w:spacing w:before="300" w:after="120" w:line="288" w:lineRule="auto"/>
        <w:ind w:left="0"/>
        <w:jc w:val="left"/>
        <w:outlineLvl w:val="2"/>
      </w:pPr>
      <w:bookmarkStart w:name="heading_24" w:id="24"/>
      <w:r>
        <w:rPr>
          <w:rFonts w:eastAsia="等线" w:ascii="Arial" w:cs="Arial" w:hAnsi="Arial"/>
          <w:color w:val="3370ff"/>
          <w:sz w:val="30"/>
        </w:rPr>
        <w:t xml:space="preserve">3.2 </w:t>
      </w:r>
      <w:r>
        <w:rPr>
          <w:rFonts w:eastAsia="等线" w:ascii="Arial" w:cs="Arial" w:hAnsi="Arial"/>
          <w:b w:val="true"/>
          <w:sz w:val="30"/>
        </w:rPr>
        <w:t>启动流程</w:t>
      </w:r>
      <w:bookmarkEnd w:id="24"/>
    </w:p>
    <w:p>
      <w:pPr>
        <w:spacing w:before="120" w:after="120" w:line="288" w:lineRule="auto"/>
        <w:ind w:left="0"/>
        <w:jc w:val="center"/>
      </w:pPr>
      <w:r>
        <w:drawing>
          <wp:inline distT="0" distR="0" distB="0" distL="0">
            <wp:extent cx="5257800" cy="34575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5"/>
                    <a:stretch>
                      <a:fillRect/>
                    </a:stretch>
                  </pic:blipFill>
                  <pic:spPr>
                    <a:xfrm>
                      <a:off x="0" y="0"/>
                      <a:ext cx="5257800" cy="3457575"/>
                    </a:xfrm>
                    <a:prstGeom prst="rect">
                      <a:avLst/>
                    </a:prstGeom>
                  </pic:spPr>
                </pic:pic>
              </a:graphicData>
            </a:graphic>
          </wp:inline>
        </w:drawing>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3.3 </w:t>
      </w:r>
      <w:r>
        <w:rPr>
          <w:rFonts w:eastAsia="等线" w:ascii="Arial" w:cs="Arial" w:hAnsi="Arial"/>
          <w:b w:val="true"/>
          <w:sz w:val="30"/>
        </w:rPr>
        <w:t>配置加载链路</w:t>
      </w:r>
      <w:bookmarkEnd w:id="25"/>
    </w:p>
    <w:p>
      <w:pPr>
        <w:spacing w:before="120" w:after="120" w:line="288" w:lineRule="auto"/>
        <w:ind w:left="0"/>
        <w:jc w:val="left"/>
      </w:pPr>
      <w:r>
        <w:rPr>
          <w:rFonts w:eastAsia="Consolas" w:ascii="Consolas" w:cs="Consolas" w:hAnsi="Consolas"/>
          <w:sz w:val="22"/>
          <w:shd w:fill="EFF0F1"/>
        </w:rPr>
        <w:t>assets/config/&lt;robot&gt;/mode.yaml</w:t>
      </w:r>
      <w:r>
        <w:rPr>
          <w:rFonts w:eastAsia="等线" w:ascii="Arial" w:cs="Arial" w:hAnsi="Arial"/>
          <w:sz w:val="22"/>
        </w:rPr>
        <w:t xml:space="preserve"> 是配置系统入口，例如：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active_mode: sim</w:t>
              <w:br/>
              <w:t>mode:</w:t>
              <w:br/>
              <w:t xml:space="preserve">  sim:</w:t>
              <w:br/>
              <w:t xml:space="preserve">    - tag: motion_task</w:t>
              <w:br/>
              <w:t xml:space="preserve">      scope: task_motion/default</w:t>
              <w:br/>
              <w:t xml:space="preserve">    - tag: pd_stand</w:t>
              <w:br/>
              <w:t xml:space="preserve">      scope: pd_stand/default</w:t>
              <w:br/>
              <w:t xml:space="preserve">  robot:</w:t>
              <w:br/>
              <w:t xml:space="preserve">    - tag: motion_task</w:t>
              <w:br/>
              <w:t xml:space="preserve">      scope: task_motion/default</w:t>
              <w:br/>
              <w:t xml:space="preserve">    - tag: pd_stand</w:t>
              <w:br/>
            </w:r>
            <w:r>
              <w:rPr>
                <w:rFonts w:eastAsia="Consolas" w:ascii="Consolas" w:cs="Consolas" w:hAnsi="Consolas"/>
                <w:sz w:val="22"/>
              </w:rPr>
              <w:t xml:space="preserve">      scope: pd_stand/robot</w:t>
            </w:r>
          </w:p>
        </w:tc>
      </w:tr>
    </w:tbl>
    <w:p>
      <w:pPr>
        <w:spacing w:before="120" w:after="120" w:line="288" w:lineRule="auto"/>
        <w:ind w:left="0"/>
        <w:jc w:val="left"/>
      </w:pPr>
      <w:r>
        <w:rPr>
          <w:rFonts w:eastAsia="等线" w:ascii="Arial" w:cs="Arial" w:hAnsi="Arial"/>
          <w:sz w:val="22"/>
        </w:rPr>
        <w:t>加载逻辑可理解为：</w:t>
      </w:r>
    </w:p>
    <w:p>
      <w:pPr>
        <w:numPr>
          <w:numId w:val="71"/>
        </w:numPr>
        <w:spacing w:before="120" w:after="120" w:line="288" w:lineRule="auto"/>
        <w:ind w:left="0"/>
        <w:jc w:val="left"/>
      </w:pPr>
      <w:r>
        <w:rPr>
          <w:rFonts w:eastAsia="等线" w:ascii="Arial" w:cs="Arial" w:hAnsi="Arial"/>
          <w:sz w:val="22"/>
        </w:rPr>
        <w:t xml:space="preserve">先根据 </w:t>
      </w:r>
      <w:r>
        <w:rPr>
          <w:rFonts w:eastAsia="Consolas" w:ascii="Consolas" w:cs="Consolas" w:hAnsi="Consolas"/>
          <w:sz w:val="22"/>
          <w:shd w:fill="EFF0F1"/>
        </w:rPr>
        <w:t>active_mode</w:t>
      </w:r>
      <w:r>
        <w:rPr>
          <w:rFonts w:eastAsia="等线" w:ascii="Arial" w:cs="Arial" w:hAnsi="Arial"/>
          <w:sz w:val="22"/>
        </w:rPr>
        <w:t xml:space="preserve"> 选择 </w:t>
      </w:r>
      <w:r>
        <w:rPr>
          <w:rFonts w:eastAsia="Consolas" w:ascii="Consolas" w:cs="Consolas" w:hAnsi="Consolas"/>
          <w:sz w:val="22"/>
          <w:shd w:fill="EFF0F1"/>
        </w:rPr>
        <w:t>sim/robot</w:t>
      </w:r>
    </w:p>
    <w:p>
      <w:pPr>
        <w:numPr>
          <w:numId w:val="72"/>
        </w:numPr>
        <w:spacing w:before="120" w:after="120" w:line="288" w:lineRule="auto"/>
        <w:ind w:left="0"/>
        <w:jc w:val="left"/>
      </w:pPr>
      <w:r>
        <w:rPr>
          <w:rFonts w:eastAsia="等线" w:ascii="Arial" w:cs="Arial" w:hAnsi="Arial"/>
          <w:sz w:val="22"/>
        </w:rPr>
        <w:t xml:space="preserve">建立 </w:t>
      </w:r>
      <w:r>
        <w:rPr>
          <w:rFonts w:eastAsia="Consolas" w:ascii="Consolas" w:cs="Consolas" w:hAnsi="Consolas"/>
          <w:sz w:val="22"/>
          <w:shd w:fill="EFF0F1"/>
        </w:rPr>
        <w:t>tag -&gt; scope</w:t>
      </w:r>
      <w:r>
        <w:rPr>
          <w:rFonts w:eastAsia="等线" w:ascii="Arial" w:cs="Arial" w:hAnsi="Arial"/>
          <w:sz w:val="22"/>
        </w:rPr>
        <w:t xml:space="preserve"> 映射（如 </w:t>
      </w:r>
      <w:r>
        <w:rPr>
          <w:rFonts w:eastAsia="Consolas" w:ascii="Consolas" w:cs="Consolas" w:hAnsi="Consolas"/>
          <w:sz w:val="22"/>
          <w:shd w:fill="EFF0F1"/>
        </w:rPr>
        <w:t>pd_stand -&gt; pd_stand/default</w:t>
      </w:r>
      <w:r>
        <w:rPr>
          <w:rFonts w:eastAsia="等线" w:ascii="Arial" w:cs="Arial" w:hAnsi="Arial"/>
          <w:sz w:val="22"/>
        </w:rPr>
        <w:t>）</w:t>
      </w:r>
    </w:p>
    <w:p>
      <w:pPr>
        <w:numPr>
          <w:numId w:val="73"/>
        </w:numPr>
        <w:spacing w:before="120" w:after="120" w:line="288" w:lineRule="auto"/>
        <w:ind w:left="0"/>
        <w:jc w:val="left"/>
      </w:pPr>
      <w:r>
        <w:rPr>
          <w:rFonts w:eastAsia="Consolas" w:ascii="Consolas" w:cs="Consolas" w:hAnsi="Consolas"/>
          <w:sz w:val="22"/>
          <w:shd w:fill="EFF0F1"/>
        </w:rPr>
        <w:t>BasicParam(tag)</w:t>
      </w:r>
      <w:r>
        <w:rPr>
          <w:rFonts w:eastAsia="等线" w:ascii="Arial" w:cs="Arial" w:hAnsi="Arial"/>
          <w:sz w:val="22"/>
        </w:rPr>
        <w:t xml:space="preserve"> 根据 </w:t>
      </w:r>
      <w:r>
        <w:rPr>
          <w:rFonts w:eastAsia="Consolas" w:ascii="Consolas" w:cs="Consolas" w:hAnsi="Consolas"/>
          <w:sz w:val="22"/>
          <w:shd w:fill="EFF0F1"/>
        </w:rPr>
        <w:t>tag</w:t>
      </w:r>
      <w:r>
        <w:rPr>
          <w:rFonts w:eastAsia="等线" w:ascii="Arial" w:cs="Arial" w:hAnsi="Arial"/>
          <w:sz w:val="22"/>
        </w:rPr>
        <w:t xml:space="preserve"> 找到 </w:t>
      </w:r>
      <w:r>
        <w:rPr>
          <w:rFonts w:eastAsia="Consolas" w:ascii="Consolas" w:cs="Consolas" w:hAnsi="Consolas"/>
          <w:sz w:val="22"/>
          <w:shd w:fill="EFF0F1"/>
        </w:rPr>
        <w:t>scope</w:t>
      </w:r>
    </w:p>
    <w:p>
      <w:pPr>
        <w:numPr>
          <w:numId w:val="74"/>
        </w:numPr>
        <w:spacing w:before="120" w:after="120" w:line="288" w:lineRule="auto"/>
        <w:ind w:left="0"/>
        <w:jc w:val="left"/>
      </w:pPr>
      <w:r>
        <w:rPr>
          <w:rFonts w:eastAsia="等线" w:ascii="Arial" w:cs="Arial" w:hAnsi="Arial"/>
          <w:sz w:val="22"/>
        </w:rPr>
        <w:t xml:space="preserve">参数类中使用 </w:t>
      </w:r>
      <w:r>
        <w:rPr>
          <w:rFonts w:eastAsia="Consolas" w:ascii="Consolas" w:cs="Consolas" w:hAnsi="Consolas"/>
          <w:sz w:val="22"/>
          <w:shd w:fill="EFF0F1"/>
        </w:rPr>
        <w:t>LOAD_PARAM(xxx)</w:t>
      </w:r>
      <w:r>
        <w:rPr>
          <w:rFonts w:eastAsia="等线" w:ascii="Arial" w:cs="Arial" w:hAnsi="Arial"/>
          <w:sz w:val="22"/>
        </w:rPr>
        <w:t xml:space="preserve"> 从对应 YAML 读取字段</w:t>
      </w:r>
    </w:p>
    <w:p>
      <w:pPr>
        <w:spacing w:before="120" w:after="120" w:line="288" w:lineRule="auto"/>
        <w:ind w:left="0"/>
        <w:jc w:val="center"/>
      </w:pPr>
      <w:r>
        <w:drawing>
          <wp:inline distT="0" distR="0" distB="0" distL="0">
            <wp:extent cx="5257800" cy="39433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6"/>
                    <a:stretch>
                      <a:fillRect/>
                    </a:stretch>
                  </pic:blipFill>
                  <pic:spPr>
                    <a:xfrm>
                      <a:off x="0" y="0"/>
                      <a:ext cx="5257800" cy="3943350"/>
                    </a:xfrm>
                    <a:prstGeom prst="rect">
                      <a:avLst/>
                    </a:prstGeom>
                  </pic:spPr>
                </pic:pic>
              </a:graphicData>
            </a:graphic>
          </wp:inline>
        </w:drawing>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3.4 </w:t>
      </w:r>
      <w:r>
        <w:rPr>
          <w:rFonts w:eastAsia="等线" w:ascii="Arial" w:cs="Arial" w:hAnsi="Arial"/>
          <w:b w:val="true"/>
          <w:sz w:val="30"/>
        </w:rPr>
        <w:t>Task 与 Runner</w:t>
      </w:r>
      <w:bookmarkEnd w:id="26"/>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3.4.1 </w:t>
      </w:r>
      <w:r>
        <w:rPr>
          <w:rFonts w:eastAsia="等线" w:ascii="Arial" w:cs="Arial" w:hAnsi="Arial"/>
          <w:b w:val="true"/>
          <w:sz w:val="28"/>
        </w:rPr>
        <w:t>概念与关系</w:t>
      </w:r>
      <w:bookmarkEnd w:id="27"/>
    </w:p>
    <w:p>
      <w:pPr>
        <w:numPr>
          <w:numId w:val="75"/>
        </w:numPr>
        <w:spacing w:before="120" w:after="120" w:line="288" w:lineRule="auto"/>
        <w:ind w:left="0"/>
        <w:jc w:val="left"/>
      </w:pPr>
      <w:r>
        <w:rPr>
          <w:rFonts w:eastAsia="等线" w:ascii="Arial" w:cs="Arial" w:hAnsi="Arial"/>
          <w:sz w:val="22"/>
        </w:rPr>
        <w:t>Task</w:t>
      </w:r>
    </w:p>
    <w:p>
      <w:pPr>
        <w:numPr>
          <w:numId w:val="76"/>
        </w:numPr>
        <w:spacing w:before="120" w:after="120" w:line="288" w:lineRule="auto"/>
        <w:ind w:left="453"/>
        <w:jc w:val="left"/>
      </w:pPr>
      <w:r>
        <w:rPr>
          <w:rFonts w:eastAsia="等线" w:ascii="Arial" w:cs="Arial" w:hAnsi="Arial"/>
          <w:sz w:val="22"/>
        </w:rPr>
        <w:t>是调度单元，定义线程、周期、优先级，以及要执行哪些 Runner（</w:t>
      </w:r>
      <w:r>
        <w:rPr>
          <w:rFonts w:eastAsia="Consolas" w:ascii="Consolas" w:cs="Consolas" w:hAnsi="Consolas"/>
          <w:sz w:val="22"/>
          <w:shd w:fill="EFF0F1"/>
        </w:rPr>
        <w:t>runner[]</w:t>
      </w:r>
      <w:r>
        <w:rPr>
          <w:rFonts w:eastAsia="等线" w:ascii="Arial" w:cs="Arial" w:hAnsi="Arial"/>
          <w:sz w:val="22"/>
        </w:rPr>
        <w:t>）。</w:t>
      </w:r>
    </w:p>
    <w:p>
      <w:pPr>
        <w:numPr>
          <w:numId w:val="77"/>
        </w:numPr>
        <w:spacing w:before="120" w:after="120" w:line="288" w:lineRule="auto"/>
        <w:ind w:left="453"/>
        <w:jc w:val="left"/>
      </w:pPr>
      <w:r>
        <w:rPr>
          <w:rFonts w:eastAsia="等线" w:ascii="Arial" w:cs="Arial" w:hAnsi="Arial"/>
          <w:sz w:val="22"/>
        </w:rPr>
        <w:t>配置上有两类 Task：</w:t>
      </w:r>
    </w:p>
    <w:p>
      <w:pPr>
        <w:numPr>
          <w:numId w:val="78"/>
        </w:numPr>
        <w:spacing w:before="120" w:after="120" w:line="288" w:lineRule="auto"/>
        <w:ind w:left="907"/>
        <w:jc w:val="left"/>
      </w:pPr>
      <w:r>
        <w:rPr>
          <w:rFonts w:eastAsia="Consolas" w:ascii="Consolas" w:cs="Consolas" w:hAnsi="Consolas"/>
          <w:sz w:val="22"/>
          <w:shd w:fill="EFF0F1"/>
        </w:rPr>
        <w:t>task_resident/*.yaml</w:t>
      </w:r>
      <w:r>
        <w:rPr>
          <w:rFonts w:eastAsia="等线" w:ascii="Arial" w:cs="Arial" w:hAnsi="Arial"/>
          <w:sz w:val="22"/>
        </w:rPr>
        <w:t>：常驻任务，启动后并行长期运行。</w:t>
      </w:r>
    </w:p>
    <w:p>
      <w:pPr>
        <w:numPr>
          <w:numId w:val="79"/>
        </w:numPr>
        <w:spacing w:before="120" w:after="120" w:line="288" w:lineRule="auto"/>
        <w:ind w:left="907"/>
        <w:jc w:val="left"/>
      </w:pPr>
      <w:r>
        <w:rPr>
          <w:rFonts w:eastAsia="Consolas" w:ascii="Consolas" w:cs="Consolas" w:hAnsi="Consolas"/>
          <w:sz w:val="22"/>
          <w:shd w:fill="EFF0F1"/>
        </w:rPr>
        <w:t>task_motion/*.yaml</w:t>
      </w:r>
      <w:r>
        <w:rPr>
          <w:rFonts w:eastAsia="等线" w:ascii="Arial" w:cs="Arial" w:hAnsi="Arial"/>
          <w:sz w:val="22"/>
        </w:rPr>
        <w:t>：动作任务，同一时刻只激活一个 motion task，通过按键或自动切换迁移。</w:t>
      </w:r>
    </w:p>
    <w:p>
      <w:pPr>
        <w:numPr>
          <w:numId w:val="80"/>
        </w:numPr>
        <w:spacing w:before="120" w:after="120" w:line="288" w:lineRule="auto"/>
        <w:ind w:left="0"/>
        <w:jc w:val="left"/>
      </w:pPr>
      <w:r>
        <w:rPr>
          <w:rFonts w:eastAsia="等线" w:ascii="Arial" w:cs="Arial" w:hAnsi="Arial"/>
          <w:sz w:val="22"/>
        </w:rPr>
        <w:t>Runner</w:t>
      </w:r>
    </w:p>
    <w:p>
      <w:pPr>
        <w:numPr>
          <w:numId w:val="81"/>
        </w:numPr>
        <w:spacing w:before="120" w:after="120" w:line="288" w:lineRule="auto"/>
        <w:ind w:left="453"/>
        <w:jc w:val="left"/>
      </w:pPr>
      <w:r>
        <w:rPr>
          <w:rFonts w:eastAsia="等线" w:ascii="Arial" w:cs="Arial" w:hAnsi="Arial"/>
          <w:sz w:val="22"/>
        </w:rPr>
        <w:t>是算法执行单元，每个 Runner 负责一段具体逻辑（如估计、控制、驱动）。</w:t>
      </w:r>
    </w:p>
    <w:p>
      <w:pPr>
        <w:numPr>
          <w:numId w:val="82"/>
        </w:numPr>
        <w:spacing w:before="120" w:after="120" w:line="288" w:lineRule="auto"/>
        <w:ind w:left="0"/>
        <w:jc w:val="left"/>
      </w:pPr>
      <w:r>
        <w:rPr>
          <w:rFonts w:eastAsia="等线" w:ascii="Arial" w:cs="Arial" w:hAnsi="Arial"/>
          <w:sz w:val="22"/>
        </w:rPr>
        <w:t>关系可以理解为：</w:t>
      </w:r>
      <w:r>
        <w:rPr>
          <w:rFonts w:eastAsia="Consolas" w:ascii="Consolas" w:cs="Consolas" w:hAnsi="Consolas"/>
          <w:sz w:val="22"/>
          <w:shd w:fill="EFF0F1"/>
        </w:rPr>
        <w:t>Task(调度壳)</w:t>
      </w:r>
      <w:r>
        <w:rPr>
          <w:rFonts w:eastAsia="等线" w:ascii="Arial" w:cs="Arial" w:hAnsi="Arial"/>
          <w:sz w:val="22"/>
        </w:rPr>
        <w:t xml:space="preserve"> -&gt; </w:t>
      </w:r>
      <w:r>
        <w:rPr>
          <w:rFonts w:eastAsia="Consolas" w:ascii="Consolas" w:cs="Consolas" w:hAnsi="Consolas"/>
          <w:sz w:val="22"/>
          <w:shd w:fill="EFF0F1"/>
        </w:rPr>
        <w:t>Runner(业务逻辑)</w:t>
      </w:r>
      <w:r>
        <w:rPr>
          <w:rFonts w:eastAsia="等线" w:ascii="Arial" w:cs="Arial" w:hAnsi="Arial"/>
          <w:sz w:val="22"/>
        </w:rPr>
        <w:t>；Task 按周期驱动 Runner 生命周期接口。</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3.4.2 </w:t>
      </w:r>
      <w:r>
        <w:rPr>
          <w:rFonts w:eastAsia="等线" w:ascii="Arial" w:cs="Arial" w:hAnsi="Arial"/>
          <w:b w:val="true"/>
          <w:sz w:val="28"/>
        </w:rPr>
        <w:t>Runner 生命周期与状态流转</w:t>
      </w:r>
      <w:bookmarkEnd w:id="28"/>
    </w:p>
    <w:p>
      <w:pPr>
        <w:numPr>
          <w:numId w:val="83"/>
        </w:numPr>
        <w:spacing w:before="120" w:after="120" w:line="288" w:lineRule="auto"/>
        <w:ind w:left="0"/>
        <w:jc w:val="left"/>
      </w:pPr>
      <w:r>
        <w:rPr>
          <w:rFonts w:eastAsia="Consolas" w:ascii="Consolas" w:cs="Consolas" w:hAnsi="Consolas"/>
          <w:sz w:val="22"/>
          <w:shd w:fill="EFF0F1"/>
        </w:rPr>
        <w:t>BasicRunner</w:t>
      </w:r>
      <w:r>
        <w:rPr>
          <w:rFonts w:eastAsia="等线" w:ascii="Arial" w:cs="Arial" w:hAnsi="Arial"/>
          <w:sz w:val="22"/>
        </w:rPr>
        <w:t>（</w:t>
      </w:r>
      <w:r>
        <w:rPr>
          <w:rFonts w:eastAsia="Consolas" w:ascii="Consolas" w:cs="Consolas" w:hAnsi="Consolas"/>
          <w:sz w:val="22"/>
          <w:shd w:fill="EFF0F1"/>
        </w:rPr>
        <w:t>core/include/basic/basic_runner.h</w:t>
      </w:r>
      <w:r>
        <w:rPr>
          <w:rFonts w:eastAsia="等线" w:ascii="Arial" w:cs="Arial" w:hAnsi="Arial"/>
          <w:sz w:val="22"/>
        </w:rPr>
        <w:t>）定义统一生命周期：</w:t>
      </w:r>
    </w:p>
    <w:p>
      <w:pPr>
        <w:numPr>
          <w:numId w:val="84"/>
        </w:numPr>
        <w:spacing w:before="120" w:after="120" w:line="288" w:lineRule="auto"/>
        <w:ind w:left="453"/>
        <w:jc w:val="left"/>
      </w:pPr>
      <w:r>
        <w:rPr>
          <w:rFonts w:eastAsia="Consolas" w:ascii="Consolas" w:cs="Consolas" w:hAnsi="Consolas"/>
          <w:sz w:val="22"/>
          <w:shd w:fill="EFF0F1"/>
        </w:rPr>
        <w:t>Initialize()</w:t>
      </w:r>
      <w:r>
        <w:rPr>
          <w:rFonts w:eastAsia="等线" w:ascii="Arial" w:cs="Arial" w:hAnsi="Arial"/>
          <w:sz w:val="22"/>
        </w:rPr>
        <w:t>：构造后初始化（资源、默认状态）</w:t>
      </w:r>
    </w:p>
    <w:p>
      <w:pPr>
        <w:numPr>
          <w:numId w:val="85"/>
        </w:numPr>
        <w:spacing w:before="120" w:after="120" w:line="288" w:lineRule="auto"/>
        <w:ind w:left="453"/>
        <w:jc w:val="left"/>
      </w:pPr>
      <w:r>
        <w:rPr>
          <w:rFonts w:eastAsia="Consolas" w:ascii="Consolas" w:cs="Consolas" w:hAnsi="Consolas"/>
          <w:sz w:val="22"/>
          <w:shd w:fill="EFF0F1"/>
        </w:rPr>
        <w:t>Enter()</w:t>
      </w:r>
      <w:r>
        <w:rPr>
          <w:rFonts w:eastAsia="等线" w:ascii="Arial" w:cs="Arial" w:hAnsi="Arial"/>
          <w:sz w:val="22"/>
        </w:rPr>
        <w:t>：进入当前任务时调用（参数加载、初值准备）</w:t>
      </w:r>
    </w:p>
    <w:p>
      <w:pPr>
        <w:numPr>
          <w:numId w:val="86"/>
        </w:numPr>
        <w:spacing w:before="120" w:after="120" w:line="288" w:lineRule="auto"/>
        <w:ind w:left="453"/>
        <w:jc w:val="left"/>
      </w:pPr>
      <w:r>
        <w:rPr>
          <w:rFonts w:eastAsia="Consolas" w:ascii="Consolas" w:cs="Consolas" w:hAnsi="Consolas"/>
          <w:sz w:val="22"/>
          <w:shd w:fill="EFF0F1"/>
        </w:rPr>
        <w:t>Run()</w:t>
      </w:r>
      <w:r>
        <w:rPr>
          <w:rFonts w:eastAsia="等线" w:ascii="Arial" w:cs="Arial" w:hAnsi="Arial"/>
          <w:sz w:val="22"/>
        </w:rPr>
        <w:t>：周期执行主逻辑</w:t>
      </w:r>
    </w:p>
    <w:p>
      <w:pPr>
        <w:numPr>
          <w:numId w:val="87"/>
        </w:numPr>
        <w:spacing w:before="120" w:after="120" w:line="288" w:lineRule="auto"/>
        <w:ind w:left="453"/>
        <w:jc w:val="left"/>
      </w:pPr>
      <w:r>
        <w:rPr>
          <w:rFonts w:eastAsia="Consolas" w:ascii="Consolas" w:cs="Consolas" w:hAnsi="Consolas"/>
          <w:sz w:val="22"/>
          <w:shd w:fill="EFF0F1"/>
        </w:rPr>
        <w:t>TryExit()</w:t>
      </w:r>
      <w:r>
        <w:rPr>
          <w:rFonts w:eastAsia="等线" w:ascii="Arial" w:cs="Arial" w:hAnsi="Arial"/>
          <w:sz w:val="22"/>
        </w:rPr>
        <w:t>：退出尝试阶段（可持续多周期执行复位/收敛逻辑）</w:t>
      </w:r>
    </w:p>
    <w:p>
      <w:pPr>
        <w:numPr>
          <w:numId w:val="88"/>
        </w:numPr>
        <w:spacing w:before="120" w:after="120" w:line="288" w:lineRule="auto"/>
        <w:ind w:left="453"/>
        <w:jc w:val="left"/>
      </w:pPr>
      <w:r>
        <w:rPr>
          <w:rFonts w:eastAsia="Consolas" w:ascii="Consolas" w:cs="Consolas" w:hAnsi="Consolas"/>
          <w:sz w:val="22"/>
          <w:shd w:fill="EFF0F1"/>
        </w:rPr>
        <w:t>Exit()</w:t>
      </w:r>
      <w:r>
        <w:rPr>
          <w:rFonts w:eastAsia="等线" w:ascii="Arial" w:cs="Arial" w:hAnsi="Arial"/>
          <w:sz w:val="22"/>
        </w:rPr>
        <w:t>：确认退出后执行一次性收尾（变量复位/初始化准备）</w:t>
      </w:r>
    </w:p>
    <w:p>
      <w:pPr>
        <w:numPr>
          <w:numId w:val="89"/>
        </w:numPr>
        <w:spacing w:before="120" w:after="120" w:line="288" w:lineRule="auto"/>
        <w:ind w:left="453"/>
        <w:jc w:val="left"/>
      </w:pPr>
      <w:r>
        <w:rPr>
          <w:rFonts w:eastAsia="Consolas" w:ascii="Consolas" w:cs="Consolas" w:hAnsi="Consolas"/>
          <w:sz w:val="22"/>
          <w:shd w:fill="EFF0F1"/>
        </w:rPr>
        <w:t>End()</w:t>
      </w:r>
      <w:r>
        <w:rPr>
          <w:rFonts w:eastAsia="等线" w:ascii="Arial" w:cs="Arial" w:hAnsi="Arial"/>
          <w:sz w:val="22"/>
        </w:rPr>
        <w:t>：生命周期结束时收尾</w:t>
      </w:r>
    </w:p>
    <w:p>
      <w:pPr>
        <w:numPr>
          <w:numId w:val="90"/>
        </w:numPr>
        <w:spacing w:before="120" w:after="120" w:line="288" w:lineRule="auto"/>
        <w:ind w:left="0"/>
        <w:jc w:val="left"/>
      </w:pPr>
      <w:r>
        <w:rPr>
          <w:rFonts w:eastAsia="Consolas" w:ascii="Consolas" w:cs="Consolas" w:hAnsi="Consolas"/>
          <w:sz w:val="22"/>
          <w:shd w:fill="EFF0F1"/>
        </w:rPr>
        <w:t>MotionRunner</w:t>
      </w:r>
      <w:r>
        <w:rPr>
          <w:rFonts w:eastAsia="等线" w:ascii="Arial" w:cs="Arial" w:hAnsi="Arial"/>
          <w:sz w:val="22"/>
        </w:rPr>
        <w:t>（</w:t>
      </w:r>
      <w:r>
        <w:rPr>
          <w:rFonts w:eastAsia="Consolas" w:ascii="Consolas" w:cs="Consolas" w:hAnsi="Consolas"/>
          <w:sz w:val="22"/>
          <w:shd w:fill="EFF0F1"/>
        </w:rPr>
        <w:t>core/include/basic/motion_runner.h</w:t>
      </w:r>
      <w:r>
        <w:rPr>
          <w:rFonts w:eastAsia="等线" w:ascii="Arial" w:cs="Arial" w:hAnsi="Arial"/>
          <w:sz w:val="22"/>
        </w:rPr>
        <w:t>）在上述生命周期上补充了控制相关接口：</w:t>
      </w:r>
    </w:p>
    <w:p>
      <w:pPr>
        <w:numPr>
          <w:numId w:val="91"/>
        </w:numPr>
        <w:spacing w:before="120" w:after="120" w:line="288" w:lineRule="auto"/>
        <w:ind w:left="453"/>
        <w:jc w:val="left"/>
      </w:pPr>
      <w:r>
        <w:rPr>
          <w:rFonts w:eastAsia="Consolas" w:ascii="Consolas" w:cs="Consolas" w:hAnsi="Consolas"/>
          <w:sz w:val="22"/>
          <w:shd w:fill="EFF0F1"/>
        </w:rPr>
        <w:t>SetupContext()</w:t>
      </w:r>
      <w:r>
        <w:rPr>
          <w:rFonts w:eastAsia="等线" w:ascii="Arial" w:cs="Arial" w:hAnsi="Arial"/>
          <w:sz w:val="22"/>
        </w:rPr>
        <w:t xml:space="preserve"> / </w:t>
      </w:r>
      <w:r>
        <w:rPr>
          <w:rFonts w:eastAsia="Consolas" w:ascii="Consolas" w:cs="Consolas" w:hAnsi="Consolas"/>
          <w:sz w:val="22"/>
          <w:shd w:fill="EFF0F1"/>
        </w:rPr>
        <w:t>TeardownContext()</w:t>
      </w:r>
      <w:r>
        <w:rPr>
          <w:rFonts w:eastAsia="等线" w:ascii="Arial" w:cs="Arial" w:hAnsi="Arial"/>
          <w:sz w:val="22"/>
        </w:rPr>
        <w:t>：进入/退出时设置和恢复全局上下文</w:t>
      </w:r>
    </w:p>
    <w:p>
      <w:pPr>
        <w:numPr>
          <w:numId w:val="92"/>
        </w:numPr>
        <w:spacing w:before="120" w:after="120" w:line="288" w:lineRule="auto"/>
        <w:ind w:left="453"/>
        <w:jc w:val="left"/>
      </w:pPr>
      <w:r>
        <w:rPr>
          <w:rFonts w:eastAsia="Consolas" w:ascii="Consolas" w:cs="Consolas" w:hAnsi="Consolas"/>
          <w:sz w:val="22"/>
          <w:shd w:fill="EFF0F1"/>
        </w:rPr>
        <w:t>GetMutableOutput().SetCommand(...)</w:t>
      </w:r>
      <w:r>
        <w:rPr>
          <w:rFonts w:eastAsia="等线" w:ascii="Arial" w:cs="Arial" w:hAnsi="Arial"/>
          <w:sz w:val="22"/>
        </w:rPr>
        <w:t>：写入控制输出缓存</w:t>
      </w:r>
    </w:p>
    <w:p>
      <w:pPr>
        <w:numPr>
          <w:numId w:val="93"/>
        </w:numPr>
        <w:spacing w:before="120" w:after="120" w:line="288" w:lineRule="auto"/>
        <w:ind w:left="453"/>
        <w:jc w:val="left"/>
      </w:pPr>
      <w:r>
        <w:rPr>
          <w:rFonts w:eastAsia="Consolas" w:ascii="Consolas" w:cs="Consolas" w:hAnsi="Consolas"/>
          <w:sz w:val="22"/>
          <w:shd w:fill="EFF0F1"/>
        </w:rPr>
        <w:t>GetOutput()</w:t>
      </w:r>
      <w:r>
        <w:rPr>
          <w:rFonts w:eastAsia="等线" w:ascii="Arial" w:cs="Arial" w:hAnsi="Arial"/>
          <w:sz w:val="22"/>
        </w:rPr>
        <w:t>：读取当前输出缓存</w:t>
      </w:r>
    </w:p>
    <w:p>
      <w:pPr>
        <w:numPr>
          <w:numId w:val="94"/>
        </w:numPr>
        <w:spacing w:before="120" w:after="120" w:line="288" w:lineRule="auto"/>
        <w:ind w:left="0"/>
        <w:jc w:val="left"/>
      </w:pPr>
      <w:r>
        <w:rPr>
          <w:rFonts w:eastAsia="等线" w:ascii="Arial" w:cs="Arial" w:hAnsi="Arial"/>
          <w:sz w:val="22"/>
        </w:rPr>
        <w:t>典型调用顺序（</w:t>
      </w:r>
      <w:r>
        <w:rPr>
          <w:rFonts w:eastAsia="Consolas" w:ascii="Consolas" w:cs="Consolas" w:hAnsi="Consolas"/>
          <w:sz w:val="22"/>
          <w:shd w:fill="EFF0F1"/>
        </w:rPr>
        <w:t>Initialize()</w:t>
      </w:r>
      <w:r>
        <w:rPr>
          <w:rFonts w:eastAsia="等线" w:ascii="Arial" w:cs="Arial" w:hAnsi="Arial"/>
          <w:sz w:val="22"/>
        </w:rPr>
        <w:t>仅在runner构造的时候调用）：</w:t>
      </w:r>
    </w:p>
    <w:p>
      <w:pPr>
        <w:numPr>
          <w:numId w:val="95"/>
        </w:numPr>
        <w:spacing w:before="120" w:after="120" w:line="288" w:lineRule="auto"/>
        <w:ind w:left="453"/>
        <w:jc w:val="left"/>
      </w:pPr>
      <w:r>
        <w:rPr>
          <w:rFonts w:eastAsia="Consolas" w:ascii="Consolas" w:cs="Consolas" w:hAnsi="Consolas"/>
          <w:sz w:val="22"/>
          <w:shd w:fill="EFF0F1"/>
        </w:rPr>
        <w:t>resident task</w:t>
      </w:r>
      <w:r>
        <w:rPr>
          <w:rFonts w:eastAsia="等线" w:ascii="Arial" w:cs="Arial" w:hAnsi="Arial"/>
          <w:sz w:val="22"/>
        </w:rPr>
        <w:t xml:space="preserve"> 的 Runner：</w:t>
      </w:r>
      <w:r>
        <w:rPr>
          <w:rFonts w:eastAsia="Consolas" w:ascii="Consolas" w:cs="Consolas" w:hAnsi="Consolas"/>
          <w:sz w:val="22"/>
          <w:shd w:fill="EFF0F1"/>
        </w:rPr>
        <w:t>Enter -&gt; Run -&gt; TryExit -&gt; Exit -&gt; End</w:t>
      </w:r>
    </w:p>
    <w:p>
      <w:pPr>
        <w:numPr>
          <w:numId w:val="96"/>
        </w:numPr>
        <w:spacing w:before="120" w:after="120" w:line="288" w:lineRule="auto"/>
        <w:ind w:left="453"/>
        <w:jc w:val="left"/>
      </w:pPr>
      <w:r>
        <w:rPr>
          <w:rFonts w:eastAsia="Consolas" w:ascii="Consolas" w:cs="Consolas" w:hAnsi="Consolas"/>
          <w:sz w:val="22"/>
          <w:shd w:fill="EFF0F1"/>
        </w:rPr>
        <w:t>motion task</w:t>
      </w:r>
      <w:r>
        <w:rPr>
          <w:rFonts w:eastAsia="等线" w:ascii="Arial" w:cs="Arial" w:hAnsi="Arial"/>
          <w:sz w:val="22"/>
        </w:rPr>
        <w:t xml:space="preserve"> 的 Runner：</w:t>
      </w:r>
      <w:r>
        <w:rPr>
          <w:rFonts w:eastAsia="Consolas" w:ascii="Consolas" w:cs="Consolas" w:hAnsi="Consolas"/>
          <w:sz w:val="22"/>
          <w:shd w:fill="EFF0F1"/>
        </w:rPr>
        <w:t>SetupContext -&gt; Enter -&gt; Run -&gt; TryExit -&gt; Exit -&gt; TeardownContext -&gt; End</w:t>
      </w:r>
    </w:p>
    <w:p>
      <w:pPr>
        <w:numPr>
          <w:numId w:val="97"/>
        </w:numPr>
        <w:spacing w:before="120" w:after="120" w:line="288" w:lineRule="auto"/>
        <w:ind w:left="0"/>
        <w:jc w:val="left"/>
      </w:pPr>
      <w:r>
        <w:rPr>
          <w:rFonts w:eastAsia="Consolas" w:ascii="Consolas" w:cs="Consolas" w:hAnsi="Consolas"/>
          <w:sz w:val="22"/>
          <w:shd w:fill="EFF0F1"/>
        </w:rPr>
        <w:t>TryExit()</w:t>
      </w:r>
      <w:r>
        <w:rPr>
          <w:rFonts w:eastAsia="等线" w:ascii="Arial" w:cs="Arial" w:hAnsi="Arial"/>
          <w:sz w:val="22"/>
        </w:rPr>
        <w:t xml:space="preserve"> 与 </w:t>
      </w:r>
      <w:r>
        <w:rPr>
          <w:rFonts w:eastAsia="Consolas" w:ascii="Consolas" w:cs="Consolas" w:hAnsi="Consolas"/>
          <w:sz w:val="22"/>
          <w:shd w:fill="EFF0F1"/>
        </w:rPr>
        <w:t>Exit()</w:t>
      </w:r>
      <w:r>
        <w:rPr>
          <w:rFonts w:eastAsia="等线" w:ascii="Arial" w:cs="Arial" w:hAnsi="Arial"/>
          <w:sz w:val="22"/>
        </w:rPr>
        <w:t xml:space="preserve"> 的区别：</w:t>
      </w:r>
    </w:p>
    <w:p>
      <w:pPr>
        <w:numPr>
          <w:numId w:val="98"/>
        </w:numPr>
        <w:spacing w:before="120" w:after="120" w:line="288" w:lineRule="auto"/>
        <w:ind w:left="453"/>
        <w:jc w:val="left"/>
      </w:pPr>
      <w:r>
        <w:rPr>
          <w:rFonts w:eastAsia="Consolas" w:ascii="Consolas" w:cs="Consolas" w:hAnsi="Consolas"/>
          <w:sz w:val="22"/>
          <w:shd w:fill="EFF0F1"/>
        </w:rPr>
        <w:t>TryExit()</w:t>
      </w:r>
      <w:r>
        <w:rPr>
          <w:rFonts w:eastAsia="等线" w:ascii="Arial" w:cs="Arial" w:hAnsi="Arial"/>
          <w:sz w:val="22"/>
        </w:rPr>
        <w:t xml:space="preserve">：偏持续性复位，适合“需要时间完成”的退场过程（例如手臂规划回原点）；可能被循环调用，并通过 </w:t>
      </w:r>
      <w:r>
        <w:rPr>
          <w:rFonts w:eastAsia="Consolas" w:ascii="Consolas" w:cs="Consolas" w:hAnsi="Consolas"/>
          <w:sz w:val="22"/>
          <w:shd w:fill="EFF0F1"/>
        </w:rPr>
        <w:t>kTrying/kCompleted</w:t>
      </w:r>
      <w:r>
        <w:rPr>
          <w:rFonts w:eastAsia="等线" w:ascii="Arial" w:cs="Arial" w:hAnsi="Arial"/>
          <w:sz w:val="22"/>
        </w:rPr>
        <w:t xml:space="preserve"> 告知是否完成。</w:t>
      </w:r>
    </w:p>
    <w:p>
      <w:pPr>
        <w:numPr>
          <w:numId w:val="99"/>
        </w:numPr>
        <w:spacing w:before="120" w:after="120" w:line="288" w:lineRule="auto"/>
        <w:ind w:left="453"/>
        <w:jc w:val="left"/>
      </w:pPr>
      <w:r>
        <w:rPr>
          <w:rFonts w:eastAsia="Consolas" w:ascii="Consolas" w:cs="Consolas" w:hAnsi="Consolas"/>
          <w:sz w:val="22"/>
          <w:shd w:fill="EFF0F1"/>
        </w:rPr>
        <w:t>Exit()</w:t>
      </w:r>
      <w:r>
        <w:rPr>
          <w:rFonts w:eastAsia="等线" w:ascii="Arial" w:cs="Arial" w:hAnsi="Arial"/>
          <w:sz w:val="22"/>
        </w:rPr>
        <w:t>：偏一次性处理，通常做变量复位、状态清理和切换前收尾。</w:t>
      </w:r>
    </w:p>
    <w:p>
      <w:pPr>
        <w:numPr>
          <w:numId w:val="100"/>
        </w:numPr>
        <w:spacing w:before="120" w:after="120" w:line="288" w:lineRule="auto"/>
        <w:ind w:left="0"/>
        <w:jc w:val="left"/>
      </w:pPr>
      <w:r>
        <w:rPr>
          <w:rFonts w:eastAsia="等线" w:ascii="Arial" w:cs="Arial" w:hAnsi="Arial"/>
          <w:sz w:val="22"/>
        </w:rPr>
        <w:t>常见状态与迁移语义：</w:t>
      </w:r>
    </w:p>
    <w:p>
      <w:pPr>
        <w:numPr>
          <w:numId w:val="101"/>
        </w:numPr>
        <w:spacing w:before="120" w:after="120" w:line="288" w:lineRule="auto"/>
        <w:ind w:left="453"/>
        <w:jc w:val="left"/>
      </w:pPr>
      <w:r>
        <w:rPr>
          <w:rFonts w:eastAsia="Consolas" w:ascii="Consolas" w:cs="Consolas" w:hAnsi="Consolas"/>
          <w:sz w:val="22"/>
          <w:shd w:fill="EFF0F1"/>
        </w:rPr>
        <w:t>RunnerState</w:t>
      </w:r>
      <w:r>
        <w:rPr>
          <w:rFonts w:eastAsia="等线" w:ascii="Arial" w:cs="Arial" w:hAnsi="Arial"/>
          <w:sz w:val="22"/>
        </w:rPr>
        <w:t>：</w:t>
      </w:r>
      <w:r>
        <w:rPr>
          <w:rFonts w:eastAsia="Consolas" w:ascii="Consolas" w:cs="Consolas" w:hAnsi="Consolas"/>
          <w:sz w:val="22"/>
          <w:shd w:fill="EFF0F1"/>
        </w:rPr>
        <w:t>kRunning</w:t>
      </w:r>
      <w:r>
        <w:rPr>
          <w:rFonts w:eastAsia="等线" w:ascii="Arial" w:cs="Arial" w:hAnsi="Arial"/>
          <w:sz w:val="22"/>
        </w:rPr>
        <w:t xml:space="preserve"> / </w:t>
      </w:r>
      <w:r>
        <w:rPr>
          <w:rFonts w:eastAsia="Consolas" w:ascii="Consolas" w:cs="Consolas" w:hAnsi="Consolas"/>
          <w:sz w:val="22"/>
          <w:shd w:fill="EFF0F1"/>
        </w:rPr>
        <w:t>kTryExit</w:t>
      </w:r>
      <w:r>
        <w:rPr>
          <w:rFonts w:eastAsia="等线" w:ascii="Arial" w:cs="Arial" w:hAnsi="Arial"/>
          <w:sz w:val="22"/>
        </w:rPr>
        <w:t xml:space="preserve"> / </w:t>
      </w:r>
      <w:r>
        <w:rPr>
          <w:rFonts w:eastAsia="Consolas" w:ascii="Consolas" w:cs="Consolas" w:hAnsi="Consolas"/>
          <w:sz w:val="22"/>
          <w:shd w:fill="EFF0F1"/>
        </w:rPr>
        <w:t>kFault</w:t>
      </w:r>
    </w:p>
    <w:p>
      <w:pPr>
        <w:numPr>
          <w:numId w:val="102"/>
        </w:numPr>
        <w:spacing w:before="120" w:after="120" w:line="288" w:lineRule="auto"/>
        <w:ind w:left="453"/>
        <w:jc w:val="left"/>
      </w:pPr>
      <w:r>
        <w:rPr>
          <w:rFonts w:eastAsia="Consolas" w:ascii="Consolas" w:cs="Consolas" w:hAnsi="Consolas"/>
          <w:sz w:val="22"/>
          <w:shd w:fill="EFF0F1"/>
        </w:rPr>
        <w:t>TransitionState</w:t>
      </w:r>
      <w:r>
        <w:rPr>
          <w:rFonts w:eastAsia="等线" w:ascii="Arial" w:cs="Arial" w:hAnsi="Arial"/>
          <w:sz w:val="22"/>
        </w:rPr>
        <w:t>：</w:t>
      </w:r>
      <w:r>
        <w:rPr>
          <w:rFonts w:eastAsia="Consolas" w:ascii="Consolas" w:cs="Consolas" w:hAnsi="Consolas"/>
          <w:sz w:val="22"/>
          <w:shd w:fill="EFF0F1"/>
        </w:rPr>
        <w:t>kCompleted</w:t>
      </w:r>
      <w:r>
        <w:rPr>
          <w:rFonts w:eastAsia="等线" w:ascii="Arial" w:cs="Arial" w:hAnsi="Arial"/>
          <w:sz w:val="22"/>
        </w:rPr>
        <w:t xml:space="preserve"> / </w:t>
      </w:r>
      <w:r>
        <w:rPr>
          <w:rFonts w:eastAsia="Consolas" w:ascii="Consolas" w:cs="Consolas" w:hAnsi="Consolas"/>
          <w:sz w:val="22"/>
          <w:shd w:fill="EFF0F1"/>
        </w:rPr>
        <w:t>kTrying</w:t>
      </w:r>
      <w:r>
        <w:rPr>
          <w:rFonts w:eastAsia="等线" w:ascii="Arial" w:cs="Arial" w:hAnsi="Arial"/>
          <w:sz w:val="22"/>
        </w:rPr>
        <w:t xml:space="preserve"> / </w:t>
      </w:r>
      <w:r>
        <w:rPr>
          <w:rFonts w:eastAsia="Consolas" w:ascii="Consolas" w:cs="Consolas" w:hAnsi="Consolas"/>
          <w:sz w:val="22"/>
          <w:shd w:fill="EFF0F1"/>
        </w:rPr>
        <w:t>kFailed</w:t>
      </w:r>
      <w:r>
        <w:rPr>
          <w:rFonts w:eastAsia="等线" w:ascii="Arial" w:cs="Arial" w:hAnsi="Arial"/>
          <w:sz w:val="22"/>
        </w:rPr>
        <w:t xml:space="preserve"> / </w:t>
      </w:r>
      <w:r>
        <w:rPr>
          <w:rFonts w:eastAsia="Consolas" w:ascii="Consolas" w:cs="Consolas" w:hAnsi="Consolas"/>
          <w:sz w:val="22"/>
          <w:shd w:fill="EFF0F1"/>
        </w:rPr>
        <w:t>kRestoreRunning</w:t>
      </w:r>
    </w:p>
    <w:p>
      <w:pPr>
        <w:numPr>
          <w:numId w:val="103"/>
        </w:numPr>
        <w:spacing w:before="120" w:after="120" w:line="288" w:lineRule="auto"/>
        <w:ind w:left="0"/>
        <w:jc w:val="left"/>
      </w:pPr>
      <w:r>
        <w:rPr>
          <w:rFonts w:eastAsia="等线" w:ascii="Arial" w:cs="Arial" w:hAnsi="Arial"/>
          <w:sz w:val="22"/>
        </w:rPr>
        <w:t>可按下面理解状态机：</w:t>
      </w:r>
    </w:p>
    <w:p>
      <w:pPr>
        <w:numPr>
          <w:numId w:val="104"/>
        </w:numPr>
        <w:spacing w:before="120" w:after="120" w:line="288" w:lineRule="auto"/>
        <w:ind w:left="453"/>
        <w:jc w:val="left"/>
      </w:pPr>
      <w:r>
        <w:rPr>
          <w:rFonts w:eastAsia="等线" w:ascii="Arial" w:cs="Arial" w:hAnsi="Arial"/>
          <w:sz w:val="22"/>
        </w:rPr>
        <w:t>运行阶段：</w:t>
      </w:r>
      <w:r>
        <w:rPr>
          <w:rFonts w:eastAsia="Consolas" w:ascii="Consolas" w:cs="Consolas" w:hAnsi="Consolas"/>
          <w:sz w:val="22"/>
          <w:shd w:fill="EFF0F1"/>
        </w:rPr>
        <w:t>kRunning</w:t>
      </w:r>
      <w:r>
        <w:rPr>
          <w:rFonts w:eastAsia="等线" w:ascii="Arial" w:cs="Arial" w:hAnsi="Arial"/>
          <w:sz w:val="22"/>
        </w:rPr>
        <w:t xml:space="preserve">（持续调用 </w:t>
      </w:r>
      <w:r>
        <w:rPr>
          <w:rFonts w:eastAsia="Consolas" w:ascii="Consolas" w:cs="Consolas" w:hAnsi="Consolas"/>
          <w:sz w:val="22"/>
          <w:shd w:fill="EFF0F1"/>
        </w:rPr>
        <w:t>Run()</w:t>
      </w:r>
      <w:r>
        <w:rPr>
          <w:rFonts w:eastAsia="等线" w:ascii="Arial" w:cs="Arial" w:hAnsi="Arial"/>
          <w:sz w:val="22"/>
        </w:rPr>
        <w:t>）</w:t>
      </w:r>
    </w:p>
    <w:p>
      <w:pPr>
        <w:numPr>
          <w:numId w:val="105"/>
        </w:numPr>
        <w:spacing w:before="120" w:after="120" w:line="288" w:lineRule="auto"/>
        <w:ind w:left="453"/>
        <w:jc w:val="left"/>
      </w:pPr>
      <w:r>
        <w:rPr>
          <w:rFonts w:eastAsia="等线" w:ascii="Arial" w:cs="Arial" w:hAnsi="Arial"/>
          <w:sz w:val="22"/>
        </w:rPr>
        <w:t>触发退出：</w:t>
      </w:r>
      <w:r>
        <w:rPr>
          <w:rFonts w:eastAsia="Consolas" w:ascii="Consolas" w:cs="Consolas" w:hAnsi="Consolas"/>
          <w:sz w:val="22"/>
          <w:shd w:fill="EFF0F1"/>
        </w:rPr>
        <w:t>kTryExit</w:t>
      </w:r>
      <w:r>
        <w:rPr>
          <w:rFonts w:eastAsia="等线" w:ascii="Arial" w:cs="Arial" w:hAnsi="Arial"/>
          <w:sz w:val="22"/>
        </w:rPr>
        <w:t xml:space="preserve">（进入 </w:t>
      </w:r>
      <w:r>
        <w:rPr>
          <w:rFonts w:eastAsia="Consolas" w:ascii="Consolas" w:cs="Consolas" w:hAnsi="Consolas"/>
          <w:sz w:val="22"/>
          <w:shd w:fill="EFF0F1"/>
        </w:rPr>
        <w:t>TryExit()</w:t>
      </w:r>
      <w:r>
        <w:rPr>
          <w:rFonts w:eastAsia="等线" w:ascii="Arial" w:cs="Arial" w:hAnsi="Arial"/>
          <w:sz w:val="22"/>
        </w:rPr>
        <w:t>）</w:t>
      </w:r>
    </w:p>
    <w:p>
      <w:pPr>
        <w:numPr>
          <w:numId w:val="106"/>
        </w:numPr>
        <w:spacing w:before="120" w:after="120" w:line="288" w:lineRule="auto"/>
        <w:ind w:left="453"/>
        <w:jc w:val="left"/>
      </w:pPr>
      <w:r>
        <w:rPr>
          <w:rFonts w:eastAsia="等线" w:ascii="Arial" w:cs="Arial" w:hAnsi="Arial"/>
          <w:sz w:val="22"/>
        </w:rPr>
        <w:t>退出结果：</w:t>
      </w:r>
    </w:p>
    <w:p>
      <w:pPr>
        <w:numPr>
          <w:numId w:val="107"/>
        </w:numPr>
        <w:spacing w:before="120" w:after="120" w:line="288" w:lineRule="auto"/>
        <w:ind w:left="907"/>
        <w:jc w:val="left"/>
      </w:pPr>
      <w:r>
        <w:rPr>
          <w:rFonts w:eastAsia="Consolas" w:ascii="Consolas" w:cs="Consolas" w:hAnsi="Consolas"/>
          <w:sz w:val="22"/>
          <w:shd w:fill="EFF0F1"/>
        </w:rPr>
        <w:t>kCompleted</w:t>
      </w:r>
      <w:r>
        <w:rPr>
          <w:rFonts w:eastAsia="等线" w:ascii="Arial" w:cs="Arial" w:hAnsi="Arial"/>
          <w:sz w:val="22"/>
        </w:rPr>
        <w:t xml:space="preserve">：执行 </w:t>
      </w:r>
      <w:r>
        <w:rPr>
          <w:rFonts w:eastAsia="Consolas" w:ascii="Consolas" w:cs="Consolas" w:hAnsi="Consolas"/>
          <w:sz w:val="22"/>
          <w:shd w:fill="EFF0F1"/>
        </w:rPr>
        <w:t>Exit()</w:t>
      </w:r>
      <w:r>
        <w:rPr>
          <w:rFonts w:eastAsia="等线" w:ascii="Arial" w:cs="Arial" w:hAnsi="Arial"/>
          <w:sz w:val="22"/>
        </w:rPr>
        <w:t xml:space="preserve"> 并完成切换</w:t>
      </w:r>
    </w:p>
    <w:p>
      <w:pPr>
        <w:numPr>
          <w:numId w:val="108"/>
        </w:numPr>
        <w:spacing w:before="120" w:after="120" w:line="288" w:lineRule="auto"/>
        <w:ind w:left="907"/>
        <w:jc w:val="left"/>
      </w:pPr>
      <w:r>
        <w:rPr>
          <w:rFonts w:eastAsia="Consolas" w:ascii="Consolas" w:cs="Consolas" w:hAnsi="Consolas"/>
          <w:sz w:val="22"/>
          <w:shd w:fill="EFF0F1"/>
        </w:rPr>
        <w:t>kTrying</w:t>
      </w:r>
      <w:r>
        <w:rPr>
          <w:rFonts w:eastAsia="等线" w:ascii="Arial" w:cs="Arial" w:hAnsi="Arial"/>
          <w:sz w:val="22"/>
        </w:rPr>
        <w:t>：继续留在</w:t>
      </w:r>
      <w:r>
        <w:rPr>
          <w:rFonts w:eastAsia="Consolas" w:ascii="Consolas" w:cs="Consolas" w:hAnsi="Consolas"/>
          <w:sz w:val="22"/>
          <w:shd w:fill="EFF0F1"/>
        </w:rPr>
        <w:t>TryExit()</w:t>
      </w:r>
      <w:r>
        <w:rPr>
          <w:rFonts w:eastAsia="等线" w:ascii="Arial" w:cs="Arial" w:hAnsi="Arial"/>
          <w:sz w:val="22"/>
        </w:rPr>
        <w:t>阶段</w:t>
      </w:r>
    </w:p>
    <w:p>
      <w:pPr>
        <w:numPr>
          <w:numId w:val="109"/>
        </w:numPr>
        <w:spacing w:before="120" w:after="120" w:line="288" w:lineRule="auto"/>
        <w:ind w:left="907"/>
        <w:jc w:val="left"/>
      </w:pPr>
      <w:r>
        <w:rPr>
          <w:rFonts w:eastAsia="Consolas" w:ascii="Consolas" w:cs="Consolas" w:hAnsi="Consolas"/>
          <w:sz w:val="22"/>
          <w:shd w:fill="EFF0F1"/>
        </w:rPr>
        <w:t>kRestoreRunning</w:t>
      </w:r>
      <w:r>
        <w:rPr>
          <w:rFonts w:eastAsia="等线" w:ascii="Arial" w:cs="Arial" w:hAnsi="Arial"/>
          <w:sz w:val="22"/>
        </w:rPr>
        <w:t xml:space="preserve">：回到 </w:t>
      </w:r>
      <w:r>
        <w:rPr>
          <w:rFonts w:eastAsia="Consolas" w:ascii="Consolas" w:cs="Consolas" w:hAnsi="Consolas"/>
          <w:sz w:val="22"/>
          <w:shd w:fill="EFF0F1"/>
        </w:rPr>
        <w:t>kRunning</w:t>
      </w:r>
    </w:p>
    <w:p>
      <w:pPr>
        <w:numPr>
          <w:numId w:val="110"/>
        </w:numPr>
        <w:spacing w:before="120" w:after="120" w:line="288" w:lineRule="auto"/>
        <w:ind w:left="907"/>
        <w:jc w:val="left"/>
      </w:pPr>
      <w:r>
        <w:rPr>
          <w:rFonts w:eastAsia="Consolas" w:ascii="Consolas" w:cs="Consolas" w:hAnsi="Consolas"/>
          <w:sz w:val="22"/>
          <w:shd w:fill="EFF0F1"/>
        </w:rPr>
        <w:t>kFailed</w:t>
      </w:r>
      <w:r>
        <w:rPr>
          <w:rFonts w:eastAsia="等线" w:ascii="Arial" w:cs="Arial" w:hAnsi="Arial"/>
          <w:sz w:val="22"/>
        </w:rPr>
        <w:t>：进入故障/失败处理（通常上层接管）</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3.5 </w:t>
      </w:r>
      <w:r>
        <w:rPr>
          <w:rFonts w:eastAsia="等线" w:ascii="Arial" w:cs="Arial" w:hAnsi="Arial"/>
          <w:b w:val="true"/>
          <w:sz w:val="30"/>
        </w:rPr>
        <w:t>RL行走策略部署代码解析</w:t>
      </w:r>
      <w:bookmarkEnd w:id="29"/>
    </w:p>
    <w:p>
      <w:pPr>
        <w:spacing w:before="120" w:after="120" w:line="288" w:lineRule="auto"/>
        <w:ind w:left="0"/>
        <w:jc w:val="left"/>
      </w:pPr>
      <w:r>
        <w:rPr>
          <w:rFonts w:eastAsia="等线" w:ascii="Arial" w:cs="Arial" w:hAnsi="Arial"/>
          <w:sz w:val="22"/>
        </w:rPr>
        <w:t xml:space="preserve">本节以 </w:t>
      </w:r>
      <w:r>
        <w:rPr>
          <w:rFonts w:eastAsia="Consolas" w:ascii="Consolas" w:cs="Consolas" w:hAnsi="Consolas"/>
          <w:sz w:val="22"/>
          <w:shd w:fill="EFF0F1"/>
        </w:rPr>
        <w:t>RlWalkingExampleRunner</w:t>
      </w:r>
      <w:r>
        <w:rPr>
          <w:rFonts w:eastAsia="等线" w:ascii="Arial" w:cs="Arial" w:hAnsi="Arial"/>
          <w:sz w:val="22"/>
        </w:rPr>
        <w:t xml:space="preserve"> 为例，深度解析基于RL的行走策略在实机框架中的部署逻辑。该 Runner 继承自 </w:t>
      </w:r>
      <w:r>
        <w:rPr>
          <w:rFonts w:eastAsia="Consolas" w:ascii="Consolas" w:cs="Consolas" w:hAnsi="Consolas"/>
          <w:sz w:val="22"/>
          <w:shd w:fill="EFF0F1"/>
        </w:rPr>
        <w:t>MotionRunner</w:t>
      </w:r>
      <w:r>
        <w:rPr>
          <w:rFonts w:eastAsia="等线" w:ascii="Arial" w:cs="Arial" w:hAnsi="Arial"/>
          <w:sz w:val="22"/>
        </w:rPr>
        <w:t>，严格遵循“数据获取-逻辑计算-缓存输出”的执行范式。整个部署逻辑可拆解为以下三大核心模块：全局参数配置、系统输入源获取、系统输出与缓存仲裁。</w:t>
      </w:r>
    </w:p>
    <w:p>
      <w:pPr>
        <w:pStyle w:val="4"/>
        <w:spacing w:before="260" w:after="120" w:line="288" w:lineRule="auto"/>
        <w:ind w:left="0"/>
        <w:jc w:val="left"/>
        <w:outlineLvl w:val="3"/>
      </w:pPr>
      <w:bookmarkStart w:name="heading_30" w:id="30"/>
      <w:r>
        <w:rPr>
          <w:rFonts w:eastAsia="等线" w:ascii="Arial" w:cs="Arial" w:hAnsi="Arial"/>
          <w:color w:val="3370ff"/>
          <w:sz w:val="28"/>
        </w:rPr>
        <w:t xml:space="preserve">3.5.1 </w:t>
      </w:r>
      <w:r>
        <w:rPr>
          <w:rFonts w:eastAsia="等线" w:ascii="Arial" w:cs="Arial" w:hAnsi="Arial"/>
          <w:b w:val="true"/>
          <w:sz w:val="28"/>
        </w:rPr>
        <w:t>全局参数配置与模型初始化</w:t>
      </w:r>
      <w:bookmarkEnd w:id="30"/>
    </w:p>
    <w:p>
      <w:pPr>
        <w:spacing w:before="120" w:after="120" w:line="288" w:lineRule="auto"/>
        <w:ind w:left="0"/>
        <w:jc w:val="left"/>
      </w:pPr>
      <w:r>
        <w:rPr>
          <w:rFonts w:eastAsia="等线" w:ascii="Arial" w:cs="Arial" w:hAnsi="Arial"/>
          <w:sz w:val="22"/>
        </w:rPr>
        <w:t>在进入周期控制之前，系统需要完成底层机制开关的设置、配置参数的动态加载以及神经网络模型的实例化。</w:t>
      </w:r>
    </w:p>
    <w:p>
      <w:pPr>
        <w:numPr>
          <w:numId w:val="111"/>
        </w:numPr>
        <w:spacing w:before="120" w:after="120" w:line="288" w:lineRule="auto"/>
        <w:ind w:left="0"/>
        <w:jc w:val="left"/>
      </w:pPr>
      <w:r>
        <w:rPr>
          <w:rFonts w:eastAsia="等线" w:ascii="Arial" w:cs="Arial" w:hAnsi="Arial"/>
          <w:b w:val="true"/>
          <w:sz w:val="22"/>
        </w:rPr>
        <w:t>全局控制上下文设置 (SetupContext)</w:t>
      </w:r>
    </w:p>
    <w:p>
      <w:pPr>
        <w:spacing w:before="120" w:after="120" w:line="288" w:lineRule="auto"/>
        <w:ind w:left="453"/>
        <w:jc w:val="left"/>
      </w:pPr>
      <w:r>
        <w:rPr>
          <w:rFonts w:eastAsia="等线" w:ascii="Arial" w:cs="Arial" w:hAnsi="Arial"/>
          <w:sz w:val="22"/>
        </w:rPr>
        <w:t>采用串联关节训练的RL策略，需要手动将</w:t>
      </w:r>
      <w:r>
        <w:rPr>
          <w:rFonts w:eastAsia="Consolas" w:ascii="Consolas" w:cs="Consolas" w:hAnsi="Consolas"/>
          <w:sz w:val="22"/>
          <w:shd w:fill="EFF0F1"/>
        </w:rPr>
        <w:t>parallel_by_classic_parser</w:t>
      </w:r>
      <w:r>
        <w:rPr>
          <w:rFonts w:eastAsia="等线" w:ascii="Arial" w:cs="Arial" w:hAnsi="Arial"/>
          <w:sz w:val="22"/>
        </w:rPr>
        <w:t>改为False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void RlWalkingExampleRunner::SetupContext()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b w:val="true"/>
                <w:sz w:val="22"/>
              </w:rPr>
              <w:t>data_store_-&gt;parallel_by_classic_parser.store(false);</w:t>
            </w:r>
            <w:r>
              <w:rPr>
                <w:rFonts w:eastAsia="Consolas" w:ascii="Consolas" w:cs="Consolas" w:hAnsi="Consolas"/>
                <w:sz w:val="22"/>
              </w:rPr>
              <w:br/>
            </w:r>
            <w:r>
              <w:rPr>
                <w:rFonts w:eastAsia="Consolas" w:ascii="Consolas" w:cs="Consolas" w:hAnsi="Consolas"/>
                <w:b w:val="true"/>
                <w:sz w:val="22"/>
              </w:rPr>
              <w:t>}</w:t>
            </w:r>
          </w:p>
        </w:tc>
      </w:tr>
    </w:tbl>
    <w:p>
      <w:pPr>
        <w:spacing w:before="120" w:after="120" w:line="288" w:lineRule="auto"/>
        <w:ind w:left="0"/>
        <w:jc w:val="left"/>
      </w:pPr>
      <w:r>
        <w:rPr>
          <w:rFonts w:eastAsia="等线" w:ascii="Arial" w:cs="Arial" w:hAnsi="Arial"/>
          <w:b w:val="true"/>
          <w:sz w:val="22"/>
        </w:rPr>
        <w:t>脚踝关节控制</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247"/>
        <w:gridCol w:w="4032"/>
      </w:tblGrid>
      <w:tr>
        <w:tc>
          <w:tcPr>
            <w:tcW w:w="4247" w:type="dxa"/>
            <w:tcMar>
              <w:top w:type="dxa" w:w="60"/>
              <w:left w:type="dxa" w:w="120"/>
              <w:bottom w:type="dxa" w:w="30"/>
              <w:right w:type="dxa" w:w="120"/>
            </w:tcMar>
          </w:tcPr>
          <w:p>
            <w:pPr>
              <w:spacing w:before="120" w:after="120" w:line="288" w:lineRule="auto"/>
              <w:ind w:left="0"/>
              <w:jc w:val="center"/>
            </w:pPr>
            <w:r>
              <w:drawing>
                <wp:inline distT="0" distR="0" distB="0" distL="0">
                  <wp:extent cx="2543175" cy="36099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7"/>
                          <a:stretch>
                            <a:fillRect/>
                          </a:stretch>
                        </pic:blipFill>
                        <pic:spPr>
                          <a:xfrm>
                            <a:off x="0" y="0"/>
                            <a:ext cx="2543175" cy="36099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串联驱动脚踝（虚拟）</w:t>
              <w:br/>
            </w:r>
          </w:p>
        </w:tc>
        <w:tc>
          <w:tcPr>
            <w:tcW w:w="4032" w:type="dxa"/>
            <w:tcMar>
              <w:top w:type="dxa" w:w="60"/>
              <w:left w:type="dxa" w:w="120"/>
              <w:bottom w:type="dxa" w:w="30"/>
              <w:right w:type="dxa" w:w="120"/>
            </w:tcMar>
          </w:tcPr>
          <w:p>
            <w:pPr>
              <w:spacing w:before="120" w:after="120" w:line="288" w:lineRule="auto"/>
              <w:ind w:left="0"/>
              <w:jc w:val="center"/>
            </w:pPr>
            <w:r>
              <w:drawing>
                <wp:inline distT="0" distR="0" distB="0" distL="0">
                  <wp:extent cx="2400300" cy="35909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8"/>
                          <a:stretch>
                            <a:fillRect/>
                          </a:stretch>
                        </pic:blipFill>
                        <pic:spPr>
                          <a:xfrm>
                            <a:off x="0" y="0"/>
                            <a:ext cx="2400300" cy="35909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并联驱动脚踝（真机）</w:t>
              <w:br/>
            </w:r>
          </w:p>
        </w:tc>
      </w:tr>
    </w:tbl>
    <w:p>
      <w:pPr>
        <w:spacing w:before="120" w:after="120" w:line="288" w:lineRule="auto"/>
        <w:ind w:left="0"/>
        <w:jc w:val="left"/>
      </w:pPr>
      <w:r>
        <w:rPr>
          <w:rFonts w:eastAsia="等线" w:ascii="Arial" w:cs="Arial" w:hAnsi="Arial"/>
          <w:sz w:val="22"/>
        </w:rPr>
        <w:t>非脚踝关节控制模式，采用MIT控制模式。脚踝关节控制模式，当前存在两种控制模式：</w:t>
      </w:r>
    </w:p>
    <w:p>
      <w:pPr>
        <w:spacing w:before="120" w:after="120" w:line="288" w:lineRule="auto"/>
        <w:ind w:left="0"/>
        <w:jc w:val="left"/>
      </w:pPr>
      <w:r>
        <w:rPr>
          <w:rFonts w:eastAsia="等线" w:ascii="Arial" w:cs="Arial" w:hAnsi="Arial"/>
          <w:sz w:val="22"/>
        </w:rPr>
        <w:t>1）串联MIT模式指令转并联MIT模式指令，需要指定</w:t>
      </w:r>
      <w:r>
        <w:rPr>
          <w:rFonts w:eastAsia="Consolas" w:ascii="Consolas" w:cs="Consolas" w:hAnsi="Consolas"/>
          <w:sz w:val="22"/>
          <w:shd w:fill="EFF0F1"/>
        </w:rPr>
        <w:t>parallel_by_classic_parser=True</w:t>
      </w:r>
      <w:r>
        <w:rPr>
          <w:rFonts w:eastAsia="等线" w:ascii="Arial" w:cs="Arial" w:hAnsi="Arial"/>
          <w:sz w:val="22"/>
        </w:rPr>
        <w:t>（如PD站立模式），用户只需关注串联关节的位置指令、速度指令和力矩前馈指令，会自动转化为电机的位置指令、速度指令和力矩前馈指令，Kp和Kd保持串联关节的值不会进行转换；</w:t>
      </w:r>
    </w:p>
    <w:p>
      <w:pPr>
        <w:spacing w:before="120" w:after="120" w:line="288" w:lineRule="auto"/>
        <w:ind w:left="0"/>
        <w:jc w:val="left"/>
      </w:pPr>
      <w:r>
        <w:rPr>
          <w:rFonts w:eastAsia="等线" w:ascii="Arial" w:cs="Arial" w:hAnsi="Arial"/>
          <w:sz w:val="22"/>
        </w:rPr>
        <w:t>2）串联力矩模式指令转并联力矩模式指令，需指定</w:t>
      </w:r>
      <w:r>
        <w:rPr>
          <w:rFonts w:eastAsia="Consolas" w:ascii="Consolas" w:cs="Consolas" w:hAnsi="Consolas"/>
          <w:sz w:val="22"/>
          <w:shd w:fill="EFF0F1"/>
        </w:rPr>
        <w:t>parallel_by_classic_parser=False</w:t>
      </w:r>
      <w:r>
        <w:rPr>
          <w:rFonts w:eastAsia="等线" w:ascii="Arial" w:cs="Arial" w:hAnsi="Arial"/>
          <w:sz w:val="22"/>
        </w:rPr>
        <w:t>（如RL行走模式），用户只需关注串联关节的位置指令、速度指令和力矩前馈指令，会自动将串联关节的总力矩指令转化为电机的力矩指令，同时下发电机的Kp和Kd会置为0</w:t>
      </w:r>
    </w:p>
    <w:p>
      <w:pPr>
        <w:spacing w:before="120" w:after="120" w:line="288" w:lineRule="auto"/>
        <w:ind w:left="0"/>
        <w:jc w:val="left"/>
      </w:pPr>
      <w:r>
        <w:rPr>
          <w:rFonts w:eastAsia="等线" w:ascii="Arial" w:cs="Arial" w:hAnsi="Arial"/>
          <w:b w:val="true"/>
          <w:sz w:val="22"/>
          <w:shd w:fill="fff67a"/>
        </w:rPr>
        <w:t>注意：</w:t>
      </w:r>
    </w:p>
    <w:p>
      <w:pPr>
        <w:spacing w:before="120" w:after="120" w:line="288" w:lineRule="auto"/>
        <w:ind w:left="0"/>
        <w:jc w:val="left"/>
      </w:pPr>
      <w:r>
        <w:rPr>
          <w:rFonts w:eastAsia="等线" w:ascii="Arial" w:cs="Arial" w:hAnsi="Arial"/>
          <w:sz w:val="22"/>
        </w:rPr>
        <w:t>1）</w:t>
      </w:r>
      <w:r>
        <w:rPr>
          <w:rFonts w:eastAsia="Consolas" w:ascii="Consolas" w:cs="Consolas" w:hAnsi="Consolas"/>
          <w:sz w:val="22"/>
          <w:shd w:fill="EFF0F1"/>
        </w:rPr>
        <w:t>parallel_by_classic_parser</w:t>
      </w:r>
      <w:r>
        <w:rPr>
          <w:rFonts w:eastAsia="等线" w:ascii="Arial" w:cs="Arial" w:hAnsi="Arial"/>
          <w:sz w:val="22"/>
        </w:rPr>
        <w:t>默认为True，采用串联关节训练的RL策略，需要手动将</w:t>
      </w:r>
      <w:r>
        <w:rPr>
          <w:rFonts w:eastAsia="Consolas" w:ascii="Consolas" w:cs="Consolas" w:hAnsi="Consolas"/>
          <w:sz w:val="22"/>
          <w:shd w:fill="EFF0F1"/>
        </w:rPr>
        <w:t>parallel_by_classic_parser</w:t>
      </w:r>
      <w:r>
        <w:rPr>
          <w:rFonts w:eastAsia="等线" w:ascii="Arial" w:cs="Arial" w:hAnsi="Arial"/>
          <w:sz w:val="22"/>
        </w:rPr>
        <w:t>改为False；</w:t>
      </w:r>
    </w:p>
    <w:p>
      <w:pPr>
        <w:spacing w:before="120" w:after="120" w:line="288" w:lineRule="auto"/>
        <w:ind w:left="0"/>
        <w:jc w:val="left"/>
      </w:pPr>
      <w:r>
        <w:rPr>
          <w:rFonts w:eastAsia="等线" w:ascii="Arial" w:cs="Arial" w:hAnsi="Arial"/>
          <w:sz w:val="22"/>
        </w:rPr>
        <w:t>2）当前脚踝关节仅支持上述两种串联关节指令到并联关节指令转换的控制模式，不支持直接给脚踝电机层的指令（用户自己实现串并解算，可与我们联系）。</w:t>
      </w:r>
    </w:p>
    <w:p>
      <w:pPr>
        <w:numPr>
          <w:numId w:val="112"/>
        </w:numPr>
        <w:spacing w:before="120" w:after="120" w:line="288" w:lineRule="auto"/>
        <w:ind w:left="0"/>
        <w:jc w:val="left"/>
      </w:pPr>
      <w:r>
        <w:rPr>
          <w:rFonts w:eastAsia="等线" w:ascii="Arial" w:cs="Arial" w:hAnsi="Arial"/>
          <w:b w:val="true"/>
          <w:sz w:val="22"/>
        </w:rPr>
        <w:t>参数文件读取与动态加载</w:t>
      </w:r>
    </w:p>
    <w:p>
      <w:pPr>
        <w:spacing w:before="120" w:after="120" w:line="288" w:lineRule="auto"/>
        <w:ind w:left="453"/>
        <w:jc w:val="left"/>
      </w:pPr>
      <w:r>
        <w:rPr>
          <w:rFonts w:eastAsia="等线" w:ascii="Arial" w:cs="Arial" w:hAnsi="Arial"/>
          <w:sz w:val="22"/>
        </w:rPr>
        <w:t xml:space="preserve">在 Runner 构造时，通过 </w:t>
      </w:r>
      <w:r>
        <w:rPr>
          <w:rFonts w:eastAsia="Consolas" w:ascii="Consolas" w:cs="Consolas" w:hAnsi="Consolas"/>
          <w:sz w:val="22"/>
          <w:shd w:fill="EFF0F1"/>
        </w:rPr>
        <w:t>ParamManager</w:t>
      </w:r>
      <w:r>
        <w:rPr>
          <w:rFonts w:eastAsia="等线" w:ascii="Arial" w:cs="Arial" w:hAnsi="Arial"/>
          <w:sz w:val="22"/>
        </w:rPr>
        <w:t xml:space="preserve"> 获取默认配置。当状态机触发任务切换进入 </w:t>
      </w:r>
      <w:r>
        <w:rPr>
          <w:rFonts w:eastAsia="Consolas" w:ascii="Consolas" w:cs="Consolas" w:hAnsi="Consolas"/>
          <w:sz w:val="22"/>
          <w:shd w:fill="EFF0F1"/>
        </w:rPr>
        <w:t>Enter()</w:t>
      </w:r>
      <w:r>
        <w:rPr>
          <w:rFonts w:eastAsia="等线" w:ascii="Arial" w:cs="Arial" w:hAnsi="Arial"/>
          <w:sz w:val="22"/>
        </w:rPr>
        <w:t xml:space="preserve"> 阶段时，系统会校验 </w:t>
      </w:r>
      <w:r>
        <w:rPr>
          <w:rFonts w:eastAsia="Consolas" w:ascii="Consolas" w:cs="Consolas" w:hAnsi="Consolas"/>
          <w:sz w:val="22"/>
          <w:shd w:fill="EFF0F1"/>
        </w:rPr>
        <w:t>param_tag_</w:t>
      </w:r>
      <w:r>
        <w:rPr>
          <w:rFonts w:eastAsia="等线" w:ascii="Arial" w:cs="Arial" w:hAnsi="Arial"/>
          <w:sz w:val="22"/>
        </w:rPr>
        <w:t>。这一设计允许机器人在不停机的情况下，动态重载不同 tag 的配置文件（如平地行走、上下楼梯等不同步态参数），实现高灵活度的调度。</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if (!param_tag_.empty() &amp;&amp; param_tag_ != last_param_tag_) {</w:t>
              <w:br/>
              <w:t xml:space="preserve">  param_ = data::ParamManager::create&lt;data::RlWalkingExampleParam&gt;(param_tag_);</w:t>
              <w:br/>
              <w:t xml:space="preserve">  last_param_tag_ = param_tag_;</w:t>
              <w:br/>
            </w:r>
            <w:r>
              <w:rPr>
                <w:rFonts w:eastAsia="Consolas" w:ascii="Consolas" w:cs="Consolas" w:hAnsi="Consolas"/>
                <w:b w:val="true"/>
                <w:sz w:val="22"/>
              </w:rPr>
              <w:t>}</w:t>
            </w:r>
          </w:p>
        </w:tc>
      </w:tr>
    </w:tbl>
    <w:p>
      <w:pPr>
        <w:numPr>
          <w:numId w:val="113"/>
        </w:numPr>
        <w:spacing w:before="120" w:after="120" w:line="288" w:lineRule="auto"/>
        <w:ind w:left="0"/>
        <w:jc w:val="left"/>
      </w:pPr>
      <w:r>
        <w:rPr>
          <w:rFonts w:eastAsia="等线" w:ascii="Arial" w:cs="Arial" w:hAnsi="Arial"/>
          <w:b w:val="true"/>
          <w:sz w:val="22"/>
        </w:rPr>
        <w:t>推理引擎与模型加载</w:t>
      </w:r>
    </w:p>
    <w:p>
      <w:pPr>
        <w:spacing w:before="120" w:after="120" w:line="288" w:lineRule="auto"/>
        <w:ind w:left="453"/>
        <w:jc w:val="left"/>
      </w:pPr>
      <w:r>
        <w:rPr>
          <w:rFonts w:eastAsia="等线" w:ascii="Arial" w:cs="Arial" w:hAnsi="Arial"/>
          <w:sz w:val="22"/>
        </w:rPr>
        <w:t xml:space="preserve">系统采用 </w:t>
      </w:r>
      <w:r>
        <w:rPr>
          <w:rFonts w:eastAsia="Consolas" w:ascii="Consolas" w:cs="Consolas" w:hAnsi="Consolas"/>
          <w:sz w:val="22"/>
          <w:shd w:fill="EFF0F1"/>
        </w:rPr>
        <w:t>math::MNNModel</w:t>
      </w:r>
      <w:r>
        <w:rPr>
          <w:rFonts w:eastAsia="等线" w:ascii="Arial" w:cs="Arial" w:hAnsi="Arial"/>
          <w:sz w:val="22"/>
        </w:rPr>
        <w:t xml:space="preserve"> 作为轻量化神经网络推理引擎。通过组合全局环境路径与参数文件中指定的相对路径，精准定位并加载 </w:t>
      </w:r>
      <w:r>
        <w:rPr>
          <w:rFonts w:eastAsia="Consolas" w:ascii="Consolas" w:cs="Consolas" w:hAnsi="Consolas"/>
          <w:sz w:val="22"/>
          <w:shd w:fill="EFF0F1"/>
        </w:rPr>
        <w:t>.mnn</w:t>
      </w:r>
      <w:r>
        <w:rPr>
          <w:rFonts w:eastAsia="等线" w:ascii="Arial" w:cs="Arial" w:hAnsi="Arial"/>
          <w:sz w:val="22"/>
        </w:rPr>
        <w:t xml:space="preserve"> 模型文件。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mlp_net_ = std::make_unique&lt;math::MNNModel&gt;(</w:t>
              <w:br/>
              <w:t xml:space="preserve">  common::PathJoin(common::GlobalPathManager::GetInstance().GetConfigPath(), </w:t>
              <w:br/>
              <w:t xml:space="preserve">  param_-&gt;policy_file)</w:t>
              <w:br/>
            </w:r>
            <w:r>
              <w:rPr>
                <w:rFonts w:eastAsia="Consolas" w:ascii="Consolas" w:cs="Consolas" w:hAnsi="Consolas"/>
                <w:b w:val="true"/>
                <w:sz w:val="22"/>
              </w:rPr>
              <w:t>);</w:t>
            </w:r>
          </w:p>
        </w:tc>
      </w:tr>
    </w:tbl>
    <w:p>
      <w:pPr>
        <w:pStyle w:val="4"/>
        <w:spacing w:before="260" w:after="120" w:line="288" w:lineRule="auto"/>
        <w:ind w:left="0"/>
        <w:jc w:val="left"/>
        <w:outlineLvl w:val="3"/>
      </w:pPr>
      <w:bookmarkStart w:name="heading_31" w:id="31"/>
      <w:r>
        <w:rPr>
          <w:rFonts w:eastAsia="等线" w:ascii="Arial" w:cs="Arial" w:hAnsi="Arial"/>
          <w:color w:val="3370ff"/>
          <w:sz w:val="28"/>
        </w:rPr>
        <w:t xml:space="preserve">3.5.2 </w:t>
      </w:r>
      <w:r>
        <w:rPr>
          <w:rFonts w:eastAsia="等线" w:ascii="Arial" w:cs="Arial" w:hAnsi="Arial"/>
          <w:b w:val="true"/>
          <w:sz w:val="28"/>
        </w:rPr>
        <w:t>系统输入与本体感知</w:t>
      </w:r>
      <w:bookmarkEnd w:id="31"/>
    </w:p>
    <w:p>
      <w:p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Run()</w:t>
      </w:r>
      <w:r>
        <w:rPr>
          <w:rFonts w:eastAsia="等线" w:ascii="Arial" w:cs="Arial" w:hAnsi="Arial"/>
          <w:sz w:val="22"/>
        </w:rPr>
        <w:t xml:space="preserve"> 周期律动中，Runner 需从全局数据池 (</w:t>
      </w:r>
      <w:r>
        <w:rPr>
          <w:rFonts w:eastAsia="Consolas" w:ascii="Consolas" w:cs="Consolas" w:hAnsi="Consolas"/>
          <w:sz w:val="22"/>
          <w:shd w:fill="EFF0F1"/>
        </w:rPr>
        <w:t>data_store_</w:t>
      </w:r>
      <w:r>
        <w:rPr>
          <w:rFonts w:eastAsia="等线" w:ascii="Arial" w:cs="Arial" w:hAnsi="Arial"/>
          <w:sz w:val="22"/>
        </w:rPr>
        <w:t>) 中高频提取机器人的物理状态（本体感知）与外界交互指令，为网络构建观测空间。</w:t>
      </w:r>
    </w:p>
    <w:p>
      <w:pPr>
        <w:numPr>
          <w:numId w:val="114"/>
        </w:numPr>
        <w:spacing w:before="120" w:after="120" w:line="288" w:lineRule="auto"/>
        <w:ind w:left="0"/>
        <w:jc w:val="left"/>
      </w:pPr>
      <w:r>
        <w:rPr>
          <w:rFonts w:eastAsia="等线" w:ascii="Arial" w:cs="Arial" w:hAnsi="Arial"/>
          <w:b w:val="true"/>
          <w:sz w:val="22"/>
        </w:rPr>
        <w:t>关节状态信息 (Joint State)</w:t>
      </w:r>
    </w:p>
    <w:p>
      <w:pPr>
        <w:spacing w:before="120" w:after="120" w:line="288" w:lineRule="auto"/>
        <w:ind w:left="453"/>
        <w:jc w:val="left"/>
      </w:pPr>
      <w:r>
        <w:rPr>
          <w:rFonts w:eastAsia="等线" w:ascii="Arial" w:cs="Arial" w:hAnsi="Arial"/>
          <w:sz w:val="22"/>
        </w:rPr>
        <w:t xml:space="preserve">精确获取各关节的实际位置 </w:t>
      </w:r>
      <w:r>
        <w:rPr>
          <w:rFonts w:eastAsia="Consolas" w:ascii="Consolas" w:cs="Consolas" w:hAnsi="Consolas"/>
          <w:sz w:val="22"/>
          <w:shd w:fill="EFF0F1"/>
        </w:rPr>
        <w:t>q_real_</w:t>
      </w:r>
      <w:r>
        <w:rPr>
          <w:rFonts w:eastAsia="等线" w:ascii="Arial" w:cs="Arial" w:hAnsi="Arial"/>
          <w:sz w:val="22"/>
        </w:rPr>
        <w:t xml:space="preserve"> 与实际速度 </w:t>
      </w:r>
      <w:r>
        <w:rPr>
          <w:rFonts w:eastAsia="Consolas" w:ascii="Consolas" w:cs="Consolas" w:hAnsi="Consolas"/>
          <w:sz w:val="22"/>
          <w:shd w:fill="EFF0F1"/>
        </w:rPr>
        <w:t>qd_real_</w:t>
      </w:r>
      <w:r>
        <w:rPr>
          <w:rFonts w:eastAsia="等线" w:ascii="Arial" w:cs="Arial" w:hAnsi="Arial"/>
          <w:sz w:val="22"/>
        </w:rPr>
        <w:t xml:space="preserve">。底层架构支持通过 </w:t>
      </w:r>
      <w:r>
        <w:rPr>
          <w:rFonts w:eastAsia="Consolas" w:ascii="Consolas" w:cs="Consolas" w:hAnsi="Consolas"/>
          <w:sz w:val="22"/>
          <w:shd w:fill="EFF0F1"/>
        </w:rPr>
        <w:t>JointInfoType</w:t>
      </w:r>
      <w:r>
        <w:rPr>
          <w:rFonts w:eastAsia="等线" w:ascii="Arial" w:cs="Arial" w:hAnsi="Arial"/>
          <w:sz w:val="22"/>
        </w:rPr>
        <w:t xml:space="preserve"> 枚举类获取更多维度的状态（如前馈扭矩、刚度、阻尼等），满足不同策略的需求。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 提取当前关节的真实位置与速度</w:t>
              <w:br/>
              <w:t>data_store_-&gt;joint_info.GetState(data::JointInfoType::kPosition, q_real_);</w:t>
              <w:br/>
            </w:r>
            <w:r>
              <w:rPr>
                <w:rFonts w:eastAsia="Consolas" w:ascii="Consolas" w:cs="Consolas" w:hAnsi="Consolas"/>
                <w:b w:val="true"/>
                <w:sz w:val="22"/>
              </w:rPr>
              <w:t>data_store_-&gt;joint_info.GetState(data::JointInfoType::kVelocity, qd_real_);</w:t>
            </w:r>
          </w:p>
        </w:tc>
      </w:tr>
    </w:tbl>
    <w:p>
      <w:pPr>
        <w:numPr>
          <w:numId w:val="115"/>
        </w:numPr>
        <w:spacing w:before="120" w:after="120" w:line="288" w:lineRule="auto"/>
        <w:ind w:left="0"/>
        <w:jc w:val="left"/>
      </w:pPr>
      <w:r>
        <w:rPr>
          <w:rFonts w:eastAsia="等线" w:ascii="Arial" w:cs="Arial" w:hAnsi="Arial"/>
          <w:b w:val="true"/>
          <w:sz w:val="22"/>
        </w:rPr>
        <w:t>惯性测量单元信息 (IMU State)</w:t>
      </w:r>
    </w:p>
    <w:p>
      <w:pPr>
        <w:spacing w:before="120" w:after="120" w:line="288" w:lineRule="auto"/>
        <w:ind w:left="453"/>
        <w:jc w:val="left"/>
      </w:pPr>
      <w:r>
        <w:rPr>
          <w:rFonts w:eastAsia="等线" w:ascii="Arial" w:cs="Arial" w:hAnsi="Arial"/>
          <w:sz w:val="22"/>
        </w:rPr>
        <w:t>获取机身四元数与角速度。为了消除安装误差并将数据统一至机器人基座坐标系，代码中执行了标准的坐标系旋转变换，并解算出用于表征机身姿态的重力投影向量。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 解析安装偏置与局部四元数</w:t>
              <w:br/>
              <w:t>Eigen::Matrix3d R_install = math::RotationMatrixd(math::RollPitchYawd(imu_install_bias_)).matrix();</w:t>
              <w:br/>
              <w:t>Eigen::Matrix3d R_local = math::RotationMatrixd(data_store_-&gt;imu_info.Get()-&gt;quaternion).matrix();</w:t>
              <w:br/>
              <w:t>Eigen::Matrix3d R_real = R_local * R_install.transpose();</w:t>
              <w:br/>
              <w:br/>
              <w:t>// 计算基座系下的角速度与重力投影</w:t>
              <w:br/>
              <w:t>Eigen::Vector3d w_real = R_real.transpose() * R_local * data_store_-&gt;imu_info.Get()-&gt;angular_velocity;</w:t>
              <w:br/>
              <w:t>Eigen::Vector3d euler_xyz = math::RollPitchYawd(math::RotationMatrixd(R_real)).vector();</w:t>
              <w:br/>
            </w:r>
            <w:r>
              <w:rPr>
                <w:rFonts w:eastAsia="Consolas" w:ascii="Consolas" w:cs="Consolas" w:hAnsi="Consolas"/>
                <w:b w:val="true"/>
                <w:sz w:val="22"/>
              </w:rPr>
              <w:t>Eigen::Vector3d projected_gravity_real = -R_real.transpose() * Eigen::Vector3d::UnitZ();</w:t>
            </w:r>
          </w:p>
        </w:tc>
      </w:tr>
    </w:tbl>
    <w:p>
      <w:pPr>
        <w:numPr>
          <w:numId w:val="116"/>
        </w:numPr>
        <w:spacing w:before="120" w:after="120" w:line="288" w:lineRule="auto"/>
        <w:ind w:left="0"/>
        <w:jc w:val="left"/>
      </w:pPr>
      <w:r>
        <w:rPr>
          <w:rFonts w:eastAsia="等线" w:ascii="Arial" w:cs="Arial" w:hAnsi="Arial"/>
          <w:b w:val="true"/>
          <w:sz w:val="22"/>
        </w:rPr>
        <w:t>用户遥控指令 (Remote Command)</w:t>
      </w:r>
    </w:p>
    <w:p>
      <w:pPr>
        <w:spacing w:before="120" w:after="120" w:line="288" w:lineRule="auto"/>
        <w:ind w:left="453"/>
        <w:jc w:val="left"/>
      </w:pPr>
      <w:r>
        <w:rPr>
          <w:rFonts w:eastAsia="等线" w:ascii="Arial" w:cs="Arial" w:hAnsi="Arial"/>
          <w:sz w:val="22"/>
        </w:rPr>
        <w:t>解析手柄输入数据，结合不同维度的缩放系数转化为期望的线速度与角速度。为了防止指令突变对模型造成冲击，系统引入了一阶低通滤波器 (lpf_command_) 进行信号平滑。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b w:val="true"/>
                <w:sz w:val="22"/>
              </w:rPr>
              <w:t>void RlWalkingExampleRunner::UpdateRemoteCommand() {</w:t>
              <w:br/>
              <w:t xml:space="preserve">  const auto&amp; gamepad = data_store_-&gt;gamepad_info.Get();</w:t>
              <w:br/>
              <w:t xml:space="preserve">  // 根据摇杆推量及缩放参数计算 XYZ 轴向速度期望</w:t>
              <w:br/>
              <w:t xml:space="preserve">  command_.x() = (gamepad-&gt;LeftStick_X &gt;= 0) ? gamepad-&gt;LeftStick_X * param_-&gt;command_scale_pos.x()</w:t>
              <w:br/>
              <w:t xml:space="preserve">                                             : gamepad-&gt;LeftStick_X * param_-&gt;command_scale_neg.x();</w:t>
              <w:br/>
              <w:t xml:space="preserve">  /* ... y, z 轴处理同理 ... */</w:t>
              <w:br/>
              <w:br/>
              <w:t xml:space="preserve">  // 应用低通滤波平滑指令输入</w:t>
              <w:br/>
              <w:t xml:space="preserve">  if (param_-&gt;enable_remote_command_lpf) {</w:t>
              <w:br/>
              <w:t xml:space="preserve">    command_ = lpf_command_-&gt;Update(command_);</w:t>
              <w:br/>
              <w:t xml:space="preserve">  }</w:t>
              <w:br/>
            </w:r>
            <w:r>
              <w:rPr>
                <w:rFonts w:eastAsia="Consolas" w:ascii="Consolas" w:cs="Consolas" w:hAnsi="Consolas"/>
                <w:b w:val="true"/>
                <w:sz w:val="22"/>
              </w:rPr>
              <w:t>}</w:t>
            </w:r>
          </w:p>
        </w:tc>
      </w:tr>
    </w:tbl>
    <w:p>
      <w:pPr>
        <w:pStyle w:val="4"/>
        <w:spacing w:before="260" w:after="120" w:line="288" w:lineRule="auto"/>
        <w:ind w:left="0"/>
        <w:jc w:val="left"/>
        <w:outlineLvl w:val="3"/>
      </w:pPr>
      <w:bookmarkStart w:name="heading_32" w:id="32"/>
      <w:r>
        <w:rPr>
          <w:rFonts w:eastAsia="等线" w:ascii="Arial" w:cs="Arial" w:hAnsi="Arial"/>
          <w:color w:val="3370ff"/>
          <w:sz w:val="28"/>
        </w:rPr>
        <w:t xml:space="preserve">3.5.3 </w:t>
      </w:r>
      <w:r>
        <w:rPr>
          <w:rFonts w:eastAsia="等线" w:ascii="Arial" w:cs="Arial" w:hAnsi="Arial"/>
          <w:b w:val="true"/>
          <w:sz w:val="28"/>
        </w:rPr>
        <w:t>指令缓存与全局仲裁下发</w:t>
      </w:r>
      <w:bookmarkEnd w:id="32"/>
    </w:p>
    <w:p>
      <w:pPr>
        <w:spacing w:before="120" w:after="120" w:line="288" w:lineRule="auto"/>
        <w:ind w:left="0"/>
        <w:jc w:val="left"/>
      </w:pPr>
      <w:r>
        <w:rPr>
          <w:rFonts w:eastAsia="等线" w:ascii="Arial" w:cs="Arial" w:hAnsi="Arial"/>
          <w:sz w:val="22"/>
        </w:rPr>
        <w:t>算法推演出的动作不能直接穿透至硬件，必须遵循框架的缓存与统一调度机制，以保证机器人控制指令的安全性和时序严格性。</w:t>
      </w:r>
    </w:p>
    <w:p>
      <w:pPr>
        <w:numPr>
          <w:numId w:val="117"/>
        </w:numPr>
        <w:spacing w:before="120" w:after="120" w:line="288" w:lineRule="auto"/>
        <w:ind w:left="0"/>
        <w:jc w:val="left"/>
      </w:pPr>
      <w:r>
        <w:rPr>
          <w:rFonts w:eastAsia="等线" w:ascii="Arial" w:cs="Arial" w:hAnsi="Arial"/>
          <w:b w:val="true"/>
          <w:sz w:val="22"/>
        </w:rPr>
        <w:t>写入局部输出缓存</w:t>
      </w:r>
    </w:p>
    <w:p>
      <w:pPr>
        <w:spacing w:before="120" w:after="120" w:line="288" w:lineRule="auto"/>
        <w:ind w:left="453"/>
        <w:jc w:val="left"/>
      </w:pPr>
      <w:r>
        <w:rPr>
          <w:rFonts w:eastAsia="等线" w:ascii="Arial" w:cs="Arial" w:hAnsi="Arial"/>
          <w:sz w:val="22"/>
        </w:rPr>
        <w:t xml:space="preserve">Runner 在完成前向推理后，通过 </w:t>
      </w:r>
      <w:r>
        <w:rPr>
          <w:rFonts w:eastAsia="Consolas" w:ascii="Consolas" w:cs="Consolas" w:hAnsi="Consolas"/>
          <w:sz w:val="22"/>
          <w:shd w:fill="EFF0F1"/>
        </w:rPr>
        <w:t>GetMutableOutput().SetCommand(...)</w:t>
      </w:r>
      <w:r>
        <w:rPr>
          <w:rFonts w:eastAsia="等线" w:ascii="Arial" w:cs="Arial" w:hAnsi="Arial"/>
          <w:sz w:val="22"/>
        </w:rPr>
        <w:t xml:space="preserve"> 接口，将期望位置 (</w:t>
      </w:r>
      <w:r>
        <w:rPr>
          <w:rFonts w:eastAsia="Consolas" w:ascii="Consolas" w:cs="Consolas" w:hAnsi="Consolas"/>
          <w:sz w:val="22"/>
          <w:shd w:fill="EFF0F1"/>
        </w:rPr>
        <w:t>q_des_</w:t>
      </w:r>
      <w:r>
        <w:rPr>
          <w:rFonts w:eastAsia="等线" w:ascii="Arial" w:cs="Arial" w:hAnsi="Arial"/>
          <w:sz w:val="22"/>
        </w:rPr>
        <w:t>)、期望速度 (</w:t>
      </w:r>
      <w:r>
        <w:rPr>
          <w:rFonts w:eastAsia="Consolas" w:ascii="Consolas" w:cs="Consolas" w:hAnsi="Consolas"/>
          <w:sz w:val="22"/>
          <w:shd w:fill="EFF0F1"/>
        </w:rPr>
        <w:t>qd_des_</w:t>
      </w:r>
      <w:r>
        <w:rPr>
          <w:rFonts w:eastAsia="等线" w:ascii="Arial" w:cs="Arial" w:hAnsi="Arial"/>
          <w:sz w:val="22"/>
        </w:rPr>
        <w:t>)、前馈扭矩 (</w:t>
      </w:r>
      <w:r>
        <w:rPr>
          <w:rFonts w:eastAsia="Consolas" w:ascii="Consolas" w:cs="Consolas" w:hAnsi="Consolas"/>
          <w:sz w:val="22"/>
          <w:shd w:fill="EFF0F1"/>
        </w:rPr>
        <w:t>tau_ff_des_</w:t>
      </w:r>
      <w:r>
        <w:rPr>
          <w:rFonts w:eastAsia="等线" w:ascii="Arial" w:cs="Arial" w:hAnsi="Arial"/>
          <w:sz w:val="22"/>
        </w:rPr>
        <w:t>) 以及底层 PD 增益写入自身的专属缓存区。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RlWalkingExampleRunner::SendMotorCommand() {</w:t>
              <w:br/>
              <w:t xml:space="preserve">  // 纯位控模式下，期望速度与前馈扭矩显式置零</w:t>
              <w:br/>
              <w:t xml:space="preserve">  qd_des_ = Eigen::VectorXd::Zero(model_param_-&gt;num_total_joints);</w:t>
              <w:br/>
              <w:t xml:space="preserve">  tau_ff_des_ = Eigen::VectorXd::Zero(model_param_-&gt;num_total_joints);</w:t>
              <w:br/>
              <w:br/>
              <w:t xml:space="preserve">  // 仅将指令写入该 Runner 的局部缓存</w:t>
              <w:br/>
              <w:t xml:space="preserve">  GetMutableOutput().SetCommand(q_des_, qd_des_, joint_kp_, joint_kd_, tau_ff_des_);</w:t>
              <w:br/>
            </w:r>
            <w:r>
              <w:rPr>
                <w:rFonts w:eastAsia="Consolas" w:ascii="Consolas" w:cs="Consolas" w:hAnsi="Consolas"/>
                <w:sz w:val="22"/>
              </w:rPr>
              <w:t>}</w:t>
            </w:r>
          </w:p>
        </w:tc>
      </w:tr>
    </w:tbl>
    <w:p>
      <w:pPr>
        <w:numPr>
          <w:numId w:val="118"/>
        </w:numPr>
        <w:spacing w:before="120" w:after="120" w:line="288" w:lineRule="auto"/>
        <w:ind w:left="0"/>
        <w:jc w:val="left"/>
      </w:pPr>
      <w:r>
        <w:rPr>
          <w:rFonts w:eastAsia="等线" w:ascii="Arial" w:cs="Arial" w:hAnsi="Arial"/>
          <w:b w:val="true"/>
          <w:sz w:val="22"/>
        </w:rPr>
        <w:t>Task 级整合与同步下发</w:t>
      </w:r>
    </w:p>
    <w:p>
      <w:pPr>
        <w:spacing w:before="120" w:after="120" w:line="288" w:lineRule="auto"/>
        <w:ind w:left="453"/>
        <w:jc w:val="left"/>
      </w:pPr>
      <w:r>
        <w:rPr>
          <w:rFonts w:eastAsia="等线" w:ascii="Arial" w:cs="Arial" w:hAnsi="Arial"/>
          <w:sz w:val="22"/>
        </w:rPr>
        <w:t>此架构设计的核心在于数据总线解耦。任务管理器 (Task Manager) 会在每个控制周期末尾扮演“仲裁者”角色。它统一收集所有激活态 Runner 的局部缓存，处理可能的指令插值（平滑过渡）、奇异点检查以及扭矩限制。确认安全无误后，再将打包好的完整数据帧严格按照总线通信周期同步下发至各个底层电机。</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3.6 </w:t>
      </w:r>
      <w:r>
        <w:rPr>
          <w:rFonts w:eastAsia="等线" w:ascii="Arial" w:cs="Arial" w:hAnsi="Arial"/>
          <w:b w:val="true"/>
          <w:sz w:val="30"/>
        </w:rPr>
        <w:t>控制输入与ROS2 接入</w:t>
      </w:r>
      <w:bookmarkEnd w:id="33"/>
    </w:p>
    <w:p>
      <w:pPr>
        <w:spacing w:before="120" w:after="120" w:line="288" w:lineRule="auto"/>
        <w:ind w:left="0"/>
        <w:jc w:val="left"/>
      </w:pPr>
      <w:r>
        <w:rPr>
          <w:rFonts w:eastAsia="等线" w:ascii="Arial" w:cs="Arial" w:hAnsi="Arial"/>
          <w:sz w:val="22"/>
        </w:rPr>
        <w:t>Native SDK 提供统一的输入与对外数据接口机制，用于接收控制指令并与外部系统进行数据交互。整体可分为两类：</w:t>
      </w:r>
    </w:p>
    <w:p>
      <w:pPr>
        <w:pStyle w:val="4"/>
        <w:spacing w:before="260" w:after="120" w:line="288" w:lineRule="auto"/>
        <w:ind w:left="0"/>
        <w:jc w:val="left"/>
        <w:outlineLvl w:val="3"/>
      </w:pPr>
      <w:bookmarkStart w:name="heading_34" w:id="34"/>
      <w:r>
        <w:rPr>
          <w:rFonts w:eastAsia="等线" w:ascii="Arial" w:cs="Arial" w:hAnsi="Arial"/>
          <w:b w:val="true"/>
          <w:sz w:val="28"/>
        </w:rPr>
        <w:t>1）控制输入</w:t>
      </w:r>
      <w:bookmarkEnd w:id="34"/>
    </w:p>
    <w:p>
      <w:pPr>
        <w:spacing w:before="120" w:after="120" w:line="288" w:lineRule="auto"/>
        <w:ind w:left="0"/>
        <w:jc w:val="left"/>
      </w:pPr>
      <w:r>
        <w:rPr>
          <w:rFonts w:eastAsia="等线" w:ascii="Arial" w:cs="Arial" w:hAnsi="Arial"/>
          <w:sz w:val="22"/>
        </w:rPr>
        <w:t xml:space="preserve">Native SDK 的控制输入由 </w:t>
      </w:r>
      <w:r>
        <w:rPr>
          <w:rFonts w:eastAsia="Consolas" w:ascii="Consolas" w:cs="Consolas" w:hAnsi="Consolas"/>
          <w:sz w:val="22"/>
          <w:shd w:fill="EFF0F1"/>
        </w:rPr>
        <w:t>runner/input_command_arbiter</w:t>
      </w:r>
      <w:r>
        <w:rPr>
          <w:rFonts w:eastAsia="等线" w:ascii="Arial" w:cs="Arial" w:hAnsi="Arial"/>
          <w:sz w:val="22"/>
        </w:rPr>
        <w:t xml:space="preserve"> 统一处理。  </w:t>
      </w:r>
    </w:p>
    <w:p>
      <w:pPr>
        <w:spacing w:before="120" w:after="120" w:line="288" w:lineRule="auto"/>
        <w:ind w:left="0"/>
        <w:jc w:val="left"/>
      </w:pPr>
      <w:r>
        <w:rPr>
          <w:rFonts w:eastAsia="等线" w:ascii="Arial" w:cs="Arial" w:hAnsi="Arial"/>
          <w:sz w:val="22"/>
        </w:rPr>
        <w:t>不同输入设备需要先封装为对应的 Adapter，再注册到 `InputCommandArbiterRunner` 中参与输入源管理。</w:t>
      </w:r>
    </w:p>
    <w:p>
      <w:pPr>
        <w:spacing w:before="120" w:after="120" w:line="288" w:lineRule="auto"/>
        <w:ind w:left="0"/>
        <w:jc w:val="left"/>
      </w:pPr>
      <w:r>
        <w:rPr>
          <w:rFonts w:eastAsia="等线" w:ascii="Arial" w:cs="Arial" w:hAnsi="Arial"/>
          <w:sz w:val="22"/>
        </w:rPr>
        <w:t>当前输入源注册位置如下：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InputCommandArbiterRunner::InputCommandArbiterRunner(</w:t>
              <w:br/>
              <w:t xml:space="preserve">    std::string_view name,</w:t>
              <w:br/>
              <w:t xml:space="preserve">    const std::shared_ptr&lt;data::DataStore&gt;&amp; data_store)</w:t>
              <w:br/>
              <w:t xml:space="preserve">    : BasicRunner(name, data_store) {</w:t>
              <w:br/>
              <w:t xml:space="preserve">  // Register input sources from low to high priority.</w:t>
              <w:br/>
              <w:t xml:space="preserve">  RegisterInputSource("gamepad", std::make_shared&lt;GamepadInputAdapter&gt;("gamepad", data_store));</w:t>
              <w:br/>
              <w:t xml:space="preserve">  RegisterInputSource("virtual_gamepad", std::make_shared&lt;VirtualGamepadInputAdapter&gt;("virtual_gamepad", data_store));</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当前已内置两类输入源：</w:t>
      </w:r>
    </w:p>
    <w:p>
      <w:pPr>
        <w:numPr>
          <w:numId w:val="119"/>
        </w:numPr>
        <w:spacing w:before="120" w:after="120" w:line="288" w:lineRule="auto"/>
        <w:ind w:left="0"/>
        <w:jc w:val="left"/>
      </w:pPr>
      <w:r>
        <w:rPr>
          <w:rFonts w:eastAsia="Consolas" w:ascii="Consolas" w:cs="Consolas" w:hAnsi="Consolas"/>
          <w:sz w:val="22"/>
          <w:shd w:fill="EFF0F1"/>
        </w:rPr>
        <w:t>gamepad</w:t>
      </w:r>
      <w:r>
        <w:rPr>
          <w:rFonts w:eastAsia="等线" w:ascii="Arial" w:cs="Arial" w:hAnsi="Arial"/>
          <w:sz w:val="22"/>
        </w:rPr>
        <w:t xml:space="preserve">：实体手柄输入 </w:t>
      </w:r>
    </w:p>
    <w:p>
      <w:pPr>
        <w:numPr>
          <w:numId w:val="120"/>
        </w:numPr>
        <w:spacing w:before="120" w:after="120" w:line="288" w:lineRule="auto"/>
        <w:ind w:left="0"/>
        <w:jc w:val="left"/>
      </w:pPr>
      <w:r>
        <w:rPr>
          <w:rFonts w:eastAsia="Consolas" w:ascii="Consolas" w:cs="Consolas" w:hAnsi="Consolas"/>
          <w:sz w:val="22"/>
          <w:shd w:fill="EFF0F1"/>
        </w:rPr>
        <w:t>virtual_gamepad</w:t>
      </w:r>
      <w:r>
        <w:rPr>
          <w:rFonts w:eastAsia="等线" w:ascii="Arial" w:cs="Arial" w:hAnsi="Arial"/>
          <w:sz w:val="22"/>
        </w:rPr>
        <w:t xml:space="preserve">：虚拟手柄输入 </w:t>
      </w:r>
    </w:p>
    <w:p>
      <w:pPr>
        <w:spacing w:before="120" w:after="120" w:line="288" w:lineRule="auto"/>
        <w:ind w:left="0"/>
        <w:jc w:val="left"/>
      </w:pPr>
      <w:r>
        <w:rPr>
          <w:rFonts w:eastAsia="等线" w:ascii="Arial" w:cs="Arial" w:hAnsi="Arial"/>
          <w:sz w:val="22"/>
        </w:rPr>
        <w:t>如需扩展新的输入方式（如键盘、网络控制、自定义遥控器等），通常需要完成以下步骤：</w:t>
      </w:r>
    </w:p>
    <w:p>
      <w:pPr>
        <w:numPr>
          <w:numId w:val="121"/>
        </w:numPr>
        <w:spacing w:before="120" w:after="120" w:line="288" w:lineRule="auto"/>
        <w:ind w:left="0"/>
        <w:jc w:val="left"/>
      </w:pPr>
      <w:r>
        <w:rPr>
          <w:rFonts w:eastAsia="等线" w:ascii="Arial" w:cs="Arial" w:hAnsi="Arial"/>
          <w:sz w:val="22"/>
        </w:rPr>
        <w:t xml:space="preserve"> 新增对应的 Input Adapter </w:t>
      </w:r>
    </w:p>
    <w:p>
      <w:pPr>
        <w:numPr>
          <w:numId w:val="122"/>
        </w:numPr>
        <w:spacing w:before="120" w:after="120" w:line="288" w:lineRule="auto"/>
        <w:ind w:left="453"/>
        <w:jc w:val="left"/>
      </w:pPr>
      <w:r>
        <w:rPr>
          <w:rFonts w:eastAsia="等线" w:ascii="Arial" w:cs="Arial" w:hAnsi="Arial"/>
          <w:sz w:val="22"/>
        </w:rPr>
        <w:t xml:space="preserve"> 负责将外部输入转换为框架内部统一的控制输入格式 </w:t>
      </w:r>
    </w:p>
    <w:p>
      <w:pPr>
        <w:numPr>
          <w:numId w:val="123"/>
        </w:numPr>
        <w:spacing w:before="120" w:after="120" w:line="288" w:lineRule="auto"/>
        <w:ind w:left="0"/>
        <w:jc w:val="left"/>
      </w:pPr>
      <w:r>
        <w:rPr>
          <w:rFonts w:eastAsia="等线" w:ascii="Arial" w:cs="Arial" w:hAnsi="Arial"/>
          <w:sz w:val="22"/>
        </w:rPr>
        <w:t xml:space="preserve"> 在 </w:t>
      </w:r>
      <w:r>
        <w:rPr>
          <w:rFonts w:eastAsia="Consolas" w:ascii="Consolas" w:cs="Consolas" w:hAnsi="Consolas"/>
          <w:sz w:val="22"/>
          <w:shd w:fill="EFF0F1"/>
        </w:rPr>
        <w:t>InputCommandArbiterRunner</w:t>
      </w:r>
      <w:r>
        <w:rPr>
          <w:rFonts w:eastAsia="等线" w:ascii="Arial" w:cs="Arial" w:hAnsi="Arial"/>
          <w:sz w:val="22"/>
        </w:rPr>
        <w:t xml:space="preserve"> 中注册该 Adapter </w:t>
      </w:r>
    </w:p>
    <w:p>
      <w:pPr>
        <w:numPr>
          <w:numId w:val="124"/>
        </w:numPr>
        <w:spacing w:before="120" w:after="120" w:line="288" w:lineRule="auto"/>
        <w:ind w:left="453"/>
        <w:jc w:val="left"/>
      </w:pPr>
      <w:r>
        <w:rPr>
          <w:rFonts w:eastAsia="等线" w:ascii="Arial" w:cs="Arial" w:hAnsi="Arial"/>
          <w:sz w:val="22"/>
        </w:rPr>
        <w:t xml:space="preserve"> 通过 </w:t>
      </w:r>
      <w:r>
        <w:rPr>
          <w:rFonts w:eastAsia="Consolas" w:ascii="Consolas" w:cs="Consolas" w:hAnsi="Consolas"/>
          <w:sz w:val="22"/>
          <w:shd w:fill="EFF0F1"/>
        </w:rPr>
        <w:t>RegisterInputSource(...)</w:t>
      </w:r>
      <w:r>
        <w:rPr>
          <w:rFonts w:eastAsia="等线" w:ascii="Arial" w:cs="Arial" w:hAnsi="Arial"/>
          <w:sz w:val="22"/>
        </w:rPr>
        <w:t xml:space="preserve"> 接入输入源仲裁流程 </w:t>
      </w:r>
    </w:p>
    <w:p>
      <w:pPr>
        <w:numPr>
          <w:numId w:val="125"/>
        </w:numPr>
        <w:spacing w:before="120" w:after="120" w:line="288" w:lineRule="auto"/>
        <w:ind w:left="0"/>
        <w:jc w:val="left"/>
      </w:pPr>
      <w:r>
        <w:rPr>
          <w:rFonts w:eastAsia="等线" w:ascii="Arial" w:cs="Arial" w:hAnsi="Arial"/>
          <w:sz w:val="22"/>
        </w:rPr>
        <w:t xml:space="preserve"> 按需设置优先级与切换策略 </w:t>
      </w:r>
    </w:p>
    <w:p>
      <w:pPr>
        <w:numPr>
          <w:numId w:val="126"/>
        </w:numPr>
        <w:spacing w:before="120" w:after="120" w:line="288" w:lineRule="auto"/>
        <w:ind w:left="453"/>
        <w:jc w:val="left"/>
      </w:pPr>
      <w:r>
        <w:rPr>
          <w:rFonts w:eastAsia="等线" w:ascii="Arial" w:cs="Arial" w:hAnsi="Arial"/>
          <w:sz w:val="22"/>
        </w:rPr>
        <w:t xml:space="preserve"> 输入源按照注册顺序参与优先级管理（代码注释中当前约定为从低到高优先级） </w:t>
      </w:r>
    </w:p>
    <w:p>
      <w:pPr>
        <w:spacing w:before="120" w:after="120" w:line="288" w:lineRule="auto"/>
        <w:ind w:left="0"/>
        <w:jc w:val="left"/>
      </w:pPr>
      <w:r>
        <w:rPr>
          <w:rFonts w:eastAsia="等线" w:ascii="Arial" w:cs="Arial" w:hAnsi="Arial"/>
          <w:sz w:val="22"/>
        </w:rPr>
        <w:t>这样即可在不修改上层控制逻辑的情况下，将新的输入设备接入现有系统。</w:t>
      </w:r>
    </w:p>
    <w:p>
      <w:pPr>
        <w:pStyle w:val="4"/>
        <w:spacing w:before="260" w:after="120" w:line="288" w:lineRule="auto"/>
        <w:ind w:left="0"/>
        <w:jc w:val="left"/>
        <w:outlineLvl w:val="3"/>
      </w:pPr>
      <w:bookmarkStart w:name="heading_35" w:id="35"/>
      <w:r>
        <w:rPr>
          <w:rFonts w:eastAsia="等线" w:ascii="Arial" w:cs="Arial" w:hAnsi="Arial"/>
          <w:b w:val="true"/>
          <w:sz w:val="28"/>
        </w:rPr>
        <w:t>2）ROS2 接入</w:t>
      </w:r>
      <w:bookmarkEnd w:id="35"/>
    </w:p>
    <w:p>
      <w:pPr>
        <w:spacing w:before="120" w:after="120" w:line="288" w:lineRule="auto"/>
        <w:ind w:left="0"/>
        <w:jc w:val="left"/>
      </w:pPr>
      <w:r>
        <w:rPr>
          <w:rFonts w:eastAsia="等线" w:ascii="Arial" w:cs="Arial" w:hAnsi="Arial"/>
          <w:sz w:val="22"/>
        </w:rPr>
        <w:t xml:space="preserve">ROS2 对 Native SDK 而言是一个独立的外挂通信模块，通过 </w:t>
      </w:r>
      <w:r>
        <w:rPr>
          <w:rFonts w:eastAsia="Consolas" w:ascii="Consolas" w:cs="Consolas" w:hAnsi="Consolas"/>
          <w:sz w:val="22"/>
          <w:shd w:fill="EFF0F1"/>
        </w:rPr>
        <w:t>ros2_bridge</w:t>
      </w:r>
      <w:r>
        <w:rPr>
          <w:rFonts w:eastAsia="等线" w:ascii="Arial" w:cs="Arial" w:hAnsi="Arial"/>
          <w:sz w:val="22"/>
        </w:rPr>
        <w:t xml:space="preserve"> 将 ROS2 数据与 Native SDK 进行桥接。</w:t>
      </w:r>
    </w:p>
    <w:p>
      <w:pPr>
        <w:spacing w:before="120" w:after="120" w:line="288" w:lineRule="auto"/>
        <w:ind w:left="0"/>
        <w:jc w:val="left"/>
      </w:pPr>
      <w:r>
        <w:rPr>
          <w:rFonts w:eastAsia="等线" w:ascii="Arial" w:cs="Arial" w:hAnsi="Arial"/>
          <w:sz w:val="22"/>
        </w:rPr>
        <w:t>如需扩展 ROS2 功能，通常有以下几类修改方式：</w:t>
      </w:r>
    </w:p>
    <w:p>
      <w:pPr>
        <w:numPr>
          <w:numId w:val="127"/>
        </w:numPr>
        <w:spacing w:before="120" w:after="120" w:line="288" w:lineRule="auto"/>
        <w:ind w:left="0"/>
        <w:jc w:val="left"/>
      </w:pPr>
      <w:r>
        <w:rPr>
          <w:rFonts w:eastAsia="等线" w:ascii="Arial" w:cs="Arial" w:hAnsi="Arial"/>
          <w:b w:val="true"/>
          <w:sz w:val="22"/>
        </w:rPr>
        <w:t>新增 ROS2 Node</w:t>
      </w:r>
    </w:p>
    <w:p>
      <w:pPr>
        <w:numPr>
          <w:numId w:val="128"/>
        </w:numPr>
        <w:spacing w:before="120" w:after="120" w:line="288" w:lineRule="auto"/>
        <w:ind w:left="453"/>
        <w:jc w:val="left"/>
      </w:pPr>
      <w:r>
        <w:rPr>
          <w:rFonts w:eastAsia="等线" w:ascii="Arial" w:cs="Arial" w:hAnsi="Arial"/>
          <w:sz w:val="22"/>
        </w:rPr>
        <w:t xml:space="preserve"> 在 </w:t>
      </w:r>
      <w:r>
        <w:rPr>
          <w:rFonts w:eastAsia="Consolas" w:ascii="Consolas" w:cs="Consolas" w:hAnsi="Consolas"/>
          <w:sz w:val="22"/>
          <w:shd w:fill="EFF0F1"/>
        </w:rPr>
        <w:t>src/ros2_node</w:t>
      </w:r>
      <w:r>
        <w:rPr>
          <w:rFonts w:eastAsia="等线" w:ascii="Arial" w:cs="Arial" w:hAnsi="Arial"/>
          <w:sz w:val="22"/>
        </w:rPr>
        <w:t xml:space="preserve"> 中新增 node 实现 </w:t>
      </w:r>
    </w:p>
    <w:p>
      <w:pPr>
        <w:numPr>
          <w:numId w:val="129"/>
        </w:numPr>
        <w:spacing w:before="120" w:after="120" w:line="288" w:lineRule="auto"/>
        <w:ind w:left="0"/>
        <w:jc w:val="left"/>
      </w:pPr>
      <w:r>
        <w:rPr>
          <w:rFonts w:eastAsia="等线" w:ascii="Arial" w:cs="Arial" w:hAnsi="Arial"/>
          <w:b w:val="true"/>
          <w:sz w:val="22"/>
        </w:rPr>
        <w:t>新增 Topic</w:t>
      </w:r>
    </w:p>
    <w:p>
      <w:pPr>
        <w:numPr>
          <w:numId w:val="130"/>
        </w:numPr>
        <w:spacing w:before="120" w:after="120" w:line="288" w:lineRule="auto"/>
        <w:ind w:left="453"/>
        <w:jc w:val="left"/>
      </w:pPr>
      <w:r>
        <w:rPr>
          <w:rFonts w:eastAsia="等线" w:ascii="Arial" w:cs="Arial" w:hAnsi="Arial"/>
          <w:sz w:val="22"/>
        </w:rPr>
        <w:t xml:space="preserve"> 在已有 node 中增加对应的 publish / subscribe topic </w:t>
      </w:r>
    </w:p>
    <w:p>
      <w:pPr>
        <w:numPr>
          <w:numId w:val="131"/>
        </w:numPr>
        <w:spacing w:before="120" w:after="120" w:line="288" w:lineRule="auto"/>
        <w:ind w:left="0"/>
        <w:jc w:val="left"/>
      </w:pPr>
      <w:r>
        <w:rPr>
          <w:rFonts w:eastAsia="等线" w:ascii="Arial" w:cs="Arial" w:hAnsi="Arial"/>
          <w:b w:val="true"/>
          <w:sz w:val="22"/>
        </w:rPr>
        <w:t>新增 Msg</w:t>
      </w:r>
    </w:p>
    <w:p>
      <w:pPr>
        <w:numPr>
          <w:numId w:val="132"/>
        </w:numPr>
        <w:spacing w:before="120" w:after="120" w:line="288" w:lineRule="auto"/>
        <w:ind w:left="453"/>
        <w:jc w:val="left"/>
      </w:pPr>
      <w:r>
        <w:rPr>
          <w:rFonts w:eastAsia="等线" w:ascii="Arial" w:cs="Arial" w:hAnsi="Arial"/>
          <w:sz w:val="22"/>
        </w:rPr>
        <w:t xml:space="preserve"> 在 </w:t>
      </w:r>
      <w:r>
        <w:rPr>
          <w:rFonts w:eastAsia="Consolas" w:ascii="Consolas" w:cs="Consolas" w:hAnsi="Consolas"/>
          <w:sz w:val="22"/>
          <w:shd w:fill="EFF0F1"/>
        </w:rPr>
        <w:t>src/protocol</w:t>
      </w:r>
      <w:r>
        <w:rPr>
          <w:rFonts w:eastAsia="等线" w:ascii="Arial" w:cs="Arial" w:hAnsi="Arial"/>
          <w:sz w:val="22"/>
        </w:rPr>
        <w:t xml:space="preserve"> 中增加对应的 msg 定义</w:t>
      </w:r>
    </w:p>
    <w:p>
      <w:pPr>
        <w:spacing w:before="120" w:after="120" w:line="288" w:lineRule="auto"/>
        <w:ind w:left="0"/>
        <w:jc w:val="left"/>
      </w:pPr>
      <w:r>
        <w:rPr>
          <w:rFonts w:eastAsia="等线" w:ascii="Arial" w:cs="Arial" w:hAnsi="Arial"/>
          <w:sz w:val="22"/>
        </w:rPr>
        <w:t>完成代码新增后，还需要在 ROS2 Bridge 配置中显式激活。</w:t>
      </w:r>
    </w:p>
    <w:p>
      <w:pPr>
        <w:spacing w:before="120" w:after="120" w:line="288" w:lineRule="auto"/>
        <w:ind w:left="0"/>
        <w:jc w:val="left"/>
      </w:pPr>
      <w:r>
        <w:rPr>
          <w:rFonts w:eastAsia="等线" w:ascii="Arial" w:cs="Arial" w:hAnsi="Arial"/>
          <w:sz w:val="22"/>
        </w:rPr>
        <w:t>配置文件位置示例：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assets/&lt;robot&gt;/ros2_bridge/default.yaml</w:t>
            </w:r>
          </w:p>
        </w:tc>
      </w:tr>
    </w:tbl>
    <w:p>
      <w:pPr>
        <w:spacing w:before="120" w:after="120" w:line="288" w:lineRule="auto"/>
        <w:ind w:left="0"/>
        <w:jc w:val="left"/>
      </w:pPr>
      <w:r>
        <w:rPr>
          <w:rFonts w:eastAsia="等线" w:ascii="Arial" w:cs="Arial" w:hAnsi="Arial"/>
          <w:sz w:val="22"/>
        </w:rPr>
        <w:t>示例配置如下：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activated_node:</w:t>
              <w:br/>
              <w:t xml:space="preserve">  - hardware_interface_node</w:t>
              <w:br/>
              <w:br/>
              <w:t>manager_node:</w:t>
              <w:br/>
              <w:t xml:space="preserve">  subscribe_topics:</w:t>
              <w:br/>
              <w:t xml:space="preserve">    node_control: /motion/node_control</w:t>
              <w:br/>
              <w:br/>
              <w:t>hardware_interface_node:</w:t>
              <w:br/>
              <w:t xml:space="preserve">  enable: true</w:t>
              <w:br/>
              <w:t xml:space="preserve">  period: 0.002</w:t>
              <w:br/>
              <w:t xml:space="preserve">  mapping_periods:</w:t>
              <w:br/>
              <w:t xml:space="preserve">    joint_state: 0.002</w:t>
              <w:br/>
              <w:t xml:space="preserve">    gamepad_keys: 0.02</w:t>
              <w:br/>
              <w:t xml:space="preserve">    motor_debug: 0.01</w:t>
              <w:br/>
              <w:t xml:space="preserve">    power_info: 0.05</w:t>
              <w:br/>
              <w:t xml:space="preserve">  publish_topics:</w:t>
              <w:br/>
              <w:t xml:space="preserve">    imu_info: /hardware/imu_info</w:t>
              <w:br/>
              <w:t xml:space="preserve">    gamepad_keys: /hardware/gamepad_keys</w:t>
              <w:br/>
              <w:t xml:space="preserve">    motor_debug: /hardware/motor_debug</w:t>
              <w:br/>
              <w:t xml:space="preserve">    power_info: /hardware/power_info</w:t>
              <w:br/>
              <w:t xml:space="preserve">    motor_state: /hardware/motor_state</w:t>
              <w:br/>
              <w:t xml:space="preserve">    motor_command: /hardware/motor_command</w:t>
              <w:br/>
              <w:t xml:space="preserve">    joint_state: /hardware/joint_state</w:t>
              <w:br/>
              <w:t xml:space="preserve">    joint_command_feedback: /hardware/joint_command_feedback</w:t>
              <w:br/>
              <w:t xml:space="preserve">  subscribe_topics:</w:t>
              <w:br/>
            </w:r>
            <w:r>
              <w:rPr>
                <w:rFonts w:eastAsia="Consolas" w:ascii="Consolas" w:cs="Consolas" w:hAnsi="Consolas"/>
                <w:sz w:val="22"/>
              </w:rPr>
              <w:t xml:space="preserve">    led_control: /hardware/led_control</w:t>
            </w:r>
          </w:p>
        </w:tc>
      </w:tr>
    </w:tbl>
    <w:p>
      <w:pPr>
        <w:spacing w:before="120" w:after="120" w:line="288" w:lineRule="auto"/>
        <w:ind w:left="0"/>
        <w:jc w:val="left"/>
      </w:pPr>
      <w:r>
        <w:rPr>
          <w:rFonts w:eastAsia="等线" w:ascii="Arial" w:cs="Arial" w:hAnsi="Arial"/>
          <w:sz w:val="22"/>
        </w:rPr>
        <w:t>扩展规则如下：</w:t>
      </w:r>
    </w:p>
    <w:p>
      <w:pPr>
        <w:numPr>
          <w:numId w:val="133"/>
        </w:numPr>
        <w:spacing w:before="120" w:after="120" w:line="288" w:lineRule="auto"/>
        <w:ind w:left="0"/>
        <w:jc w:val="left"/>
      </w:pPr>
      <w:r>
        <w:rPr>
          <w:rFonts w:eastAsia="等线" w:ascii="Arial" w:cs="Arial" w:hAnsi="Arial"/>
          <w:b w:val="true"/>
          <w:sz w:val="22"/>
        </w:rPr>
        <w:t>如果增加 node</w:t>
      </w:r>
    </w:p>
    <w:p>
      <w:pPr>
        <w:numPr>
          <w:numId w:val="134"/>
        </w:numPr>
        <w:spacing w:before="120" w:after="120" w:line="288" w:lineRule="auto"/>
        <w:ind w:left="453"/>
        <w:jc w:val="left"/>
      </w:pPr>
      <w:r>
        <w:rPr>
          <w:rFonts w:eastAsia="等线" w:ascii="Arial" w:cs="Arial" w:hAnsi="Arial"/>
          <w:sz w:val="22"/>
        </w:rPr>
        <w:t xml:space="preserve"> 需要在 </w:t>
      </w:r>
      <w:r>
        <w:rPr>
          <w:rFonts w:eastAsia="Consolas" w:ascii="Consolas" w:cs="Consolas" w:hAnsi="Consolas"/>
          <w:sz w:val="22"/>
          <w:shd w:fill="EFF0F1"/>
        </w:rPr>
        <w:t>activated_node</w:t>
      </w:r>
      <w:r>
        <w:rPr>
          <w:rFonts w:eastAsia="等线" w:ascii="Arial" w:cs="Arial" w:hAnsi="Arial"/>
          <w:sz w:val="22"/>
        </w:rPr>
        <w:t xml:space="preserve"> 中增加对应 node 名称 </w:t>
      </w:r>
    </w:p>
    <w:p>
      <w:pPr>
        <w:numPr>
          <w:numId w:val="135"/>
        </w:numPr>
        <w:spacing w:before="120" w:after="120" w:line="288" w:lineRule="auto"/>
        <w:ind w:left="453"/>
        <w:jc w:val="left"/>
      </w:pPr>
      <w:r>
        <w:rPr>
          <w:rFonts w:eastAsia="等线" w:ascii="Arial" w:cs="Arial" w:hAnsi="Arial"/>
          <w:sz w:val="22"/>
        </w:rPr>
        <w:t xml:space="preserve"> 同时补充该 node 的配置项 </w:t>
      </w:r>
    </w:p>
    <w:p>
      <w:pPr>
        <w:numPr>
          <w:numId w:val="136"/>
        </w:numPr>
        <w:spacing w:before="120" w:after="120" w:line="288" w:lineRule="auto"/>
        <w:ind w:left="0"/>
        <w:jc w:val="left"/>
      </w:pPr>
      <w:r>
        <w:rPr>
          <w:rFonts w:eastAsia="等线" w:ascii="Arial" w:cs="Arial" w:hAnsi="Arial"/>
          <w:b w:val="true"/>
          <w:sz w:val="22"/>
        </w:rPr>
        <w:t>如果增加 topic</w:t>
      </w:r>
    </w:p>
    <w:p>
      <w:pPr>
        <w:numPr>
          <w:numId w:val="137"/>
        </w:numPr>
        <w:spacing w:before="120" w:after="120" w:line="288" w:lineRule="auto"/>
        <w:ind w:left="453"/>
        <w:jc w:val="left"/>
      </w:pPr>
      <w:r>
        <w:rPr>
          <w:rFonts w:eastAsia="等线" w:ascii="Arial" w:cs="Arial" w:hAnsi="Arial"/>
          <w:sz w:val="22"/>
        </w:rPr>
        <w:t xml:space="preserve"> 需要在对应 node 配置中的 </w:t>
      </w:r>
      <w:r>
        <w:rPr>
          <w:rFonts w:eastAsia="Consolas" w:ascii="Consolas" w:cs="Consolas" w:hAnsi="Consolas"/>
          <w:sz w:val="22"/>
          <w:shd w:fill="EFF0F1"/>
        </w:rPr>
        <w:t>publish_topics</w:t>
      </w:r>
      <w:r>
        <w:rPr>
          <w:rFonts w:eastAsia="等线" w:ascii="Arial" w:cs="Arial" w:hAnsi="Arial"/>
          <w:sz w:val="22"/>
        </w:rPr>
        <w:t xml:space="preserve"> 或 </w:t>
      </w:r>
      <w:r>
        <w:rPr>
          <w:rFonts w:eastAsia="Consolas" w:ascii="Consolas" w:cs="Consolas" w:hAnsi="Consolas"/>
          <w:sz w:val="22"/>
          <w:shd w:fill="EFF0F1"/>
        </w:rPr>
        <w:t>subscribe_topics</w:t>
      </w:r>
      <w:r>
        <w:rPr>
          <w:rFonts w:eastAsia="等线" w:ascii="Arial" w:cs="Arial" w:hAnsi="Arial"/>
          <w:sz w:val="22"/>
        </w:rPr>
        <w:t xml:space="preserve"> 下增加 topic 名称与映射关系 </w:t>
      </w:r>
    </w:p>
    <w:p>
      <w:pPr>
        <w:numPr>
          <w:numId w:val="138"/>
        </w:numPr>
        <w:spacing w:before="120" w:after="120" w:line="288" w:lineRule="auto"/>
        <w:ind w:left="0"/>
        <w:jc w:val="left"/>
      </w:pPr>
      <w:r>
        <w:rPr>
          <w:rFonts w:eastAsia="等线" w:ascii="Arial" w:cs="Arial" w:hAnsi="Arial"/>
          <w:b w:val="true"/>
          <w:sz w:val="22"/>
        </w:rPr>
        <w:t>如果增加 msg</w:t>
      </w:r>
    </w:p>
    <w:p>
      <w:pPr>
        <w:numPr>
          <w:numId w:val="139"/>
        </w:numPr>
        <w:spacing w:before="120" w:after="120" w:line="288" w:lineRule="auto"/>
        <w:ind w:left="453"/>
        <w:jc w:val="left"/>
      </w:pPr>
      <w:r>
        <w:rPr>
          <w:rFonts w:eastAsia="等线" w:ascii="Arial" w:cs="Arial" w:hAnsi="Arial"/>
          <w:sz w:val="22"/>
        </w:rPr>
        <w:t xml:space="preserve"> 需要先在 </w:t>
      </w:r>
      <w:r>
        <w:rPr>
          <w:rFonts w:eastAsia="Consolas" w:ascii="Consolas" w:cs="Consolas" w:hAnsi="Consolas"/>
          <w:sz w:val="22"/>
          <w:shd w:fill="EFF0F1"/>
        </w:rPr>
        <w:t>src/protocol</w:t>
      </w:r>
      <w:r>
        <w:rPr>
          <w:rFonts w:eastAsia="等线" w:ascii="Arial" w:cs="Arial" w:hAnsi="Arial"/>
          <w:sz w:val="22"/>
        </w:rPr>
        <w:t xml:space="preserve"> 中补充消息定义，再在 node 中完成消息收发逻辑与配置映射</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4. </w:t>
      </w:r>
      <w:r>
        <w:rPr>
          <w:rFonts w:eastAsia="等线" w:ascii="Arial" w:cs="Arial" w:hAnsi="Arial"/>
          <w:b w:val="true"/>
          <w:sz w:val="32"/>
        </w:rPr>
        <w:t>自定义 Runner</w:t>
      </w:r>
      <w:bookmarkEnd w:id="36"/>
    </w:p>
    <w:p>
      <w:pPr>
        <w:pStyle w:val="3"/>
        <w:spacing w:before="300" w:after="120" w:line="288" w:lineRule="auto"/>
        <w:ind w:left="0"/>
        <w:jc w:val="left"/>
        <w:outlineLvl w:val="2"/>
      </w:pPr>
      <w:bookmarkStart w:name="heading_37" w:id="37"/>
      <w:r>
        <w:rPr>
          <w:rFonts w:eastAsia="等线" w:ascii="Arial" w:cs="Arial" w:hAnsi="Arial"/>
          <w:color w:val="3370ff"/>
          <w:sz w:val="30"/>
        </w:rPr>
        <w:t xml:space="preserve">4.1 </w:t>
      </w:r>
      <w:r>
        <w:rPr>
          <w:rFonts w:eastAsia="等线" w:ascii="Arial" w:cs="Arial" w:hAnsi="Arial"/>
          <w:b w:val="true"/>
          <w:sz w:val="30"/>
        </w:rPr>
        <w:t xml:space="preserve">第一步：拷贝 </w:t>
      </w:r>
      <w:r>
        <w:rPr>
          <w:rFonts w:eastAsia="Consolas" w:ascii="Consolas" w:cs="Consolas" w:hAnsi="Consolas"/>
          <w:b w:val="true"/>
          <w:sz w:val="30"/>
          <w:shd w:fill="EFF0F1"/>
        </w:rPr>
        <w:t>passive</w:t>
      </w:r>
      <w:r>
        <w:rPr>
          <w:rFonts w:eastAsia="等线" w:ascii="Arial" w:cs="Arial" w:hAnsi="Arial"/>
          <w:b w:val="true"/>
          <w:sz w:val="30"/>
        </w:rPr>
        <w:t xml:space="preserve"> 骨架</w:t>
      </w:r>
      <w:bookmarkEnd w:id="37"/>
    </w:p>
    <w:p>
      <w:pPr>
        <w:spacing w:before="120" w:after="120" w:line="288" w:lineRule="auto"/>
        <w:ind w:left="0"/>
        <w:jc w:val="left"/>
      </w:pPr>
      <w:r>
        <w:rPr>
          <w:rFonts w:eastAsia="等线" w:ascii="Arial" w:cs="Arial" w:hAnsi="Arial"/>
          <w:sz w:val="22"/>
        </w:rPr>
        <w:t>假设需要创建的 runner 叫 demo_runner</w:t>
      </w:r>
    </w:p>
    <w:p>
      <w:pPr>
        <w:numPr>
          <w:numId w:val="140"/>
        </w:numPr>
        <w:spacing w:before="120" w:after="120" w:line="288" w:lineRule="auto"/>
        <w:ind w:left="0"/>
        <w:jc w:val="left"/>
      </w:pPr>
      <w:r>
        <w:rPr>
          <w:rFonts w:eastAsia="等线" w:ascii="Arial" w:cs="Arial" w:hAnsi="Arial"/>
          <w:sz w:val="22"/>
        </w:rPr>
        <w:t>拷贝 Runner 目录：</w:t>
      </w:r>
      <w:r>
        <w:rPr>
          <w:rFonts w:eastAsia="Consolas" w:ascii="Consolas" w:cs="Consolas" w:hAnsi="Consolas"/>
          <w:sz w:val="22"/>
          <w:shd w:fill="EFF0F1"/>
        </w:rPr>
        <w:t>src/runner/passive</w:t>
      </w:r>
      <w:r>
        <w:rPr>
          <w:rFonts w:eastAsia="等线" w:ascii="Arial" w:cs="Arial" w:hAnsi="Arial"/>
          <w:sz w:val="22"/>
        </w:rPr>
        <w:t xml:space="preserve"> -&gt; </w:t>
      </w:r>
      <w:r>
        <w:rPr>
          <w:rFonts w:eastAsia="Consolas" w:ascii="Consolas" w:cs="Consolas" w:hAnsi="Consolas"/>
          <w:sz w:val="22"/>
          <w:shd w:fill="EFF0F1"/>
        </w:rPr>
        <w:t>src/runner/demo</w:t>
      </w:r>
    </w:p>
    <w:p>
      <w:pPr>
        <w:numPr>
          <w:numId w:val="141"/>
        </w:numPr>
        <w:spacing w:before="120" w:after="120" w:line="288" w:lineRule="auto"/>
        <w:ind w:left="0"/>
        <w:jc w:val="left"/>
      </w:pPr>
      <w:r>
        <w:rPr>
          <w:rFonts w:eastAsia="等线" w:ascii="Arial" w:cs="Arial" w:hAnsi="Arial"/>
          <w:sz w:val="22"/>
        </w:rPr>
        <w:t>拷贝参数类目录：</w:t>
      </w:r>
      <w:r>
        <w:rPr>
          <w:rFonts w:eastAsia="Consolas" w:ascii="Consolas" w:cs="Consolas" w:hAnsi="Consolas"/>
          <w:sz w:val="22"/>
          <w:shd w:fill="EFF0F1"/>
        </w:rPr>
        <w:t>src/data/_param/passive_param</w:t>
      </w:r>
      <w:r>
        <w:rPr>
          <w:rFonts w:eastAsia="等线" w:ascii="Arial" w:cs="Arial" w:hAnsi="Arial"/>
          <w:sz w:val="22"/>
        </w:rPr>
        <w:t xml:space="preserve"> -&gt; </w:t>
      </w:r>
      <w:r>
        <w:rPr>
          <w:rFonts w:eastAsia="Consolas" w:ascii="Consolas" w:cs="Consolas" w:hAnsi="Consolas"/>
          <w:sz w:val="22"/>
          <w:shd w:fill="EFF0F1"/>
        </w:rPr>
        <w:t>src/data/_param/demo_param</w:t>
      </w:r>
    </w:p>
    <w:p>
      <w:pPr>
        <w:numPr>
          <w:numId w:val="142"/>
        </w:numPr>
        <w:spacing w:before="120" w:after="120" w:line="288" w:lineRule="auto"/>
        <w:ind w:left="0"/>
        <w:jc w:val="left"/>
      </w:pPr>
      <w:r>
        <w:rPr>
          <w:rFonts w:eastAsia="等线" w:ascii="Arial" w:cs="Arial" w:hAnsi="Arial"/>
          <w:sz w:val="22"/>
        </w:rPr>
        <w:t>拷贝参数配置：</w:t>
      </w:r>
      <w:r>
        <w:rPr>
          <w:rFonts w:eastAsia="Consolas" w:ascii="Consolas" w:cs="Consolas" w:hAnsi="Consolas"/>
          <w:sz w:val="22"/>
          <w:shd w:fill="EFF0F1"/>
        </w:rPr>
        <w:t>assets/config/&lt;robot&gt;/passive/default.yaml</w:t>
      </w:r>
      <w:r>
        <w:rPr>
          <w:rFonts w:eastAsia="等线" w:ascii="Arial" w:cs="Arial" w:hAnsi="Arial"/>
          <w:sz w:val="22"/>
        </w:rPr>
        <w:t xml:space="preserve"> -&gt; </w:t>
      </w:r>
      <w:r>
        <w:rPr>
          <w:rFonts w:eastAsia="Consolas" w:ascii="Consolas" w:cs="Consolas" w:hAnsi="Consolas"/>
          <w:sz w:val="22"/>
          <w:shd w:fill="EFF0F1"/>
        </w:rPr>
        <w:t>assets/config/&lt;robot&gt;/demo/default.yaml</w:t>
      </w:r>
    </w:p>
    <w:p>
      <w:pPr>
        <w:numPr>
          <w:numId w:val="143"/>
        </w:numPr>
        <w:spacing w:before="120" w:after="120" w:line="288" w:lineRule="auto"/>
        <w:ind w:left="0"/>
        <w:jc w:val="left"/>
      </w:pPr>
      <w:r>
        <w:rPr>
          <w:rFonts w:eastAsia="等线" w:ascii="Arial" w:cs="Arial" w:hAnsi="Arial"/>
          <w:sz w:val="22"/>
        </w:rPr>
        <w:t>关键替换部分速查表：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2190"/>
        <w:gridCol w:w="2040"/>
        <w:gridCol w:w="2595"/>
      </w:tblGrid>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替换项</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passive 模板</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demo 示例</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参数类名与默认 tag</w:t>
            </w:r>
          </w:p>
          <w:p>
            <w:pPr>
              <w:spacing w:before="120" w:after="120" w:line="288" w:lineRule="auto"/>
              <w:ind w:left="0"/>
              <w:jc w:val="left"/>
            </w:pPr>
          </w:p>
        </w:tc>
        <w:tc>
          <w:tcPr>
            <w:tcW w:w="21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PassiveParam("passive")</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DemoParam("demo")</w:t>
            </w:r>
          </w:p>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需要与 </w:t>
            </w:r>
            <w:r>
              <w:rPr>
                <w:rFonts w:eastAsia="Consolas" w:ascii="Consolas" w:cs="Consolas" w:hAnsi="Consolas"/>
                <w:sz w:val="22"/>
                <w:shd w:fill="EFF0F1"/>
              </w:rPr>
              <w:t>mode.yaml</w:t>
            </w:r>
            <w:r>
              <w:rPr>
                <w:rFonts w:eastAsia="等线" w:ascii="Arial" w:cs="Arial" w:hAnsi="Arial"/>
                <w:sz w:val="22"/>
              </w:rPr>
              <w:t>/</w:t>
            </w:r>
            <w:r>
              <w:rPr>
                <w:rFonts w:eastAsia="Consolas" w:ascii="Consolas" w:cs="Consolas" w:hAnsi="Consolas"/>
                <w:sz w:val="22"/>
                <w:shd w:fill="EFF0F1"/>
              </w:rPr>
              <w:t>param_tag</w:t>
            </w:r>
            <w:r>
              <w:rPr>
                <w:rFonts w:eastAsia="等线" w:ascii="Arial" w:cs="Arial" w:hAnsi="Arial"/>
                <w:sz w:val="22"/>
              </w:rPr>
              <w:t xml:space="preserve"> 对齐</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Runner 中参数类型</w:t>
            </w:r>
          </w:p>
        </w:tc>
        <w:tc>
          <w:tcPr>
            <w:tcW w:w="21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std::shared_ptr&lt;data::PassiveParam&gt;</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std::shared_ptr&lt;data::DemoParam&gt;</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包括构造和 </w:t>
            </w:r>
            <w:r>
              <w:rPr>
                <w:rFonts w:eastAsia="Consolas" w:ascii="Consolas" w:cs="Consolas" w:hAnsi="Consolas"/>
                <w:sz w:val="22"/>
                <w:shd w:fill="EFF0F1"/>
              </w:rPr>
              <w:t>Enter()</w:t>
            </w:r>
            <w:r>
              <w:rPr>
                <w:rFonts w:eastAsia="等线" w:ascii="Arial" w:cs="Arial" w:hAnsi="Arial"/>
                <w:sz w:val="22"/>
              </w:rPr>
              <w:t xml:space="preserve"> 里的 </w:t>
            </w:r>
            <w:r>
              <w:rPr>
                <w:rFonts w:eastAsia="Consolas" w:ascii="Consolas" w:cs="Consolas" w:hAnsi="Consolas"/>
                <w:sz w:val="22"/>
                <w:shd w:fill="EFF0F1"/>
              </w:rPr>
              <w:t>create&lt;...&gt;()</w:t>
            </w: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注册宏字符串</w:t>
            </w:r>
          </w:p>
        </w:tc>
        <w:tc>
          <w:tcPr>
            <w:tcW w:w="21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REGISTER_RUNNER(PassiveRunner, "passive_runner", kMotion)</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REGISTER_RUNNER(DemoRunner, "demo_runner", kMotion)</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必须与 task_motion 里的 </w:t>
            </w:r>
            <w:r>
              <w:rPr>
                <w:rFonts w:eastAsia="Consolas" w:ascii="Consolas" w:cs="Consolas" w:hAnsi="Consolas"/>
                <w:sz w:val="22"/>
                <w:shd w:fill="EFF0F1"/>
              </w:rPr>
              <w:t>runner[].name</w:t>
            </w:r>
            <w:r>
              <w:rPr>
                <w:rFonts w:eastAsia="等线" w:ascii="Arial" w:cs="Arial" w:hAnsi="Arial"/>
                <w:sz w:val="22"/>
              </w:rPr>
              <w:t xml:space="preserve"> 完全一致</w:t>
            </w:r>
          </w:p>
          <w:p>
            <w:pPr>
              <w:spacing w:before="120" w:after="120" w:line="288" w:lineRule="auto"/>
              <w:ind w:left="0"/>
              <w:jc w:val="left"/>
            </w:pPr>
          </w:p>
        </w:tc>
      </w:tr>
      <w:tr>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参数配置路径</w:t>
            </w:r>
          </w:p>
        </w:tc>
        <w:tc>
          <w:tcPr>
            <w:tcW w:w="219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assets/config/&lt;robot&gt;/passive/default.yaml</w:t>
            </w:r>
          </w:p>
        </w:tc>
        <w:tc>
          <w:tcPr>
            <w:tcW w:w="20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assets/config/&lt;robot&gt;/demo/default.yaml</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后续在 </w:t>
            </w:r>
            <w:r>
              <w:rPr>
                <w:rFonts w:eastAsia="Consolas" w:ascii="Consolas" w:cs="Consolas" w:hAnsi="Consolas"/>
                <w:sz w:val="22"/>
                <w:shd w:fill="EFF0F1"/>
              </w:rPr>
              <w:t>mode.yaml</w:t>
            </w:r>
            <w:r>
              <w:rPr>
                <w:rFonts w:eastAsia="等线" w:ascii="Arial" w:cs="Arial" w:hAnsi="Arial"/>
                <w:sz w:val="22"/>
              </w:rPr>
              <w:t xml:space="preserve"> 中通过 </w:t>
            </w:r>
            <w:r>
              <w:rPr>
                <w:rFonts w:eastAsia="Consolas" w:ascii="Consolas" w:cs="Consolas" w:hAnsi="Consolas"/>
                <w:sz w:val="22"/>
                <w:shd w:fill="EFF0F1"/>
              </w:rPr>
              <w:t>scope</w:t>
            </w:r>
            <w:r>
              <w:rPr>
                <w:rFonts w:eastAsia="等线" w:ascii="Arial" w:cs="Arial" w:hAnsi="Arial"/>
                <w:sz w:val="22"/>
              </w:rPr>
              <w:t xml:space="preserve"> 引用</w:t>
            </w:r>
          </w:p>
        </w:tc>
      </w:tr>
    </w:tbl>
    <w:p>
      <w:pPr>
        <w:pStyle w:val="3"/>
        <w:spacing w:before="300" w:after="120" w:line="288" w:lineRule="auto"/>
        <w:ind w:left="0"/>
        <w:jc w:val="left"/>
        <w:outlineLvl w:val="2"/>
      </w:pPr>
      <w:bookmarkStart w:name="heading_38" w:id="38"/>
      <w:r>
        <w:rPr>
          <w:rFonts w:eastAsia="等线" w:ascii="Arial" w:cs="Arial" w:hAnsi="Arial"/>
          <w:color w:val="3370ff"/>
          <w:sz w:val="30"/>
        </w:rPr>
        <w:t xml:space="preserve">4.2 </w:t>
      </w:r>
      <w:r>
        <w:rPr>
          <w:rFonts w:eastAsia="等线" w:ascii="Arial" w:cs="Arial" w:hAnsi="Arial"/>
          <w:b w:val="true"/>
          <w:sz w:val="30"/>
        </w:rPr>
        <w:t>第二步：task 中增加 runner</w:t>
      </w:r>
      <w:bookmarkEnd w:id="38"/>
    </w:p>
    <w:p>
      <w:pPr>
        <w:numPr>
          <w:numId w:val="144"/>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assets/config/&lt;robot&gt;/mode.yaml</w:t>
      </w:r>
      <w:r>
        <w:rPr>
          <w:rFonts w:eastAsia="等线" w:ascii="Arial" w:cs="Arial" w:hAnsi="Arial"/>
          <w:sz w:val="22"/>
        </w:rPr>
        <w:t>（</w:t>
      </w:r>
      <w:r>
        <w:rPr>
          <w:rFonts w:eastAsia="Consolas" w:ascii="Consolas" w:cs="Consolas" w:hAnsi="Consolas"/>
          <w:sz w:val="22"/>
          <w:shd w:fill="EFF0F1"/>
        </w:rPr>
        <w:t>sim</w:t>
      </w:r>
      <w:r>
        <w:rPr>
          <w:rFonts w:eastAsia="等线" w:ascii="Arial" w:cs="Arial" w:hAnsi="Arial"/>
          <w:sz w:val="22"/>
        </w:rPr>
        <w:t xml:space="preserve"> 和 </w:t>
      </w:r>
      <w:r>
        <w:rPr>
          <w:rFonts w:eastAsia="Consolas" w:ascii="Consolas" w:cs="Consolas" w:hAnsi="Consolas"/>
          <w:sz w:val="22"/>
          <w:shd w:fill="EFF0F1"/>
        </w:rPr>
        <w:t>robot</w:t>
      </w:r>
      <w:r>
        <w:rPr>
          <w:rFonts w:eastAsia="等线" w:ascii="Arial" w:cs="Arial" w:hAnsi="Arial"/>
          <w:sz w:val="22"/>
        </w:rPr>
        <w:t xml:space="preserve">）都加上新 </w:t>
      </w:r>
      <w:r>
        <w:rPr>
          <w:rFonts w:eastAsia="Consolas" w:ascii="Consolas" w:cs="Consolas" w:hAnsi="Consolas"/>
          <w:sz w:val="22"/>
          <w:shd w:fill="EFF0F1"/>
        </w:rPr>
        <w:t>tag -&gt; scope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tag: demo</w:t>
              <w:br/>
            </w:r>
            <w:r>
              <w:rPr>
                <w:rFonts w:eastAsia="Consolas" w:ascii="Consolas" w:cs="Consolas" w:hAnsi="Consolas"/>
                <w:sz w:val="22"/>
              </w:rPr>
              <w:t xml:space="preserve">  scope: demo/default.yaml        # 与新增的参数配置路径一致</w:t>
            </w:r>
          </w:p>
        </w:tc>
      </w:tr>
    </w:tbl>
    <w:p>
      <w:pPr>
        <w:numPr>
          <w:numId w:val="145"/>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task_motion/*.yaml</w:t>
      </w:r>
      <w:r>
        <w:rPr>
          <w:rFonts w:eastAsia="等线" w:ascii="Arial" w:cs="Arial" w:hAnsi="Arial"/>
          <w:sz w:val="22"/>
        </w:rPr>
        <w:t xml:space="preserve"> 或 </w:t>
      </w:r>
      <w:r>
        <w:rPr>
          <w:rFonts w:eastAsia="Consolas" w:ascii="Consolas" w:cs="Consolas" w:hAnsi="Consolas"/>
          <w:sz w:val="22"/>
          <w:shd w:fill="EFF0F1"/>
        </w:rPr>
        <w:t>task_resident/*.yaml</w:t>
      </w:r>
      <w:r>
        <w:rPr>
          <w:rFonts w:eastAsia="等线" w:ascii="Arial" w:cs="Arial" w:hAnsi="Arial"/>
          <w:sz w:val="22"/>
        </w:rPr>
        <w:t xml:space="preserve"> 增加任务条目，挂载：</w:t>
      </w:r>
    </w:p>
    <w:p>
      <w:pPr>
        <w:numPr>
          <w:numId w:val="146"/>
        </w:numPr>
        <w:spacing w:before="120" w:after="120" w:line="288" w:lineRule="auto"/>
        <w:ind w:left="453"/>
        <w:jc w:val="left"/>
      </w:pPr>
      <w:r>
        <w:rPr>
          <w:rFonts w:eastAsia="等线" w:ascii="Arial" w:cs="Arial" w:hAnsi="Arial"/>
          <w:sz w:val="22"/>
        </w:rPr>
        <w:t>假设增加的 demo_runner 是 motion task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 motion: demo                    # task名</w:t>
              <w:br/>
              <w:t xml:space="preserve">  period: 0.002                   # runner的运行频率</w:t>
              <w:br/>
              <w:t xml:space="preserve">  runner:                         # 该task需要的runner列表</w:t>
              <w:br/>
            </w:r>
            <w:r>
              <w:rPr>
                <w:rFonts w:eastAsia="Consolas" w:ascii="Consolas" w:cs="Consolas" w:hAnsi="Consolas"/>
                <w:sz w:val="22"/>
              </w:rPr>
              <w:t xml:space="preserve">    - name: demo_runner           # 新增的runner，名字与</w:t>
            </w:r>
            <w:r>
              <w:rPr>
                <w:rFonts w:eastAsia="Consolas" w:ascii="Consolas" w:cs="Consolas" w:hAnsi="Consolas"/>
                <w:b w:val="true"/>
                <w:sz w:val="22"/>
              </w:rPr>
              <w:t>REGISTER_RUNNER一致</w:t>
            </w:r>
            <w:r>
              <w:rPr>
                <w:rFonts w:eastAsia="Consolas" w:ascii="Consolas" w:cs="Consolas" w:hAnsi="Consolas"/>
                <w:sz w:val="22"/>
              </w:rPr>
              <w:br/>
              <w:t xml:space="preserve">      enabled: true</w:t>
              <w:br/>
              <w:t xml:space="preserve">      param_tag: sitting          # 名字与mode.yaml中的tag一致</w:t>
              <w:br/>
              <w:t xml:space="preserve">  manual_transition:              # demo只能切换这个列表中的motion</w:t>
              <w:br/>
              <w:t xml:space="preserve">    - passive</w:t>
              <w:br/>
            </w:r>
            <w:r>
              <w:rPr>
                <w:rFonts w:eastAsia="Consolas" w:ascii="Consolas" w:cs="Consolas" w:hAnsi="Consolas"/>
                <w:sz w:val="22"/>
              </w:rPr>
              <w:t xml:space="preserve">  key: [LB, X]                    # 绑定切入该motion需要的遥控器按键</w:t>
            </w:r>
          </w:p>
        </w:tc>
      </w:tr>
    </w:tbl>
    <w:p>
      <w:pPr>
        <w:pStyle w:val="3"/>
        <w:spacing w:before="300" w:after="120" w:line="288" w:lineRule="auto"/>
        <w:ind w:left="0"/>
        <w:jc w:val="left"/>
        <w:outlineLvl w:val="2"/>
      </w:pPr>
      <w:bookmarkStart w:name="heading_39" w:id="39"/>
      <w:r>
        <w:rPr>
          <w:rFonts w:eastAsia="等线" w:ascii="Arial" w:cs="Arial" w:hAnsi="Arial"/>
          <w:color w:val="3370ff"/>
          <w:sz w:val="30"/>
        </w:rPr>
        <w:t xml:space="preserve">4.3 </w:t>
      </w:r>
      <w:r>
        <w:rPr>
          <w:rFonts w:eastAsia="等线" w:ascii="Arial" w:cs="Arial" w:hAnsi="Arial"/>
          <w:b w:val="true"/>
          <w:sz w:val="30"/>
        </w:rPr>
        <w:t>第三步：扩展参数类</w:t>
      </w:r>
      <w:bookmarkEnd w:id="39"/>
    </w:p>
    <w:p>
      <w:pPr>
        <w:numPr>
          <w:numId w:val="147"/>
        </w:numPr>
        <w:spacing w:before="120" w:after="120" w:line="288" w:lineRule="auto"/>
        <w:ind w:left="0"/>
        <w:jc w:val="left"/>
      </w:pPr>
      <w:r>
        <w:rPr>
          <w:rFonts w:eastAsia="等线" w:ascii="Arial" w:cs="Arial" w:hAnsi="Arial"/>
          <w:sz w:val="22"/>
        </w:rPr>
        <w:t xml:space="preserve">按需新增 </w:t>
      </w:r>
      <w:r>
        <w:rPr>
          <w:rFonts w:eastAsia="Consolas" w:ascii="Consolas" w:cs="Consolas" w:hAnsi="Consolas"/>
          <w:sz w:val="22"/>
          <w:shd w:fill="EFF0F1"/>
        </w:rPr>
        <w:t>LOAD_PARAM(...)</w:t>
      </w:r>
      <w:r>
        <w:rPr>
          <w:rFonts w:eastAsia="等线" w:ascii="Arial" w:cs="Arial" w:hAnsi="Arial"/>
          <w:sz w:val="22"/>
        </w:rPr>
        <w:t xml:space="preserve"> 字段，并在 </w:t>
      </w:r>
      <w:r>
        <w:rPr>
          <w:rFonts w:eastAsia="Consolas" w:ascii="Consolas" w:cs="Consolas" w:hAnsi="Consolas"/>
          <w:sz w:val="22"/>
          <w:shd w:fill="EFF0F1"/>
        </w:rPr>
        <w:t>Update()</w:t>
      </w:r>
      <w:r>
        <w:rPr>
          <w:rFonts w:eastAsia="等线" w:ascii="Arial" w:cs="Arial" w:hAnsi="Arial"/>
          <w:sz w:val="22"/>
        </w:rPr>
        <w:t xml:space="preserve"> 中补齐读取逻辑。</w:t>
      </w:r>
    </w:p>
    <w:p>
      <w:pPr>
        <w:numPr>
          <w:numId w:val="148"/>
        </w:numPr>
        <w:spacing w:before="120" w:after="120" w:line="288" w:lineRule="auto"/>
        <w:ind w:left="0"/>
        <w:jc w:val="left"/>
      </w:pPr>
      <w:r>
        <w:rPr>
          <w:rFonts w:eastAsia="等线" w:ascii="Arial" w:cs="Arial" w:hAnsi="Arial"/>
          <w:sz w:val="22"/>
        </w:rPr>
        <w:t xml:space="preserve">需要约束时可补 </w:t>
      </w:r>
      <w:r>
        <w:rPr>
          <w:rFonts w:eastAsia="Consolas" w:ascii="Consolas" w:cs="Consolas" w:hAnsi="Consolas"/>
          <w:sz w:val="22"/>
          <w:shd w:fill="EFF0F1"/>
        </w:rPr>
        <w:t>Check()</w:t>
      </w:r>
      <w:r>
        <w:rPr>
          <w:rFonts w:eastAsia="等线" w:ascii="Arial" w:cs="Arial" w:hAnsi="Arial"/>
          <w:sz w:val="22"/>
        </w:rPr>
        <w:t>（范围、维度、非空等）。</w:t>
      </w:r>
    </w:p>
    <w:p>
      <w:pPr>
        <w:spacing w:before="120" w:after="120" w:line="288" w:lineRule="auto"/>
        <w:ind w:left="0"/>
        <w:jc w:val="left"/>
      </w:pPr>
      <w:r>
        <w:rPr>
          <w:rFonts w:eastAsia="等线" w:ascii="Arial" w:cs="Arial" w:hAnsi="Arial"/>
          <w:sz w:val="22"/>
        </w:rPr>
        <w:t>例子：如果你的 Runner 需要加载模型文件（如策略网络）</w:t>
      </w:r>
    </w:p>
    <w:p>
      <w:pPr>
        <w:numPr>
          <w:numId w:val="149"/>
        </w:numPr>
        <w:spacing w:before="120" w:after="120" w:line="288" w:lineRule="auto"/>
        <w:ind w:left="0"/>
        <w:jc w:val="left"/>
      </w:pPr>
      <w:r>
        <w:rPr>
          <w:rFonts w:eastAsia="等线" w:ascii="Arial" w:cs="Arial" w:hAnsi="Arial"/>
          <w:sz w:val="22"/>
        </w:rPr>
        <w:t xml:space="preserve">在参数 YAML 中新增字段（例如 </w:t>
      </w:r>
      <w:r>
        <w:rPr>
          <w:rFonts w:eastAsia="Consolas" w:ascii="Consolas" w:cs="Consolas" w:hAnsi="Consolas"/>
          <w:sz w:val="22"/>
          <w:shd w:fill="EFF0F1"/>
        </w:rPr>
        <w:t>policy_path</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policy_file: "demo/policies/policy.mnn"</w:t>
            </w:r>
          </w:p>
        </w:tc>
      </w:tr>
    </w:tbl>
    <w:p>
      <w:pPr>
        <w:numPr>
          <w:numId w:val="150"/>
        </w:numPr>
        <w:spacing w:before="120" w:after="120" w:line="288" w:lineRule="auto"/>
        <w:ind w:left="0"/>
        <w:jc w:val="left"/>
      </w:pPr>
      <w:r>
        <w:rPr>
          <w:rFonts w:eastAsia="等线" w:ascii="Arial" w:cs="Arial" w:hAnsi="Arial"/>
          <w:sz w:val="22"/>
        </w:rPr>
        <w:t>在参数类中新增读取字段：</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class DemoParam : public BasicParam {</w:t>
              <w:br/>
              <w:t xml:space="preserve"> public:</w:t>
              <w:br/>
              <w:t xml:space="preserve">  DemoParam(std::string_view tag = "demo") : BasicParam(tag) {}</w:t>
              <w:br/>
              <w:br/>
              <w:t xml:space="preserve">  std::string LOAD_PARAM(policy_file);</w:t>
              <w:br/>
              <w:br/>
              <w:t xml:space="preserve">  void Update() override { LOAD_PARAM(policy_file); }</w:t>
              <w:br/>
            </w:r>
            <w:r>
              <w:rPr>
                <w:rFonts w:eastAsia="Consolas" w:ascii="Consolas" w:cs="Consolas" w:hAnsi="Consolas"/>
                <w:sz w:val="22"/>
              </w:rPr>
              <w:t>};</w:t>
            </w:r>
          </w:p>
        </w:tc>
      </w:tr>
    </w:tbl>
    <w:p>
      <w:pPr>
        <w:numPr>
          <w:numId w:val="151"/>
        </w:numPr>
        <w:spacing w:before="120" w:after="120" w:line="288" w:lineRule="auto"/>
        <w:ind w:left="0"/>
        <w:jc w:val="left"/>
      </w:pPr>
      <w:r>
        <w:rPr>
          <w:rFonts w:eastAsia="等线" w:ascii="Arial" w:cs="Arial" w:hAnsi="Arial"/>
          <w:sz w:val="22"/>
        </w:rPr>
        <w:t xml:space="preserve">在 Runner </w:t>
      </w:r>
      <w:r>
        <w:rPr>
          <w:rFonts w:eastAsia="Consolas" w:ascii="Consolas" w:cs="Consolas" w:hAnsi="Consolas"/>
          <w:sz w:val="22"/>
          <w:shd w:fill="EFF0F1"/>
        </w:rPr>
        <w:t>Enter()</w:t>
      </w:r>
      <w:r>
        <w:rPr>
          <w:rFonts w:eastAsia="等线" w:ascii="Arial" w:cs="Arial" w:hAnsi="Arial"/>
          <w:sz w:val="22"/>
        </w:rPr>
        <w:t xml:space="preserve"> 中加载模型：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bool DemoRunner::Enter() {</w:t>
              <w:br/>
              <w:t xml:space="preserve">  // 加载参数</w:t>
              <w:br/>
              <w:t xml:space="preserve">  if (!param_tag_.empty()) {</w:t>
              <w:br/>
              <w:t xml:space="preserve">    param_ = data::ParamManager::create&lt;data::DemoParam&gt;(param_tag_);</w:t>
              <w:br/>
              <w:t xml:space="preserve">  }</w:t>
              <w:br/>
              <w:t xml:space="preserve">  </w:t>
              <w:br/>
              <w:t xml:space="preserve">  // 加载模型</w:t>
              <w:br/>
              <w:t xml:space="preserve">  model_ = std::make_unique&lt;math::MNNModel&gt;(</w:t>
              <w:br/>
              <w:t xml:space="preserve">      common::PathJoin(common::GlobalPathManager::GetInstance().GetConfigPath(), param_-&gt;policy_file));</w:t>
              <w:br/>
              <w:t xml:space="preserve">  return true;</w:t>
              <w:br/>
            </w:r>
            <w:r>
              <w:rPr>
                <w:rFonts w:eastAsia="Consolas" w:ascii="Consolas" w:cs="Consolas" w:hAnsi="Consolas"/>
                <w:sz w:val="22"/>
              </w:rPr>
              <w:t>}</w:t>
            </w:r>
          </w:p>
        </w:tc>
      </w:tr>
    </w:tbl>
    <w:p>
      <w:pPr>
        <w:numPr>
          <w:numId w:val="152"/>
        </w:numPr>
        <w:spacing w:before="120" w:after="120" w:line="288" w:lineRule="auto"/>
        <w:ind w:left="0"/>
        <w:jc w:val="left"/>
      </w:pPr>
      <w:r>
        <w:rPr>
          <w:rFonts w:eastAsia="等线" w:ascii="Arial" w:cs="Arial" w:hAnsi="Arial"/>
          <w:sz w:val="22"/>
        </w:rPr>
        <w:t>在 Runner 头文件中增加成员：</w:t>
      </w:r>
      <w:r>
        <w:rPr>
          <w:rFonts w:eastAsia="Consolas" w:ascii="Consolas" w:cs="Consolas" w:hAnsi="Consolas"/>
          <w:sz w:val="22"/>
          <w:shd w:fill="EFF0F1"/>
        </w:rPr>
        <w:t>std::unique_ptr&lt;math::MNNModel&gt; model_;</w:t>
      </w:r>
    </w:p>
    <w:p>
      <w:pPr>
        <w:spacing w:before="120" w:after="120" w:line="288" w:lineRule="auto"/>
        <w:ind w:left="0"/>
        <w:jc w:val="left"/>
      </w:pPr>
      <w:r>
        <w:rPr>
          <w:rFonts w:eastAsia="等线" w:ascii="Arial" w:cs="Arial" w:hAnsi="Arial"/>
          <w:sz w:val="22"/>
        </w:rPr>
        <w:t xml:space="preserve">这样就形成了完整链路：YAML 配置 -&gt; Param </w:t>
      </w:r>
      <w:r>
        <w:rPr>
          <w:rFonts w:eastAsia="Consolas" w:ascii="Consolas" w:cs="Consolas" w:hAnsi="Consolas"/>
          <w:sz w:val="22"/>
          <w:shd w:fill="EFF0F1"/>
        </w:rPr>
        <w:t>LOAD_PARAM</w:t>
      </w:r>
      <w:r>
        <w:rPr>
          <w:rFonts w:eastAsia="等线" w:ascii="Arial" w:cs="Arial" w:hAnsi="Arial"/>
          <w:sz w:val="22"/>
        </w:rPr>
        <w:t xml:space="preserve"> -&gt; Runner </w:t>
      </w:r>
      <w:r>
        <w:rPr>
          <w:rFonts w:eastAsia="Consolas" w:ascii="Consolas" w:cs="Consolas" w:hAnsi="Consolas"/>
          <w:sz w:val="22"/>
          <w:shd w:fill="EFF0F1"/>
        </w:rPr>
        <w:t>Enter()</w:t>
      </w:r>
      <w:r>
        <w:rPr>
          <w:rFonts w:eastAsia="等线" w:ascii="Arial" w:cs="Arial" w:hAnsi="Arial"/>
          <w:sz w:val="22"/>
        </w:rPr>
        <w:t xml:space="preserve"> 实际生效</w:t>
      </w:r>
    </w:p>
    <w:p>
      <w:pPr>
        <w:pStyle w:val="3"/>
        <w:spacing w:before="300" w:after="120" w:line="288" w:lineRule="auto"/>
        <w:ind w:left="0"/>
        <w:jc w:val="left"/>
        <w:outlineLvl w:val="2"/>
      </w:pPr>
      <w:bookmarkStart w:name="heading_40" w:id="40"/>
      <w:r>
        <w:rPr>
          <w:rFonts w:eastAsia="等线" w:ascii="Arial" w:cs="Arial" w:hAnsi="Arial"/>
          <w:color w:val="3370ff"/>
          <w:sz w:val="30"/>
        </w:rPr>
        <w:t xml:space="preserve">4.4 </w:t>
      </w:r>
      <w:r>
        <w:rPr>
          <w:rFonts w:eastAsia="等线" w:ascii="Arial" w:cs="Arial" w:hAnsi="Arial"/>
          <w:b w:val="true"/>
          <w:sz w:val="30"/>
        </w:rPr>
        <w:t>第四步：扩展 Runner 逻辑</w:t>
      </w:r>
      <w:bookmarkEnd w:id="40"/>
    </w:p>
    <w:p>
      <w:pPr>
        <w:numPr>
          <w:numId w:val="153"/>
        </w:numPr>
        <w:spacing w:before="120" w:after="120" w:line="288" w:lineRule="auto"/>
        <w:ind w:left="0"/>
        <w:jc w:val="left"/>
      </w:pPr>
      <w:r>
        <w:rPr>
          <w:rFonts w:eastAsia="Consolas" w:ascii="Consolas" w:cs="Consolas" w:hAnsi="Consolas"/>
          <w:sz w:val="22"/>
          <w:shd w:fill="EFF0F1"/>
        </w:rPr>
        <w:t>motion runner</w:t>
      </w:r>
      <w:r>
        <w:rPr>
          <w:rFonts w:eastAsia="等线" w:ascii="Arial" w:cs="Arial" w:hAnsi="Arial"/>
          <w:sz w:val="22"/>
        </w:rPr>
        <w:t xml:space="preserve"> 额外维护 </w:t>
      </w:r>
      <w:r>
        <w:rPr>
          <w:rFonts w:eastAsia="Consolas" w:ascii="Consolas" w:cs="Consolas" w:hAnsi="Consolas"/>
          <w:sz w:val="22"/>
          <w:shd w:fill="EFF0F1"/>
        </w:rPr>
        <w:t>SetupContext()</w:t>
      </w:r>
      <w:r>
        <w:rPr>
          <w:rFonts w:eastAsia="等线" w:ascii="Arial" w:cs="Arial" w:hAnsi="Arial"/>
          <w:sz w:val="22"/>
        </w:rPr>
        <w:t xml:space="preserve"> / </w:t>
      </w:r>
      <w:r>
        <w:rPr>
          <w:rFonts w:eastAsia="Consolas" w:ascii="Consolas" w:cs="Consolas" w:hAnsi="Consolas"/>
          <w:sz w:val="22"/>
          <w:shd w:fill="EFF0F1"/>
        </w:rPr>
        <w:t>TeardownContext()</w:t>
      </w:r>
      <w:r>
        <w:rPr>
          <w:rFonts w:eastAsia="等线" w:ascii="Arial" w:cs="Arial" w:hAnsi="Arial"/>
          <w:sz w:val="22"/>
        </w:rPr>
        <w:t>，管理全局参数</w:t>
      </w:r>
    </w:p>
    <w:p>
      <w:pPr>
        <w:numPr>
          <w:numId w:val="154"/>
        </w:numPr>
        <w:spacing w:before="120" w:after="120" w:line="288" w:lineRule="auto"/>
        <w:ind w:left="0"/>
        <w:jc w:val="left"/>
      </w:pPr>
      <w:r>
        <w:rPr>
          <w:rFonts w:eastAsia="等线" w:ascii="Arial" w:cs="Arial" w:hAnsi="Arial"/>
          <w:sz w:val="22"/>
        </w:rPr>
        <w:t xml:space="preserve">在 </w:t>
      </w:r>
      <w:r>
        <w:rPr>
          <w:rFonts w:eastAsia="Consolas" w:ascii="Consolas" w:cs="Consolas" w:hAnsi="Consolas"/>
          <w:sz w:val="22"/>
          <w:shd w:fill="EFF0F1"/>
        </w:rPr>
        <w:t>Run()</w:t>
      </w:r>
      <w:r>
        <w:rPr>
          <w:rFonts w:eastAsia="等线" w:ascii="Arial" w:cs="Arial" w:hAnsi="Arial"/>
          <w:sz w:val="22"/>
        </w:rPr>
        <w:t xml:space="preserve"> 中持续写输出（</w:t>
      </w:r>
      <w:r>
        <w:rPr>
          <w:rFonts w:eastAsia="Consolas" w:ascii="Consolas" w:cs="Consolas" w:hAnsi="Consolas"/>
          <w:sz w:val="22"/>
          <w:shd w:fill="EFF0F1"/>
        </w:rPr>
        <w:t>GetMutableOutput().SetCommand(...)</w:t>
      </w:r>
      <w:r>
        <w:rPr>
          <w:rFonts w:eastAsia="等线" w:ascii="Arial" w:cs="Arial" w:hAnsi="Arial"/>
          <w:sz w:val="22"/>
        </w:rPr>
        <w:t>）</w:t>
      </w:r>
    </w:p>
    <w:p>
      <w:pPr>
        <w:numPr>
          <w:numId w:val="155"/>
        </w:numPr>
        <w:spacing w:before="120" w:after="120" w:line="288" w:lineRule="auto"/>
        <w:ind w:left="0"/>
        <w:jc w:val="left"/>
      </w:pPr>
      <w:r>
        <w:rPr>
          <w:rFonts w:eastAsia="等线" w:ascii="Arial" w:cs="Arial" w:hAnsi="Arial"/>
          <w:sz w:val="22"/>
        </w:rPr>
        <w:t xml:space="preserve">把耗时的复位逻辑放在 </w:t>
      </w:r>
      <w:r>
        <w:rPr>
          <w:rFonts w:eastAsia="Consolas" w:ascii="Consolas" w:cs="Consolas" w:hAnsi="Consolas"/>
          <w:sz w:val="22"/>
          <w:shd w:fill="EFF0F1"/>
        </w:rPr>
        <w:t>TryExit</w:t>
      </w:r>
      <w:r>
        <w:rPr>
          <w:rFonts w:eastAsia="等线" w:ascii="Arial" w:cs="Arial" w:hAnsi="Arial"/>
          <w:sz w:val="22"/>
        </w:rPr>
        <w:t xml:space="preserve">，一次性清理/复位放在 </w:t>
      </w:r>
      <w:r>
        <w:rPr>
          <w:rFonts w:eastAsia="Consolas" w:ascii="Consolas" w:cs="Consolas" w:hAnsi="Consolas"/>
          <w:sz w:val="22"/>
          <w:shd w:fill="EFF0F1"/>
        </w:rPr>
        <w:t>Exit</w:t>
      </w: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曾鼎 0609"/>
          <v:fill opacity="0.3"/>
        </v:shape>
      </w:pict>
    </w:r>
  </w:p>
</w:hdr>
</file>

<file path=word/numbering.xml><?xml version="1.0" encoding="utf-8"?>
<w:numbering xmlns:w="http://schemas.openxmlformats.org/wordprocessingml/2006/main">
  <w:abstractNum w:abstractNumId="422769">
    <w:lvl>
      <w:numFmt w:val="bullet"/>
      <w:suff w:val="tab"/>
      <w:lvlText w:val="•"/>
      <w:rPr>
        <w:color w:val="3370ff"/>
      </w:rPr>
    </w:lvl>
  </w:abstractNum>
  <w:abstractNum w:abstractNumId="422770">
    <w:lvl>
      <w:numFmt w:val="bullet"/>
      <w:suff w:val="tab"/>
      <w:lvlText w:val="•"/>
      <w:rPr>
        <w:color w:val="3370ff"/>
      </w:rPr>
    </w:lvl>
  </w:abstractNum>
  <w:abstractNum w:abstractNumId="422771">
    <w:lvl>
      <w:numFmt w:val="bullet"/>
      <w:suff w:val="tab"/>
      <w:lvlText w:val="•"/>
      <w:rPr>
        <w:color w:val="3370ff"/>
      </w:rPr>
    </w:lvl>
  </w:abstractNum>
  <w:abstractNum w:abstractNumId="422772">
    <w:lvl>
      <w:numFmt w:val="bullet"/>
      <w:suff w:val="tab"/>
      <w:lvlText w:val="•"/>
      <w:rPr>
        <w:color w:val="3370ff"/>
      </w:rPr>
    </w:lvl>
  </w:abstractNum>
  <w:abstractNum w:abstractNumId="422773">
    <w:lvl>
      <w:numFmt w:val="bullet"/>
      <w:suff w:val="tab"/>
      <w:lvlText w:val="•"/>
      <w:rPr>
        <w:color w:val="3370ff"/>
      </w:rPr>
    </w:lvl>
  </w:abstractNum>
  <w:abstractNum w:abstractNumId="422774">
    <w:lvl>
      <w:numFmt w:val="bullet"/>
      <w:suff w:val="tab"/>
      <w:lvlText w:val="•"/>
      <w:rPr>
        <w:color w:val="3370ff"/>
      </w:rPr>
    </w:lvl>
  </w:abstractNum>
  <w:abstractNum w:abstractNumId="422775">
    <w:lvl>
      <w:numFmt w:val="bullet"/>
      <w:suff w:val="tab"/>
      <w:lvlText w:val="•"/>
      <w:rPr>
        <w:color w:val="3370ff"/>
      </w:rPr>
    </w:lvl>
  </w:abstractNum>
  <w:abstractNum w:abstractNumId="422776">
    <w:lvl>
      <w:numFmt w:val="bullet"/>
      <w:suff w:val="tab"/>
      <w:lvlText w:val="￮"/>
      <w:rPr>
        <w:color w:val="3370ff"/>
      </w:rPr>
    </w:lvl>
  </w:abstractNum>
  <w:abstractNum w:abstractNumId="422777">
    <w:lvl>
      <w:numFmt w:val="bullet"/>
      <w:suff w:val="tab"/>
      <w:lvlText w:val="▪"/>
      <w:rPr>
        <w:color w:val="3370ff"/>
        <w:sz w:val="11"/>
      </w:rPr>
    </w:lvl>
  </w:abstractNum>
  <w:abstractNum w:abstractNumId="422778">
    <w:lvl>
      <w:numFmt w:val="bullet"/>
      <w:suff w:val="tab"/>
      <w:lvlText w:val="￮"/>
      <w:rPr>
        <w:color w:val="3370ff"/>
      </w:rPr>
    </w:lvl>
  </w:abstractNum>
  <w:abstractNum w:abstractNumId="422779">
    <w:lvl>
      <w:numFmt w:val="bullet"/>
      <w:suff w:val="tab"/>
      <w:lvlText w:val="￮"/>
      <w:rPr>
        <w:color w:val="3370ff"/>
      </w:rPr>
    </w:lvl>
  </w:abstractNum>
  <w:abstractNum w:abstractNumId="422780">
    <w:lvl>
      <w:numFmt w:val="bullet"/>
      <w:suff w:val="tab"/>
      <w:lvlText w:val="▪"/>
      <w:rPr>
        <w:color w:val="3370ff"/>
        <w:sz w:val="11"/>
      </w:rPr>
    </w:lvl>
  </w:abstractNum>
  <w:abstractNum w:abstractNumId="422781">
    <w:lvl>
      <w:numFmt w:val="bullet"/>
      <w:suff w:val="tab"/>
      <w:lvlText w:val="▪"/>
      <w:rPr>
        <w:color w:val="3370ff"/>
        <w:sz w:val="11"/>
      </w:rPr>
    </w:lvl>
  </w:abstractNum>
  <w:abstractNum w:abstractNumId="422782">
    <w:lvl>
      <w:numFmt w:val="bullet"/>
      <w:suff w:val="tab"/>
      <w:lvlText w:val="•"/>
      <w:rPr>
        <w:color w:val="3370ff"/>
      </w:rPr>
    </w:lvl>
  </w:abstractNum>
  <w:abstractNum w:abstractNumId="422783">
    <w:lvl>
      <w:numFmt w:val="bullet"/>
      <w:suff w:val="tab"/>
      <w:lvlText w:val="•"/>
      <w:rPr>
        <w:color w:val="3370ff"/>
      </w:rPr>
    </w:lvl>
  </w:abstractNum>
  <w:abstractNum w:abstractNumId="422784">
    <w:lvl>
      <w:numFmt w:val="bullet"/>
      <w:suff w:val="tab"/>
      <w:lvlText w:val="•"/>
      <w:rPr>
        <w:color w:val="3370ff"/>
      </w:rPr>
    </w:lvl>
  </w:abstractNum>
  <w:abstractNum w:abstractNumId="422785">
    <w:lvl>
      <w:numFmt w:val="bullet"/>
      <w:suff w:val="tab"/>
      <w:lvlText w:val="•"/>
      <w:rPr>
        <w:color w:val="3370ff"/>
      </w:rPr>
    </w:lvl>
  </w:abstractNum>
  <w:abstractNum w:abstractNumId="422786">
    <w:lvl>
      <w:numFmt w:val="bullet"/>
      <w:suff w:val="tab"/>
      <w:lvlText w:val="•"/>
      <w:rPr>
        <w:color w:val="3370ff"/>
      </w:rPr>
    </w:lvl>
  </w:abstractNum>
  <w:abstractNum w:abstractNumId="422787">
    <w:lvl>
      <w:numFmt w:val="bullet"/>
      <w:suff w:val="tab"/>
      <w:lvlText w:val="•"/>
      <w:rPr>
        <w:color w:val="3370ff"/>
      </w:rPr>
    </w:lvl>
  </w:abstractNum>
  <w:abstractNum w:abstractNumId="422788">
    <w:lvl>
      <w:numFmt w:val="bullet"/>
      <w:suff w:val="tab"/>
      <w:lvlText w:val="•"/>
      <w:rPr>
        <w:color w:val="3370ff"/>
      </w:rPr>
    </w:lvl>
  </w:abstractNum>
  <w:abstractNum w:abstractNumId="422789">
    <w:lvl>
      <w:numFmt w:val="bullet"/>
      <w:suff w:val="tab"/>
      <w:lvlText w:val="•"/>
      <w:rPr>
        <w:color w:val="3370ff"/>
      </w:rPr>
    </w:lvl>
  </w:abstractNum>
  <w:abstractNum w:abstractNumId="422790">
    <w:lvl>
      <w:numFmt w:val="bullet"/>
      <w:suff w:val="tab"/>
      <w:lvlText w:val="•"/>
      <w:rPr>
        <w:color w:val="3370ff"/>
      </w:rPr>
    </w:lvl>
  </w:abstractNum>
  <w:abstractNum w:abstractNumId="422791">
    <w:lvl>
      <w:numFmt w:val="bullet"/>
      <w:suff w:val="tab"/>
      <w:lvlText w:val="•"/>
      <w:rPr>
        <w:color w:val="3370ff"/>
      </w:rPr>
    </w:lvl>
  </w:abstractNum>
  <w:abstractNum w:abstractNumId="422792">
    <w:lvl>
      <w:numFmt w:val="bullet"/>
      <w:suff w:val="tab"/>
      <w:lvlText w:val="•"/>
      <w:rPr>
        <w:color w:val="3370ff"/>
      </w:rPr>
    </w:lvl>
  </w:abstractNum>
  <w:abstractNum w:abstractNumId="422793">
    <w:lvl>
      <w:numFmt w:val="bullet"/>
      <w:suff w:val="tab"/>
      <w:lvlText w:val="•"/>
      <w:rPr>
        <w:color w:val="3370ff"/>
      </w:rPr>
    </w:lvl>
  </w:abstractNum>
  <w:abstractNum w:abstractNumId="422794">
    <w:lvl>
      <w:numFmt w:val="bullet"/>
      <w:suff w:val="tab"/>
      <w:lvlText w:val="￮"/>
      <w:rPr>
        <w:color w:val="3370ff"/>
      </w:rPr>
    </w:lvl>
  </w:abstractNum>
  <w:abstractNum w:abstractNumId="422795">
    <w:lvl>
      <w:numFmt w:val="bullet"/>
      <w:suff w:val="tab"/>
      <w:lvlText w:val="￮"/>
      <w:rPr>
        <w:color w:val="3370ff"/>
      </w:rPr>
    </w:lvl>
  </w:abstractNum>
  <w:abstractNum w:abstractNumId="422796">
    <w:lvl>
      <w:numFmt w:val="bullet"/>
      <w:suff w:val="tab"/>
      <w:lvlText w:val="￮"/>
      <w:rPr>
        <w:color w:val="3370ff"/>
      </w:rPr>
    </w:lvl>
  </w:abstractNum>
  <w:abstractNum w:abstractNumId="422797">
    <w:lvl>
      <w:numFmt w:val="bullet"/>
      <w:suff w:val="tab"/>
      <w:lvlText w:val="•"/>
      <w:rPr>
        <w:color w:val="3370ff"/>
      </w:rPr>
    </w:lvl>
  </w:abstractNum>
  <w:abstractNum w:abstractNumId="422798">
    <w:lvl>
      <w:numFmt w:val="bullet"/>
      <w:suff w:val="tab"/>
      <w:lvlText w:val="￮"/>
      <w:rPr>
        <w:color w:val="3370ff"/>
      </w:rPr>
    </w:lvl>
  </w:abstractNum>
  <w:abstractNum w:abstractNumId="422799">
    <w:lvl>
      <w:numFmt w:val="bullet"/>
      <w:suff w:val="tab"/>
      <w:lvlText w:val="▪"/>
      <w:rPr>
        <w:color w:val="3370ff"/>
        <w:sz w:val="11"/>
      </w:rPr>
    </w:lvl>
  </w:abstractNum>
  <w:abstractNum w:abstractNumId="422800">
    <w:lvl>
      <w:numFmt w:val="bullet"/>
      <w:suff w:val="tab"/>
      <w:lvlText w:val="▪"/>
      <w:rPr>
        <w:color w:val="3370ff"/>
        <w:sz w:val="11"/>
      </w:rPr>
    </w:lvl>
  </w:abstractNum>
  <w:abstractNum w:abstractNumId="422801">
    <w:lvl>
      <w:numFmt w:val="bullet"/>
      <w:suff w:val="tab"/>
      <w:lvlText w:val="￮"/>
      <w:rPr>
        <w:color w:val="3370ff"/>
      </w:rPr>
    </w:lvl>
  </w:abstractNum>
  <w:abstractNum w:abstractNumId="422802">
    <w:lvl>
      <w:numFmt w:val="bullet"/>
      <w:suff w:val="tab"/>
      <w:lvlText w:val="▪"/>
      <w:rPr>
        <w:color w:val="3370ff"/>
        <w:sz w:val="11"/>
      </w:rPr>
    </w:lvl>
  </w:abstractNum>
  <w:abstractNum w:abstractNumId="422803">
    <w:lvl>
      <w:numFmt w:val="bullet"/>
      <w:suff w:val="tab"/>
      <w:lvlText w:val="•"/>
      <w:rPr>
        <w:color w:val="3370ff"/>
      </w:rPr>
    </w:lvl>
  </w:abstractNum>
  <w:abstractNum w:abstractNumId="422804">
    <w:lvl>
      <w:numFmt w:val="bullet"/>
      <w:suff w:val="tab"/>
      <w:lvlText w:val="•"/>
      <w:rPr>
        <w:color w:val="3370ff"/>
      </w:rPr>
    </w:lvl>
  </w:abstractNum>
  <w:abstractNum w:abstractNumId="422805">
    <w:lvl>
      <w:numFmt w:val="bullet"/>
      <w:suff w:val="tab"/>
      <w:lvlText w:val="•"/>
      <w:rPr>
        <w:color w:val="3370ff"/>
      </w:rPr>
    </w:lvl>
  </w:abstractNum>
  <w:abstractNum w:abstractNumId="422806">
    <w:lvl>
      <w:numFmt w:val="bullet"/>
      <w:suff w:val="tab"/>
      <w:lvlText w:val="•"/>
      <w:rPr>
        <w:color w:val="3370ff"/>
      </w:rPr>
    </w:lvl>
  </w:abstractNum>
  <w:abstractNum w:abstractNumId="422807">
    <w:lvl>
      <w:numFmt w:val="bullet"/>
      <w:suff w:val="tab"/>
      <w:lvlText w:val="￮"/>
      <w:rPr>
        <w:color w:val="3370ff"/>
      </w:rPr>
    </w:lvl>
  </w:abstractNum>
  <w:abstractNum w:abstractNumId="422808">
    <w:lvl>
      <w:numFmt w:val="bullet"/>
      <w:suff w:val="tab"/>
      <w:lvlText w:val="￮"/>
      <w:rPr>
        <w:color w:val="3370ff"/>
      </w:rPr>
    </w:lvl>
  </w:abstractNum>
  <w:abstractNum w:abstractNumId="422809">
    <w:lvl>
      <w:numFmt w:val="bullet"/>
      <w:suff w:val="tab"/>
      <w:lvlText w:val="•"/>
      <w:rPr>
        <w:color w:val="3370ff"/>
      </w:rPr>
    </w:lvl>
  </w:abstractNum>
  <w:abstractNum w:abstractNumId="422810">
    <w:lvl>
      <w:numFmt w:val="bullet"/>
      <w:suff w:val="tab"/>
      <w:lvlText w:val="•"/>
      <w:rPr>
        <w:color w:val="3370ff"/>
      </w:rPr>
    </w:lvl>
  </w:abstractNum>
  <w:abstractNum w:abstractNumId="422811">
    <w:lvl>
      <w:numFmt w:val="bullet"/>
      <w:suff w:val="tab"/>
      <w:lvlText w:val="￮"/>
      <w:rPr>
        <w:color w:val="3370ff"/>
      </w:rPr>
    </w:lvl>
  </w:abstractNum>
  <w:abstractNum w:abstractNumId="422812">
    <w:lvl>
      <w:numFmt w:val="bullet"/>
      <w:suff w:val="tab"/>
      <w:lvlText w:val="￮"/>
      <w:rPr>
        <w:color w:val="3370ff"/>
      </w:rPr>
    </w:lvl>
  </w:abstractNum>
  <w:abstractNum w:abstractNumId="422813">
    <w:lvl>
      <w:numFmt w:val="bullet"/>
      <w:suff w:val="tab"/>
      <w:lvlText w:val="▪"/>
      <w:rPr>
        <w:color w:val="3370ff"/>
        <w:sz w:val="11"/>
      </w:rPr>
    </w:lvl>
  </w:abstractNum>
  <w:abstractNum w:abstractNumId="422814">
    <w:lvl>
      <w:numFmt w:val="bullet"/>
      <w:suff w:val="tab"/>
      <w:lvlText w:val="▪"/>
      <w:rPr>
        <w:color w:val="3370ff"/>
        <w:sz w:val="11"/>
      </w:rPr>
    </w:lvl>
  </w:abstractNum>
  <w:abstractNum w:abstractNumId="422815">
    <w:lvl>
      <w:numFmt w:val="bullet"/>
      <w:suff w:val="tab"/>
      <w:lvlText w:val="￮"/>
      <w:rPr>
        <w:color w:val="3370ff"/>
      </w:rPr>
    </w:lvl>
  </w:abstractNum>
  <w:abstractNum w:abstractNumId="422816">
    <w:lvl>
      <w:numFmt w:val="bullet"/>
      <w:suff w:val="tab"/>
      <w:lvlText w:val="•"/>
      <w:rPr>
        <w:color w:val="3370ff"/>
      </w:rPr>
    </w:lvl>
  </w:abstractNum>
  <w:abstractNum w:abstractNumId="422817">
    <w:lvl>
      <w:numFmt w:val="bullet"/>
      <w:suff w:val="tab"/>
      <w:lvlText w:val="￮"/>
      <w:rPr>
        <w:color w:val="3370ff"/>
      </w:rPr>
    </w:lvl>
  </w:abstractNum>
  <w:abstractNum w:abstractNumId="422818">
    <w:lvl>
      <w:numFmt w:val="bullet"/>
      <w:suff w:val="tab"/>
      <w:lvlText w:val="￮"/>
      <w:rPr>
        <w:color w:val="3370ff"/>
      </w:rPr>
    </w:lvl>
  </w:abstractNum>
  <w:abstractNum w:abstractNumId="422819">
    <w:lvl>
      <w:numFmt w:val="bullet"/>
      <w:suff w:val="tab"/>
      <w:lvlText w:val="▪"/>
      <w:rPr>
        <w:color w:val="3370ff"/>
        <w:sz w:val="11"/>
      </w:rPr>
    </w:lvl>
  </w:abstractNum>
  <w:abstractNum w:abstractNumId="422820">
    <w:lvl>
      <w:numFmt w:val="bullet"/>
      <w:suff w:val="tab"/>
      <w:lvlText w:val="▪"/>
      <w:rPr>
        <w:color w:val="3370ff"/>
        <w:sz w:val="11"/>
      </w:rPr>
    </w:lvl>
  </w:abstractNum>
  <w:abstractNum w:abstractNumId="422821">
    <w:lvl>
      <w:numFmt w:val="bullet"/>
      <w:suff w:val="tab"/>
      <w:lvlText w:val="▪"/>
      <w:rPr>
        <w:color w:val="3370ff"/>
        <w:sz w:val="11"/>
      </w:rPr>
    </w:lvl>
  </w:abstractNum>
  <w:abstractNum w:abstractNumId="422822">
    <w:lvl>
      <w:numFmt w:val="bullet"/>
      <w:suff w:val="tab"/>
      <w:lvlText w:val="•"/>
      <w:rPr>
        <w:color w:val="3370ff"/>
      </w:rPr>
    </w:lvl>
  </w:abstractNum>
  <w:abstractNum w:abstractNumId="422823">
    <w:lvl>
      <w:numFmt w:val="bullet"/>
      <w:suff w:val="tab"/>
      <w:lvlText w:val="•"/>
      <w:rPr>
        <w:color w:val="3370ff"/>
      </w:rPr>
    </w:lvl>
  </w:abstractNum>
  <w:abstractNum w:abstractNumId="422824">
    <w:lvl>
      <w:numFmt w:val="bullet"/>
      <w:suff w:val="tab"/>
      <w:lvlText w:val="￮"/>
      <w:rPr>
        <w:color w:val="3370ff"/>
      </w:rPr>
    </w:lvl>
  </w:abstractNum>
  <w:abstractNum w:abstractNumId="422825">
    <w:lvl>
      <w:numFmt w:val="bullet"/>
      <w:suff w:val="tab"/>
      <w:lvlText w:val="•"/>
      <w:rPr>
        <w:color w:val="3370ff"/>
      </w:rPr>
    </w:lvl>
  </w:abstractNum>
  <w:abstractNum w:abstractNumId="422826">
    <w:lvl>
      <w:numFmt w:val="bullet"/>
      <w:suff w:val="tab"/>
      <w:lvlText w:val="•"/>
      <w:rPr>
        <w:color w:val="3370ff"/>
      </w:rPr>
    </w:lvl>
  </w:abstractNum>
  <w:abstractNum w:abstractNumId="422827">
    <w:lvl>
      <w:numFmt w:val="bullet"/>
      <w:suff w:val="tab"/>
      <w:lvlText w:val="•"/>
      <w:rPr>
        <w:color w:val="3370ff"/>
      </w:rPr>
    </w:lvl>
  </w:abstractNum>
  <w:abstractNum w:abstractNumId="422828">
    <w:lvl>
      <w:numFmt w:val="bullet"/>
      <w:suff w:val="tab"/>
      <w:lvlText w:val="￮"/>
      <w:rPr>
        <w:color w:val="3370ff"/>
      </w:rPr>
    </w:lvl>
  </w:abstractNum>
  <w:abstractNum w:abstractNumId="422829">
    <w:lvl>
      <w:numFmt w:val="bullet"/>
      <w:suff w:val="tab"/>
      <w:lvlText w:val="￮"/>
      <w:rPr>
        <w:color w:val="3370ff"/>
      </w:rPr>
    </w:lvl>
  </w:abstractNum>
  <w:abstractNum w:abstractNumId="422830">
    <w:lvl>
      <w:numFmt w:val="bullet"/>
      <w:suff w:val="tab"/>
      <w:lvlText w:val="￮"/>
      <w:rPr>
        <w:color w:val="3370ff"/>
      </w:rPr>
    </w:lvl>
  </w:abstractNum>
  <w:abstractNum w:abstractNumId="422831">
    <w:lvl>
      <w:numFmt w:val="bullet"/>
      <w:suff w:val="tab"/>
      <w:lvlText w:val="•"/>
      <w:rPr>
        <w:color w:val="3370ff"/>
      </w:rPr>
    </w:lvl>
  </w:abstractNum>
  <w:abstractNum w:abstractNumId="422832">
    <w:lvl>
      <w:numFmt w:val="bullet"/>
      <w:suff w:val="tab"/>
      <w:lvlText w:val="￮"/>
      <w:rPr>
        <w:color w:val="3370ff"/>
      </w:rPr>
    </w:lvl>
  </w:abstractNum>
  <w:abstractNum w:abstractNumId="422833">
    <w:lvl>
      <w:numFmt w:val="bullet"/>
      <w:suff w:val="tab"/>
      <w:lvlText w:val="￮"/>
      <w:rPr>
        <w:color w:val="3370ff"/>
      </w:rPr>
    </w:lvl>
  </w:abstractNum>
  <w:abstractNum w:abstractNumId="422834">
    <w:lvl>
      <w:start w:val="1"/>
      <w:numFmt w:val="decimal"/>
      <w:suff w:val="tab"/>
      <w:lvlText w:val="%1."/>
      <w:rPr>
        <w:color w:val="3370ff"/>
      </w:rPr>
    </w:lvl>
  </w:abstractNum>
  <w:abstractNum w:abstractNumId="422835">
    <w:lvl>
      <w:start w:val="2"/>
      <w:numFmt w:val="decimal"/>
      <w:suff w:val="tab"/>
      <w:lvlText w:val="%1."/>
      <w:rPr>
        <w:color w:val="3370ff"/>
      </w:rPr>
    </w:lvl>
  </w:abstractNum>
  <w:abstractNum w:abstractNumId="422836">
    <w:lvl>
      <w:start w:val="3"/>
      <w:numFmt w:val="decimal"/>
      <w:suff w:val="tab"/>
      <w:lvlText w:val="%1."/>
      <w:rPr>
        <w:color w:val="3370ff"/>
      </w:rPr>
    </w:lvl>
  </w:abstractNum>
  <w:abstractNum w:abstractNumId="422837">
    <w:lvl>
      <w:start w:val="4"/>
      <w:numFmt w:val="decimal"/>
      <w:suff w:val="tab"/>
      <w:lvlText w:val="%1."/>
      <w:rPr>
        <w:color w:val="3370ff"/>
      </w:rPr>
    </w:lvl>
  </w:abstractNum>
  <w:abstractNum w:abstractNumId="422838">
    <w:lvl>
      <w:numFmt w:val="bullet"/>
      <w:suff w:val="tab"/>
      <w:lvlText w:val="￮"/>
      <w:rPr>
        <w:color w:val="3370ff"/>
      </w:rPr>
    </w:lvl>
  </w:abstractNum>
  <w:abstractNum w:abstractNumId="422839">
    <w:lvl>
      <w:start w:val="1"/>
      <w:numFmt w:val="decimal"/>
      <w:suff w:val="tab"/>
      <w:lvlText w:val="%1."/>
      <w:rPr>
        <w:color w:val="3370ff"/>
      </w:rPr>
    </w:lvl>
  </w:abstractNum>
  <w:abstractNum w:abstractNumId="422840">
    <w:lvl>
      <w:start w:val="2"/>
      <w:numFmt w:val="decimal"/>
      <w:suff w:val="tab"/>
      <w:lvlText w:val="%1."/>
      <w:rPr>
        <w:color w:val="3370ff"/>
      </w:rPr>
    </w:lvl>
  </w:abstractNum>
  <w:abstractNum w:abstractNumId="422841">
    <w:lvl>
      <w:start w:val="3"/>
      <w:numFmt w:val="decimal"/>
      <w:suff w:val="tab"/>
      <w:lvlText w:val="%1."/>
      <w:rPr>
        <w:color w:val="3370ff"/>
      </w:rPr>
    </w:lvl>
  </w:abstractNum>
  <w:abstractNum w:abstractNumId="422842">
    <w:lvl>
      <w:start w:val="4"/>
      <w:numFmt w:val="decimal"/>
      <w:suff w:val="tab"/>
      <w:lvlText w:val="%1."/>
      <w:rPr>
        <w:color w:val="3370ff"/>
      </w:rPr>
    </w:lvl>
  </w:abstractNum>
  <w:abstractNum w:abstractNumId="422843">
    <w:lvl>
      <w:numFmt w:val="bullet"/>
      <w:suff w:val="tab"/>
      <w:lvlText w:val="•"/>
      <w:rPr>
        <w:color w:val="3370ff"/>
      </w:rPr>
    </w:lvl>
  </w:abstractNum>
  <w:abstractNum w:abstractNumId="422844">
    <w:lvl>
      <w:numFmt w:val="bullet"/>
      <w:suff w:val="tab"/>
      <w:lvlText w:val="￮"/>
      <w:rPr>
        <w:color w:val="3370ff"/>
      </w:rPr>
    </w:lvl>
  </w:abstractNum>
  <w:abstractNum w:abstractNumId="422845">
    <w:lvl>
      <w:numFmt w:val="bullet"/>
      <w:suff w:val="tab"/>
      <w:lvlText w:val="￮"/>
      <w:rPr>
        <w:color w:val="3370ff"/>
      </w:rPr>
    </w:lvl>
  </w:abstractNum>
  <w:abstractNum w:abstractNumId="422846">
    <w:lvl>
      <w:numFmt w:val="bullet"/>
      <w:suff w:val="tab"/>
      <w:lvlText w:val="▪"/>
      <w:rPr>
        <w:color w:val="3370ff"/>
        <w:sz w:val="11"/>
      </w:rPr>
    </w:lvl>
  </w:abstractNum>
  <w:abstractNum w:abstractNumId="422847">
    <w:lvl>
      <w:numFmt w:val="bullet"/>
      <w:suff w:val="tab"/>
      <w:lvlText w:val="▪"/>
      <w:rPr>
        <w:color w:val="3370ff"/>
        <w:sz w:val="11"/>
      </w:rPr>
    </w:lvl>
  </w:abstractNum>
  <w:abstractNum w:abstractNumId="422848">
    <w:lvl>
      <w:numFmt w:val="bullet"/>
      <w:suff w:val="tab"/>
      <w:lvlText w:val="•"/>
      <w:rPr>
        <w:color w:val="3370ff"/>
      </w:rPr>
    </w:lvl>
  </w:abstractNum>
  <w:abstractNum w:abstractNumId="422849">
    <w:lvl>
      <w:numFmt w:val="bullet"/>
      <w:suff w:val="tab"/>
      <w:lvlText w:val="￮"/>
      <w:rPr>
        <w:color w:val="3370ff"/>
      </w:rPr>
    </w:lvl>
  </w:abstractNum>
  <w:abstractNum w:abstractNumId="422850">
    <w:lvl>
      <w:numFmt w:val="bullet"/>
      <w:suff w:val="tab"/>
      <w:lvlText w:val="•"/>
      <w:rPr>
        <w:color w:val="3370ff"/>
      </w:rPr>
    </w:lvl>
  </w:abstractNum>
  <w:abstractNum w:abstractNumId="422851">
    <w:lvl>
      <w:numFmt w:val="bullet"/>
      <w:suff w:val="tab"/>
      <w:lvlText w:val="•"/>
      <w:rPr>
        <w:color w:val="3370ff"/>
      </w:rPr>
    </w:lvl>
  </w:abstractNum>
  <w:abstractNum w:abstractNumId="422852">
    <w:lvl>
      <w:numFmt w:val="bullet"/>
      <w:suff w:val="tab"/>
      <w:lvlText w:val="￮"/>
      <w:rPr>
        <w:color w:val="3370ff"/>
      </w:rPr>
    </w:lvl>
  </w:abstractNum>
  <w:abstractNum w:abstractNumId="422853">
    <w:lvl>
      <w:numFmt w:val="bullet"/>
      <w:suff w:val="tab"/>
      <w:lvlText w:val="￮"/>
      <w:rPr>
        <w:color w:val="3370ff"/>
      </w:rPr>
    </w:lvl>
  </w:abstractNum>
  <w:abstractNum w:abstractNumId="422854">
    <w:lvl>
      <w:numFmt w:val="bullet"/>
      <w:suff w:val="tab"/>
      <w:lvlText w:val="￮"/>
      <w:rPr>
        <w:color w:val="3370ff"/>
      </w:rPr>
    </w:lvl>
  </w:abstractNum>
  <w:abstractNum w:abstractNumId="422855">
    <w:lvl>
      <w:numFmt w:val="bullet"/>
      <w:suff w:val="tab"/>
      <w:lvlText w:val="￮"/>
      <w:rPr>
        <w:color w:val="3370ff"/>
      </w:rPr>
    </w:lvl>
  </w:abstractNum>
  <w:abstractNum w:abstractNumId="422856">
    <w:lvl>
      <w:numFmt w:val="bullet"/>
      <w:suff w:val="tab"/>
      <w:lvlText w:val="￮"/>
      <w:rPr>
        <w:color w:val="3370ff"/>
      </w:rPr>
    </w:lvl>
  </w:abstractNum>
  <w:abstractNum w:abstractNumId="422857">
    <w:lvl>
      <w:numFmt w:val="bullet"/>
      <w:suff w:val="tab"/>
      <w:lvlText w:val="￮"/>
      <w:rPr>
        <w:color w:val="3370ff"/>
      </w:rPr>
    </w:lvl>
  </w:abstractNum>
  <w:abstractNum w:abstractNumId="422858">
    <w:lvl>
      <w:numFmt w:val="bullet"/>
      <w:suff w:val="tab"/>
      <w:lvlText w:val="•"/>
      <w:rPr>
        <w:color w:val="3370ff"/>
      </w:rPr>
    </w:lvl>
  </w:abstractNum>
  <w:abstractNum w:abstractNumId="422859">
    <w:lvl>
      <w:numFmt w:val="bullet"/>
      <w:suff w:val="tab"/>
      <w:lvlText w:val="￮"/>
      <w:rPr>
        <w:color w:val="3370ff"/>
      </w:rPr>
    </w:lvl>
  </w:abstractNum>
  <w:abstractNum w:abstractNumId="422860">
    <w:lvl>
      <w:numFmt w:val="bullet"/>
      <w:suff w:val="tab"/>
      <w:lvlText w:val="￮"/>
      <w:rPr>
        <w:color w:val="3370ff"/>
      </w:rPr>
    </w:lvl>
  </w:abstractNum>
  <w:abstractNum w:abstractNumId="422861">
    <w:lvl>
      <w:numFmt w:val="bullet"/>
      <w:suff w:val="tab"/>
      <w:lvlText w:val="￮"/>
      <w:rPr>
        <w:color w:val="3370ff"/>
      </w:rPr>
    </w:lvl>
  </w:abstractNum>
  <w:abstractNum w:abstractNumId="422862">
    <w:lvl>
      <w:numFmt w:val="bullet"/>
      <w:suff w:val="tab"/>
      <w:lvlText w:val="•"/>
      <w:rPr>
        <w:color w:val="3370ff"/>
      </w:rPr>
    </w:lvl>
  </w:abstractNum>
  <w:abstractNum w:abstractNumId="422863">
    <w:lvl>
      <w:numFmt w:val="bullet"/>
      <w:suff w:val="tab"/>
      <w:lvlText w:val="￮"/>
      <w:rPr>
        <w:color w:val="3370ff"/>
      </w:rPr>
    </w:lvl>
  </w:abstractNum>
  <w:abstractNum w:abstractNumId="422864">
    <w:lvl>
      <w:numFmt w:val="bullet"/>
      <w:suff w:val="tab"/>
      <w:lvlText w:val="￮"/>
      <w:rPr>
        <w:color w:val="3370ff"/>
      </w:rPr>
    </w:lvl>
  </w:abstractNum>
  <w:abstractNum w:abstractNumId="422865">
    <w:lvl>
      <w:numFmt w:val="bullet"/>
      <w:suff w:val="tab"/>
      <w:lvlText w:val="•"/>
      <w:rPr>
        <w:color w:val="3370ff"/>
      </w:rPr>
    </w:lvl>
  </w:abstractNum>
  <w:abstractNum w:abstractNumId="422866">
    <w:lvl>
      <w:numFmt w:val="bullet"/>
      <w:suff w:val="tab"/>
      <w:lvlText w:val="￮"/>
      <w:rPr>
        <w:color w:val="3370ff"/>
      </w:rPr>
    </w:lvl>
  </w:abstractNum>
  <w:abstractNum w:abstractNumId="422867">
    <w:lvl>
      <w:numFmt w:val="bullet"/>
      <w:suff w:val="tab"/>
      <w:lvlText w:val="￮"/>
      <w:rPr>
        <w:color w:val="3370ff"/>
      </w:rPr>
    </w:lvl>
  </w:abstractNum>
  <w:abstractNum w:abstractNumId="422868">
    <w:lvl>
      <w:numFmt w:val="bullet"/>
      <w:suff w:val="tab"/>
      <w:lvlText w:val="•"/>
      <w:rPr>
        <w:color w:val="3370ff"/>
      </w:rPr>
    </w:lvl>
  </w:abstractNum>
  <w:abstractNum w:abstractNumId="422869">
    <w:lvl>
      <w:numFmt w:val="bullet"/>
      <w:suff w:val="tab"/>
      <w:lvlText w:val="￮"/>
      <w:rPr>
        <w:color w:val="3370ff"/>
      </w:rPr>
    </w:lvl>
  </w:abstractNum>
  <w:abstractNum w:abstractNumId="422870">
    <w:lvl>
      <w:numFmt w:val="bullet"/>
      <w:suff w:val="tab"/>
      <w:lvlText w:val="￮"/>
      <w:rPr>
        <w:color w:val="3370ff"/>
      </w:rPr>
    </w:lvl>
  </w:abstractNum>
  <w:abstractNum w:abstractNumId="422871">
    <w:lvl>
      <w:numFmt w:val="bullet"/>
      <w:suff w:val="tab"/>
      <w:lvlText w:val="•"/>
      <w:rPr>
        <w:color w:val="3370ff"/>
      </w:rPr>
    </w:lvl>
  </w:abstractNum>
  <w:abstractNum w:abstractNumId="422872">
    <w:lvl>
      <w:numFmt w:val="bullet"/>
      <w:suff w:val="tab"/>
      <w:lvlText w:val="￮"/>
      <w:rPr>
        <w:color w:val="3370ff"/>
      </w:rPr>
    </w:lvl>
  </w:abstractNum>
  <w:abstractNum w:abstractNumId="422873">
    <w:lvl>
      <w:numFmt w:val="bullet"/>
      <w:suff w:val="tab"/>
      <w:lvlText w:val="￮"/>
      <w:rPr>
        <w:color w:val="3370ff"/>
      </w:rPr>
    </w:lvl>
  </w:abstractNum>
  <w:abstractNum w:abstractNumId="422874">
    <w:lvl>
      <w:numFmt w:val="bullet"/>
      <w:suff w:val="tab"/>
      <w:lvlText w:val="￮"/>
      <w:rPr>
        <w:color w:val="3370ff"/>
      </w:rPr>
    </w:lvl>
  </w:abstractNum>
  <w:abstractNum w:abstractNumId="422875">
    <w:lvl>
      <w:numFmt w:val="bullet"/>
      <w:suff w:val="tab"/>
      <w:lvlText w:val="▪"/>
      <w:rPr>
        <w:color w:val="3370ff"/>
        <w:sz w:val="11"/>
      </w:rPr>
    </w:lvl>
  </w:abstractNum>
  <w:abstractNum w:abstractNumId="422876">
    <w:lvl>
      <w:numFmt w:val="bullet"/>
      <w:suff w:val="tab"/>
      <w:lvlText w:val="▪"/>
      <w:rPr>
        <w:color w:val="3370ff"/>
        <w:sz w:val="11"/>
      </w:rPr>
    </w:lvl>
  </w:abstractNum>
  <w:abstractNum w:abstractNumId="422877">
    <w:lvl>
      <w:numFmt w:val="bullet"/>
      <w:suff w:val="tab"/>
      <w:lvlText w:val="▪"/>
      <w:rPr>
        <w:color w:val="3370ff"/>
        <w:sz w:val="11"/>
      </w:rPr>
    </w:lvl>
  </w:abstractNum>
  <w:abstractNum w:abstractNumId="422878">
    <w:lvl>
      <w:numFmt w:val="bullet"/>
      <w:suff w:val="tab"/>
      <w:lvlText w:val="▪"/>
      <w:rPr>
        <w:color w:val="3370ff"/>
        <w:sz w:val="11"/>
      </w:rPr>
    </w:lvl>
  </w:abstractNum>
  <w:abstractNum w:abstractNumId="422879">
    <w:lvl>
      <w:numFmt w:val="bullet"/>
      <w:suff w:val="tab"/>
      <w:lvlText w:val="•"/>
      <w:rPr>
        <w:color w:val="3370ff"/>
      </w:rPr>
    </w:lvl>
  </w:abstractNum>
  <w:abstractNum w:abstractNumId="422880">
    <w:lvl>
      <w:numFmt w:val="bullet"/>
      <w:suff w:val="tab"/>
      <w:lvlText w:val="•"/>
      <w:rPr>
        <w:color w:val="3370ff"/>
      </w:rPr>
    </w:lvl>
  </w:abstractNum>
  <w:abstractNum w:abstractNumId="422881">
    <w:lvl>
      <w:numFmt w:val="bullet"/>
      <w:suff w:val="tab"/>
      <w:lvlText w:val="•"/>
      <w:rPr>
        <w:color w:val="3370ff"/>
      </w:rPr>
    </w:lvl>
  </w:abstractNum>
  <w:abstractNum w:abstractNumId="422882">
    <w:lvl>
      <w:numFmt w:val="bullet"/>
      <w:suff w:val="tab"/>
      <w:lvlText w:val="•"/>
      <w:rPr>
        <w:color w:val="3370ff"/>
      </w:rPr>
    </w:lvl>
  </w:abstractNum>
  <w:abstractNum w:abstractNumId="422883">
    <w:lvl>
      <w:numFmt w:val="bullet"/>
      <w:suff w:val="tab"/>
      <w:lvlText w:val="•"/>
      <w:rPr>
        <w:color w:val="3370ff"/>
      </w:rPr>
    </w:lvl>
  </w:abstractNum>
  <w:abstractNum w:abstractNumId="422884">
    <w:lvl>
      <w:numFmt w:val="bullet"/>
      <w:suff w:val="tab"/>
      <w:lvlText w:val="•"/>
      <w:rPr>
        <w:color w:val="3370ff"/>
      </w:rPr>
    </w:lvl>
  </w:abstractNum>
  <w:abstractNum w:abstractNumId="422885">
    <w:lvl>
      <w:numFmt w:val="bullet"/>
      <w:suff w:val="tab"/>
      <w:lvlText w:val="•"/>
      <w:rPr>
        <w:color w:val="3370ff"/>
      </w:rPr>
    </w:lvl>
  </w:abstractNum>
  <w:abstractNum w:abstractNumId="422886">
    <w:lvl>
      <w:numFmt w:val="bullet"/>
      <w:suff w:val="tab"/>
      <w:lvlText w:val="•"/>
      <w:rPr>
        <w:color w:val="3370ff"/>
      </w:rPr>
    </w:lvl>
  </w:abstractNum>
  <w:abstractNum w:abstractNumId="422887">
    <w:lvl>
      <w:numFmt w:val="bullet"/>
      <w:suff w:val="tab"/>
      <w:lvlText w:val="•"/>
      <w:rPr>
        <w:color w:val="3370ff"/>
      </w:rPr>
    </w:lvl>
  </w:abstractNum>
  <w:abstractNum w:abstractNumId="422888">
    <w:lvl>
      <w:numFmt w:val="bullet"/>
      <w:suff w:val="tab"/>
      <w:lvlText w:val="•"/>
      <w:rPr>
        <w:color w:val="3370ff"/>
      </w:rPr>
    </w:lvl>
  </w:abstractNum>
  <w:abstractNum w:abstractNumId="422889">
    <w:lvl>
      <w:start w:val="1"/>
      <w:numFmt w:val="decimal"/>
      <w:suff w:val="tab"/>
      <w:lvlText w:val="%1."/>
      <w:rPr>
        <w:color w:val="3370ff"/>
      </w:rPr>
    </w:lvl>
  </w:abstractNum>
  <w:abstractNum w:abstractNumId="422890">
    <w:lvl>
      <w:numFmt w:val="bullet"/>
      <w:suff w:val="tab"/>
      <w:lvlText w:val="￮"/>
      <w:rPr>
        <w:color w:val="3370ff"/>
      </w:rPr>
    </w:lvl>
  </w:abstractNum>
  <w:abstractNum w:abstractNumId="422891">
    <w:lvl>
      <w:start w:val="2"/>
      <w:numFmt w:val="decimal"/>
      <w:suff w:val="tab"/>
      <w:lvlText w:val="%1."/>
      <w:rPr>
        <w:color w:val="3370ff"/>
      </w:rPr>
    </w:lvl>
  </w:abstractNum>
  <w:abstractNum w:abstractNumId="422892">
    <w:lvl>
      <w:numFmt w:val="bullet"/>
      <w:suff w:val="tab"/>
      <w:lvlText w:val="￮"/>
      <w:rPr>
        <w:color w:val="3370ff"/>
      </w:rPr>
    </w:lvl>
  </w:abstractNum>
  <w:abstractNum w:abstractNumId="422893">
    <w:lvl>
      <w:start w:val="3"/>
      <w:numFmt w:val="decimal"/>
      <w:suff w:val="tab"/>
      <w:lvlText w:val="%1."/>
      <w:rPr>
        <w:color w:val="3370ff"/>
      </w:rPr>
    </w:lvl>
  </w:abstractNum>
  <w:abstractNum w:abstractNumId="422894">
    <w:lvl>
      <w:numFmt w:val="bullet"/>
      <w:suff w:val="tab"/>
      <w:lvlText w:val="￮"/>
      <w:rPr>
        <w:color w:val="3370ff"/>
      </w:rPr>
    </w:lvl>
  </w:abstractNum>
  <w:abstractNum w:abstractNumId="422895">
    <w:lvl>
      <w:numFmt w:val="bullet"/>
      <w:suff w:val="tab"/>
      <w:lvlText w:val="•"/>
      <w:rPr>
        <w:color w:val="3370ff"/>
      </w:rPr>
    </w:lvl>
  </w:abstractNum>
  <w:abstractNum w:abstractNumId="422896">
    <w:lvl>
      <w:numFmt w:val="bullet"/>
      <w:suff w:val="tab"/>
      <w:lvlText w:val="￮"/>
      <w:rPr>
        <w:color w:val="3370ff"/>
      </w:rPr>
    </w:lvl>
  </w:abstractNum>
  <w:abstractNum w:abstractNumId="422897">
    <w:lvl>
      <w:numFmt w:val="bullet"/>
      <w:suff w:val="tab"/>
      <w:lvlText w:val="•"/>
      <w:rPr>
        <w:color w:val="3370ff"/>
      </w:rPr>
    </w:lvl>
  </w:abstractNum>
  <w:abstractNum w:abstractNumId="422898">
    <w:lvl>
      <w:numFmt w:val="bullet"/>
      <w:suff w:val="tab"/>
      <w:lvlText w:val="￮"/>
      <w:rPr>
        <w:color w:val="3370ff"/>
      </w:rPr>
    </w:lvl>
  </w:abstractNum>
  <w:abstractNum w:abstractNumId="422899">
    <w:lvl>
      <w:numFmt w:val="bullet"/>
      <w:suff w:val="tab"/>
      <w:lvlText w:val="•"/>
      <w:rPr>
        <w:color w:val="3370ff"/>
      </w:rPr>
    </w:lvl>
  </w:abstractNum>
  <w:abstractNum w:abstractNumId="422900">
    <w:lvl>
      <w:numFmt w:val="bullet"/>
      <w:suff w:val="tab"/>
      <w:lvlText w:val="￮"/>
      <w:rPr>
        <w:color w:val="3370ff"/>
      </w:rPr>
    </w:lvl>
  </w:abstractNum>
  <w:abstractNum w:abstractNumId="422901">
    <w:lvl>
      <w:numFmt w:val="bullet"/>
      <w:suff w:val="tab"/>
      <w:lvlText w:val="•"/>
      <w:rPr>
        <w:color w:val="3370ff"/>
      </w:rPr>
    </w:lvl>
  </w:abstractNum>
  <w:abstractNum w:abstractNumId="422902">
    <w:lvl>
      <w:numFmt w:val="bullet"/>
      <w:suff w:val="tab"/>
      <w:lvlText w:val="￮"/>
      <w:rPr>
        <w:color w:val="3370ff"/>
      </w:rPr>
    </w:lvl>
  </w:abstractNum>
  <w:abstractNum w:abstractNumId="422903">
    <w:lvl>
      <w:numFmt w:val="bullet"/>
      <w:suff w:val="tab"/>
      <w:lvlText w:val="￮"/>
      <w:rPr>
        <w:color w:val="3370ff"/>
      </w:rPr>
    </w:lvl>
  </w:abstractNum>
  <w:abstractNum w:abstractNumId="422904">
    <w:lvl>
      <w:numFmt w:val="bullet"/>
      <w:suff w:val="tab"/>
      <w:lvlText w:val="•"/>
      <w:rPr>
        <w:color w:val="3370ff"/>
      </w:rPr>
    </w:lvl>
  </w:abstractNum>
  <w:abstractNum w:abstractNumId="422905">
    <w:lvl>
      <w:numFmt w:val="bullet"/>
      <w:suff w:val="tab"/>
      <w:lvlText w:val="￮"/>
      <w:rPr>
        <w:color w:val="3370ff"/>
      </w:rPr>
    </w:lvl>
  </w:abstractNum>
  <w:abstractNum w:abstractNumId="422906">
    <w:lvl>
      <w:numFmt w:val="bullet"/>
      <w:suff w:val="tab"/>
      <w:lvlText w:val="•"/>
      <w:rPr>
        <w:color w:val="3370ff"/>
      </w:rPr>
    </w:lvl>
  </w:abstractNum>
  <w:abstractNum w:abstractNumId="422907">
    <w:lvl>
      <w:numFmt w:val="bullet"/>
      <w:suff w:val="tab"/>
      <w:lvlText w:val="￮"/>
      <w:rPr>
        <w:color w:val="3370ff"/>
      </w:rPr>
    </w:lvl>
  </w:abstractNum>
  <w:abstractNum w:abstractNumId="422908">
    <w:lvl>
      <w:numFmt w:val="bullet"/>
      <w:suff w:val="tab"/>
      <w:lvlText w:val="•"/>
      <w:rPr>
        <w:color w:val="3370ff"/>
      </w:rPr>
    </w:lvl>
  </w:abstractNum>
  <w:abstractNum w:abstractNumId="422909">
    <w:lvl>
      <w:numFmt w:val="bullet"/>
      <w:suff w:val="tab"/>
      <w:lvlText w:val="•"/>
      <w:rPr>
        <w:color w:val="3370ff"/>
      </w:rPr>
    </w:lvl>
  </w:abstractNum>
  <w:abstractNum w:abstractNumId="422910">
    <w:lvl>
      <w:numFmt w:val="bullet"/>
      <w:suff w:val="tab"/>
      <w:lvlText w:val="•"/>
      <w:rPr>
        <w:color w:val="3370ff"/>
      </w:rPr>
    </w:lvl>
  </w:abstractNum>
  <w:abstractNum w:abstractNumId="422911">
    <w:lvl>
      <w:numFmt w:val="bullet"/>
      <w:suff w:val="tab"/>
      <w:lvlText w:val="•"/>
      <w:rPr>
        <w:color w:val="3370ff"/>
      </w:rPr>
    </w:lvl>
  </w:abstractNum>
  <w:abstractNum w:abstractNumId="422912">
    <w:lvl>
      <w:start w:val="1"/>
      <w:numFmt w:val="decimal"/>
      <w:suff w:val="tab"/>
      <w:lvlText w:val="%1."/>
      <w:rPr>
        <w:color w:val="3370ff"/>
      </w:rPr>
    </w:lvl>
  </w:abstractNum>
  <w:abstractNum w:abstractNumId="422913">
    <w:lvl>
      <w:start w:val="2"/>
      <w:numFmt w:val="decimal"/>
      <w:suff w:val="tab"/>
      <w:lvlText w:val="%1."/>
      <w:rPr>
        <w:color w:val="3370ff"/>
      </w:rPr>
    </w:lvl>
  </w:abstractNum>
  <w:abstractNum w:abstractNumId="422914">
    <w:lvl>
      <w:numFmt w:val="bullet"/>
      <w:suff w:val="tab"/>
      <w:lvlText w:val="￮"/>
      <w:rPr>
        <w:color w:val="3370ff"/>
      </w:rPr>
    </w:lvl>
  </w:abstractNum>
  <w:abstractNum w:abstractNumId="422915">
    <w:lvl>
      <w:numFmt w:val="bullet"/>
      <w:suff w:val="tab"/>
      <w:lvlText w:val="•"/>
      <w:rPr>
        <w:color w:val="3370ff"/>
      </w:rPr>
    </w:lvl>
  </w:abstractNum>
  <w:abstractNum w:abstractNumId="422916">
    <w:lvl>
      <w:numFmt w:val="bullet"/>
      <w:suff w:val="tab"/>
      <w:lvlText w:val="•"/>
      <w:rPr>
        <w:color w:val="3370ff"/>
      </w:rPr>
    </w:lvl>
  </w:abstractNum>
  <w:abstractNum w:abstractNumId="422917">
    <w:lvl>
      <w:start w:val="1"/>
      <w:numFmt w:val="decimal"/>
      <w:suff w:val="tab"/>
      <w:lvlText w:val="%1."/>
      <w:rPr>
        <w:color w:val="3370ff"/>
      </w:rPr>
    </w:lvl>
  </w:abstractNum>
  <w:abstractNum w:abstractNumId="422918">
    <w:lvl>
      <w:start w:val="2"/>
      <w:numFmt w:val="decimal"/>
      <w:suff w:val="tab"/>
      <w:lvlText w:val="%1."/>
      <w:rPr>
        <w:color w:val="3370ff"/>
      </w:rPr>
    </w:lvl>
  </w:abstractNum>
  <w:abstractNum w:abstractNumId="422919">
    <w:lvl>
      <w:start w:val="3"/>
      <w:numFmt w:val="decimal"/>
      <w:suff w:val="tab"/>
      <w:lvlText w:val="%1."/>
      <w:rPr>
        <w:color w:val="3370ff"/>
      </w:rPr>
    </w:lvl>
  </w:abstractNum>
  <w:abstractNum w:abstractNumId="422920">
    <w:lvl>
      <w:start w:val="4"/>
      <w:numFmt w:val="decimal"/>
      <w:suff w:val="tab"/>
      <w:lvlText w:val="%1."/>
      <w:rPr>
        <w:color w:val="3370ff"/>
      </w:rPr>
    </w:lvl>
  </w:abstractNum>
  <w:abstractNum w:abstractNumId="422921">
    <w:lvl>
      <w:numFmt w:val="bullet"/>
      <w:suff w:val="tab"/>
      <w:lvlText w:val="•"/>
      <w:rPr>
        <w:color w:val="3370ff"/>
      </w:rPr>
    </w:lvl>
  </w:abstractNum>
  <w:abstractNum w:abstractNumId="422922">
    <w:lvl>
      <w:numFmt w:val="bullet"/>
      <w:suff w:val="tab"/>
      <w:lvlText w:val="•"/>
      <w:rPr>
        <w:color w:val="3370ff"/>
      </w:rPr>
    </w:lvl>
  </w:abstractNum>
  <w:abstractNum w:abstractNumId="422923">
    <w:lvl>
      <w:numFmt w:val="bullet"/>
      <w:suff w:val="tab"/>
      <w:lvlText w:val="•"/>
      <w:rPr>
        <w:color w:val="3370ff"/>
      </w:rPr>
    </w:lvl>
  </w:abstractNum>
  <w:num w:numId="1">
    <w:abstractNumId w:val="422769"/>
  </w:num>
  <w:num w:numId="2">
    <w:abstractNumId w:val="422770"/>
  </w:num>
  <w:num w:numId="3">
    <w:abstractNumId w:val="422771"/>
  </w:num>
  <w:num w:numId="4">
    <w:abstractNumId w:val="422772"/>
  </w:num>
  <w:num w:numId="5">
    <w:abstractNumId w:val="422773"/>
  </w:num>
  <w:num w:numId="6">
    <w:abstractNumId w:val="422774"/>
  </w:num>
  <w:num w:numId="7">
    <w:abstractNumId w:val="422775"/>
  </w:num>
  <w:num w:numId="8">
    <w:abstractNumId w:val="422776"/>
  </w:num>
  <w:num w:numId="9">
    <w:abstractNumId w:val="422777"/>
  </w:num>
  <w:num w:numId="10">
    <w:abstractNumId w:val="422778"/>
  </w:num>
  <w:num w:numId="11">
    <w:abstractNumId w:val="422779"/>
  </w:num>
  <w:num w:numId="12">
    <w:abstractNumId w:val="422780"/>
  </w:num>
  <w:num w:numId="13">
    <w:abstractNumId w:val="422781"/>
  </w:num>
  <w:num w:numId="14">
    <w:abstractNumId w:val="422782"/>
  </w:num>
  <w:num w:numId="15">
    <w:abstractNumId w:val="422783"/>
  </w:num>
  <w:num w:numId="16">
    <w:abstractNumId w:val="422784"/>
  </w:num>
  <w:num w:numId="17">
    <w:abstractNumId w:val="422785"/>
  </w:num>
  <w:num w:numId="18">
    <w:abstractNumId w:val="422786"/>
  </w:num>
  <w:num w:numId="19">
    <w:abstractNumId w:val="422787"/>
  </w:num>
  <w:num w:numId="20">
    <w:abstractNumId w:val="422788"/>
  </w:num>
  <w:num w:numId="21">
    <w:abstractNumId w:val="422789"/>
  </w:num>
  <w:num w:numId="22">
    <w:abstractNumId w:val="422790"/>
  </w:num>
  <w:num w:numId="23">
    <w:abstractNumId w:val="422791"/>
  </w:num>
  <w:num w:numId="24">
    <w:abstractNumId w:val="422792"/>
  </w:num>
  <w:num w:numId="25">
    <w:abstractNumId w:val="422793"/>
  </w:num>
  <w:num w:numId="26">
    <w:abstractNumId w:val="422794"/>
  </w:num>
  <w:num w:numId="27">
    <w:abstractNumId w:val="422795"/>
  </w:num>
  <w:num w:numId="28">
    <w:abstractNumId w:val="422796"/>
  </w:num>
  <w:num w:numId="29">
    <w:abstractNumId w:val="422797"/>
  </w:num>
  <w:num w:numId="30">
    <w:abstractNumId w:val="422798"/>
  </w:num>
  <w:num w:numId="31">
    <w:abstractNumId w:val="422799"/>
  </w:num>
  <w:num w:numId="32">
    <w:abstractNumId w:val="422800"/>
  </w:num>
  <w:num w:numId="33">
    <w:abstractNumId w:val="422801"/>
  </w:num>
  <w:num w:numId="34">
    <w:abstractNumId w:val="422802"/>
  </w:num>
  <w:num w:numId="35">
    <w:abstractNumId w:val="422803"/>
  </w:num>
  <w:num w:numId="36">
    <w:abstractNumId w:val="422804"/>
  </w:num>
  <w:num w:numId="37">
    <w:abstractNumId w:val="422805"/>
  </w:num>
  <w:num w:numId="38">
    <w:abstractNumId w:val="422806"/>
  </w:num>
  <w:num w:numId="39">
    <w:abstractNumId w:val="422807"/>
  </w:num>
  <w:num w:numId="40">
    <w:abstractNumId w:val="422808"/>
  </w:num>
  <w:num w:numId="41">
    <w:abstractNumId w:val="422809"/>
  </w:num>
  <w:num w:numId="42">
    <w:abstractNumId w:val="422810"/>
  </w:num>
  <w:num w:numId="43">
    <w:abstractNumId w:val="422811"/>
  </w:num>
  <w:num w:numId="44">
    <w:abstractNumId w:val="422812"/>
  </w:num>
  <w:num w:numId="45">
    <w:abstractNumId w:val="422813"/>
  </w:num>
  <w:num w:numId="46">
    <w:abstractNumId w:val="422814"/>
  </w:num>
  <w:num w:numId="47">
    <w:abstractNumId w:val="422815"/>
  </w:num>
  <w:num w:numId="48">
    <w:abstractNumId w:val="422816"/>
  </w:num>
  <w:num w:numId="49">
    <w:abstractNumId w:val="422817"/>
  </w:num>
  <w:num w:numId="50">
    <w:abstractNumId w:val="422818"/>
  </w:num>
  <w:num w:numId="51">
    <w:abstractNumId w:val="422819"/>
  </w:num>
  <w:num w:numId="52">
    <w:abstractNumId w:val="422820"/>
  </w:num>
  <w:num w:numId="53">
    <w:abstractNumId w:val="422821"/>
  </w:num>
  <w:num w:numId="54">
    <w:abstractNumId w:val="422822"/>
  </w:num>
  <w:num w:numId="55">
    <w:abstractNumId w:val="422823"/>
  </w:num>
  <w:num w:numId="56">
    <w:abstractNumId w:val="422824"/>
  </w:num>
  <w:num w:numId="57">
    <w:abstractNumId w:val="422825"/>
  </w:num>
  <w:num w:numId="58">
    <w:abstractNumId w:val="422826"/>
  </w:num>
  <w:num w:numId="59">
    <w:abstractNumId w:val="422827"/>
  </w:num>
  <w:num w:numId="60">
    <w:abstractNumId w:val="422828"/>
  </w:num>
  <w:num w:numId="61">
    <w:abstractNumId w:val="422829"/>
  </w:num>
  <w:num w:numId="62">
    <w:abstractNumId w:val="422830"/>
  </w:num>
  <w:num w:numId="63">
    <w:abstractNumId w:val="422831"/>
  </w:num>
  <w:num w:numId="64">
    <w:abstractNumId w:val="422832"/>
  </w:num>
  <w:num w:numId="65">
    <w:abstractNumId w:val="422833"/>
  </w:num>
  <w:num w:numId="66">
    <w:abstractNumId w:val="422834"/>
  </w:num>
  <w:num w:numId="67">
    <w:abstractNumId w:val="422835"/>
  </w:num>
  <w:num w:numId="68">
    <w:abstractNumId w:val="422836"/>
  </w:num>
  <w:num w:numId="69">
    <w:abstractNumId w:val="422837"/>
  </w:num>
  <w:num w:numId="70">
    <w:abstractNumId w:val="422838"/>
  </w:num>
  <w:num w:numId="71">
    <w:abstractNumId w:val="422839"/>
  </w:num>
  <w:num w:numId="72">
    <w:abstractNumId w:val="422840"/>
  </w:num>
  <w:num w:numId="73">
    <w:abstractNumId w:val="422841"/>
  </w:num>
  <w:num w:numId="74">
    <w:abstractNumId w:val="422842"/>
  </w:num>
  <w:num w:numId="75">
    <w:abstractNumId w:val="422843"/>
  </w:num>
  <w:num w:numId="76">
    <w:abstractNumId w:val="422844"/>
  </w:num>
  <w:num w:numId="77">
    <w:abstractNumId w:val="422845"/>
  </w:num>
  <w:num w:numId="78">
    <w:abstractNumId w:val="422846"/>
  </w:num>
  <w:num w:numId="79">
    <w:abstractNumId w:val="422847"/>
  </w:num>
  <w:num w:numId="80">
    <w:abstractNumId w:val="422848"/>
  </w:num>
  <w:num w:numId="81">
    <w:abstractNumId w:val="422849"/>
  </w:num>
  <w:num w:numId="82">
    <w:abstractNumId w:val="422850"/>
  </w:num>
  <w:num w:numId="83">
    <w:abstractNumId w:val="422851"/>
  </w:num>
  <w:num w:numId="84">
    <w:abstractNumId w:val="422852"/>
  </w:num>
  <w:num w:numId="85">
    <w:abstractNumId w:val="422853"/>
  </w:num>
  <w:num w:numId="86">
    <w:abstractNumId w:val="422854"/>
  </w:num>
  <w:num w:numId="87">
    <w:abstractNumId w:val="422855"/>
  </w:num>
  <w:num w:numId="88">
    <w:abstractNumId w:val="422856"/>
  </w:num>
  <w:num w:numId="89">
    <w:abstractNumId w:val="422857"/>
  </w:num>
  <w:num w:numId="90">
    <w:abstractNumId w:val="422858"/>
  </w:num>
  <w:num w:numId="91">
    <w:abstractNumId w:val="422859"/>
  </w:num>
  <w:num w:numId="92">
    <w:abstractNumId w:val="422860"/>
  </w:num>
  <w:num w:numId="93">
    <w:abstractNumId w:val="422861"/>
  </w:num>
  <w:num w:numId="94">
    <w:abstractNumId w:val="422862"/>
  </w:num>
  <w:num w:numId="95">
    <w:abstractNumId w:val="422863"/>
  </w:num>
  <w:num w:numId="96">
    <w:abstractNumId w:val="422864"/>
  </w:num>
  <w:num w:numId="97">
    <w:abstractNumId w:val="422865"/>
  </w:num>
  <w:num w:numId="98">
    <w:abstractNumId w:val="422866"/>
  </w:num>
  <w:num w:numId="99">
    <w:abstractNumId w:val="422867"/>
  </w:num>
  <w:num w:numId="100">
    <w:abstractNumId w:val="422868"/>
  </w:num>
  <w:num w:numId="101">
    <w:abstractNumId w:val="422869"/>
  </w:num>
  <w:num w:numId="102">
    <w:abstractNumId w:val="422870"/>
  </w:num>
  <w:num w:numId="103">
    <w:abstractNumId w:val="422871"/>
  </w:num>
  <w:num w:numId="104">
    <w:abstractNumId w:val="422872"/>
  </w:num>
  <w:num w:numId="105">
    <w:abstractNumId w:val="422873"/>
  </w:num>
  <w:num w:numId="106">
    <w:abstractNumId w:val="422874"/>
  </w:num>
  <w:num w:numId="107">
    <w:abstractNumId w:val="422875"/>
  </w:num>
  <w:num w:numId="108">
    <w:abstractNumId w:val="422876"/>
  </w:num>
  <w:num w:numId="109">
    <w:abstractNumId w:val="422877"/>
  </w:num>
  <w:num w:numId="110">
    <w:abstractNumId w:val="422878"/>
  </w:num>
  <w:num w:numId="111">
    <w:abstractNumId w:val="422879"/>
  </w:num>
  <w:num w:numId="112">
    <w:abstractNumId w:val="422880"/>
  </w:num>
  <w:num w:numId="113">
    <w:abstractNumId w:val="422881"/>
  </w:num>
  <w:num w:numId="114">
    <w:abstractNumId w:val="422882"/>
  </w:num>
  <w:num w:numId="115">
    <w:abstractNumId w:val="422883"/>
  </w:num>
  <w:num w:numId="116">
    <w:abstractNumId w:val="422884"/>
  </w:num>
  <w:num w:numId="117">
    <w:abstractNumId w:val="422885"/>
  </w:num>
  <w:num w:numId="118">
    <w:abstractNumId w:val="422886"/>
  </w:num>
  <w:num w:numId="119">
    <w:abstractNumId w:val="422887"/>
  </w:num>
  <w:num w:numId="120">
    <w:abstractNumId w:val="422888"/>
  </w:num>
  <w:num w:numId="121">
    <w:abstractNumId w:val="422889"/>
  </w:num>
  <w:num w:numId="122">
    <w:abstractNumId w:val="422890"/>
  </w:num>
  <w:num w:numId="123">
    <w:abstractNumId w:val="422891"/>
  </w:num>
  <w:num w:numId="124">
    <w:abstractNumId w:val="422892"/>
  </w:num>
  <w:num w:numId="125">
    <w:abstractNumId w:val="422893"/>
  </w:num>
  <w:num w:numId="126">
    <w:abstractNumId w:val="422894"/>
  </w:num>
  <w:num w:numId="127">
    <w:abstractNumId w:val="422895"/>
  </w:num>
  <w:num w:numId="128">
    <w:abstractNumId w:val="422896"/>
  </w:num>
  <w:num w:numId="129">
    <w:abstractNumId w:val="422897"/>
  </w:num>
  <w:num w:numId="130">
    <w:abstractNumId w:val="422898"/>
  </w:num>
  <w:num w:numId="131">
    <w:abstractNumId w:val="422899"/>
  </w:num>
  <w:num w:numId="132">
    <w:abstractNumId w:val="422900"/>
  </w:num>
  <w:num w:numId="133">
    <w:abstractNumId w:val="422901"/>
  </w:num>
  <w:num w:numId="134">
    <w:abstractNumId w:val="422902"/>
  </w:num>
  <w:num w:numId="135">
    <w:abstractNumId w:val="422903"/>
  </w:num>
  <w:num w:numId="136">
    <w:abstractNumId w:val="422904"/>
  </w:num>
  <w:num w:numId="137">
    <w:abstractNumId w:val="422905"/>
  </w:num>
  <w:num w:numId="138">
    <w:abstractNumId w:val="422906"/>
  </w:num>
  <w:num w:numId="139">
    <w:abstractNumId w:val="422907"/>
  </w:num>
  <w:num w:numId="140">
    <w:abstractNumId w:val="422908"/>
  </w:num>
  <w:num w:numId="141">
    <w:abstractNumId w:val="422909"/>
  </w:num>
  <w:num w:numId="142">
    <w:abstractNumId w:val="422910"/>
  </w:num>
  <w:num w:numId="143">
    <w:abstractNumId w:val="422911"/>
  </w:num>
  <w:num w:numId="144">
    <w:abstractNumId w:val="422912"/>
  </w:num>
  <w:num w:numId="145">
    <w:abstractNumId w:val="422913"/>
  </w:num>
  <w:num w:numId="146">
    <w:abstractNumId w:val="422914"/>
  </w:num>
  <w:num w:numId="147">
    <w:abstractNumId w:val="422915"/>
  </w:num>
  <w:num w:numId="148">
    <w:abstractNumId w:val="422916"/>
  </w:num>
  <w:num w:numId="149">
    <w:abstractNumId w:val="422917"/>
  </w:num>
  <w:num w:numId="150">
    <w:abstractNumId w:val="422918"/>
  </w:num>
  <w:num w:numId="151">
    <w:abstractNumId w:val="422919"/>
  </w:num>
  <w:num w:numId="152">
    <w:abstractNumId w:val="422920"/>
  </w:num>
  <w:num w:numId="153">
    <w:abstractNumId w:val="422921"/>
  </w:num>
  <w:num w:numId="154">
    <w:abstractNumId w:val="422922"/>
  </w:num>
  <w:num w:numId="155">
    <w:abstractNumId w:val="42292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jpeg" Type="http://schemas.openxmlformats.org/officeDocument/2006/relationships/image"/><Relationship Id="rId11" Target="media/image6.jpeg" Type="http://schemas.openxmlformats.org/officeDocument/2006/relationships/image"/><Relationship Id="rId12" Target="embeddings/Microsoft_Excel_Worksheet1.xlsx" Type="http://schemas.openxmlformats.org/officeDocument/2006/relationships/package"/><Relationship Id="rId13" Target="media/image7.png" Type="http://schemas.openxmlformats.org/officeDocument/2006/relationships/image"/><Relationship Id="rId14" Target="media/image8.png" Type="http://schemas.openxmlformats.org/officeDocument/2006/relationships/image"/><Relationship Id="rId15" Target="media/image9.jpeg" Type="http://schemas.openxmlformats.org/officeDocument/2006/relationships/image"/><Relationship Id="rId16" Target="media/image10.jpe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github.com/engineai-robotics/engineai_robotics_native_sdk/tree/main"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2026-07-28T02:52:59Z</dcterms:created>
  <dc:creator>Apache POI</dc:creator>
</cp:coreProperties>
</file>