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82" w:rsidRPr="00056A02" w:rsidRDefault="000F726A">
      <w:pPr>
        <w:rPr>
          <w:b/>
          <w:lang w:val="ru-RU"/>
        </w:rPr>
      </w:pPr>
      <w:r w:rsidRPr="00056A02">
        <w:rPr>
          <w:b/>
          <w:lang w:val="ru-RU"/>
        </w:rPr>
        <w:t>Структура класса</w:t>
      </w:r>
    </w:p>
    <w:tbl>
      <w:tblPr>
        <w:tblStyle w:val="a3"/>
        <w:tblW w:w="10755" w:type="dxa"/>
        <w:tblLook w:val="04A0" w:firstRow="1" w:lastRow="0" w:firstColumn="1" w:lastColumn="0" w:noHBand="0" w:noVBand="1"/>
      </w:tblPr>
      <w:tblGrid>
        <w:gridCol w:w="3816"/>
        <w:gridCol w:w="6996"/>
      </w:tblGrid>
      <w:tr w:rsidR="000F726A" w:rsidTr="000F726A">
        <w:trPr>
          <w:trHeight w:val="2669"/>
        </w:trPr>
        <w:tc>
          <w:tcPr>
            <w:tcW w:w="3798" w:type="dxa"/>
          </w:tcPr>
          <w:p w:rsidR="000F726A" w:rsidRDefault="000F726A">
            <w:r>
              <w:rPr>
                <w:noProof/>
                <w:lang w:eastAsia="ru-RU"/>
              </w:rPr>
              <w:drawing>
                <wp:inline distT="0" distB="0" distL="0" distR="0" wp14:anchorId="189860F3" wp14:editId="7ACDE82B">
                  <wp:extent cx="2276475" cy="1685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7" w:type="dxa"/>
          </w:tcPr>
          <w:p w:rsidR="000F726A" w:rsidRDefault="000F726A">
            <w:r>
              <w:rPr>
                <w:noProof/>
                <w:lang w:eastAsia="ru-RU"/>
              </w:rPr>
              <w:drawing>
                <wp:inline distT="0" distB="0" distL="0" distR="0" wp14:anchorId="52B5BF04" wp14:editId="3FDF6111">
                  <wp:extent cx="43053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26A" w:rsidRPr="00056A02" w:rsidRDefault="000F726A">
      <w:pPr>
        <w:rPr>
          <w:b/>
        </w:rPr>
      </w:pPr>
      <w:r w:rsidRPr="00056A02">
        <w:rPr>
          <w:b/>
        </w:rPr>
        <w:t>Отношения между классами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0F726A" w:rsidTr="000F726A">
        <w:tc>
          <w:tcPr>
            <w:tcW w:w="3964" w:type="dxa"/>
          </w:tcPr>
          <w:p w:rsidR="000F726A" w:rsidRDefault="000F726A">
            <w:r>
              <w:rPr>
                <w:noProof/>
                <w:lang w:eastAsia="ru-RU"/>
              </w:rPr>
              <w:drawing>
                <wp:inline distT="0" distB="0" distL="0" distR="0" wp14:anchorId="273384C2" wp14:editId="542AD21D">
                  <wp:extent cx="2305050" cy="1897013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385" cy="191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2" w:type="dxa"/>
          </w:tcPr>
          <w:p w:rsidR="0070305D" w:rsidRDefault="0070305D" w:rsidP="0070305D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b/>
                <w:color w:val="222222"/>
                <w:sz w:val="21"/>
                <w:szCs w:val="21"/>
              </w:rPr>
            </w:pPr>
            <w:hyperlink r:id="rId7" w:tooltip="Зависимость (UML) (страница отсутствует)" w:history="1">
              <w:proofErr w:type="spellStart"/>
              <w:r w:rsidRPr="0070305D">
                <w:rPr>
                  <w:b/>
                  <w:color w:val="222222"/>
                </w:rPr>
                <w:t>Зависимость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обозначает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такое отношение между классами, что изменение спецификации класса-поставщика может повлиять на работу зависимого класса, но не наоборот.</w:t>
            </w:r>
          </w:p>
          <w:p w:rsidR="0070305D" w:rsidRDefault="0070305D" w:rsidP="0070305D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8" w:tooltip="Ассоциация (объектно-ориентированное программирование)" w:history="1">
              <w:r w:rsidRPr="0070305D">
                <w:rPr>
                  <w:b/>
                  <w:color w:val="222222"/>
                </w:rPr>
                <w:t>Ассоциация</w:t>
              </w:r>
            </w:hyperlink>
            <w:r w:rsidRPr="0070305D">
              <w:rPr>
                <w:rFonts w:ascii="Arial" w:hAnsi="Arial" w:cs="Arial"/>
                <w:b/>
                <w:color w:val="222222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      </w:r>
          </w:p>
          <w:p w:rsidR="0070305D" w:rsidRDefault="0070305D" w:rsidP="0070305D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Например, класс Человек и класс Школа имеют ассоциацию, так как человек может учиться в школе. Ассоциации можно присвоить имя «учится в».</w:t>
            </w:r>
          </w:p>
          <w:p w:rsidR="00350233" w:rsidRDefault="00350233" w:rsidP="00350233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9" w:tooltip="Агрегирование (программирование)" w:history="1">
              <w:r w:rsidRPr="003D1E81">
                <w:rPr>
                  <w:b/>
                  <w:color w:val="222222"/>
                </w:rPr>
                <w:t>Агрегация</w:t>
              </w:r>
            </w:hyperlink>
            <w:r w:rsidRPr="003D1E81">
              <w:rPr>
                <w:b/>
                <w:color w:val="222222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— это разновидность ассоциации при отношении между целым и его частями. Как тип ассоциации агрегация может быть именованной. Одно отношение агрегации не может включать более двух классов (контейнер и содержимое).</w:t>
            </w:r>
          </w:p>
          <w:p w:rsidR="00350233" w:rsidRDefault="00350233" w:rsidP="00350233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Агрегация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встречается, когда один класс является коллекцией или контейнером других. Причём по умолчанию, агрегацией называют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агрегацию по ссылке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, то есть когда время существования содержащихся классов не зависит от времени существования содержащего их класса. Если контейнер будет уничтожен, то его содержимое — нет.</w:t>
            </w:r>
          </w:p>
          <w:p w:rsidR="00350233" w:rsidRDefault="00350233" w:rsidP="00350233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Графически агрегация представляется пустым ромбом на блоке класса, и линией, идущей от этого ромба к содержащемуся классу.</w:t>
            </w:r>
          </w:p>
          <w:p w:rsidR="00317C24" w:rsidRDefault="00317C24" w:rsidP="00317C24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10" w:tooltip="Композиция (объектно-ориентированное программирование) (страница отсутствует)" w:history="1">
              <w:r w:rsidRPr="00317C24">
                <w:rPr>
                  <w:b/>
                  <w:color w:val="222222"/>
                </w:rPr>
                <w:t>Композиция</w:t>
              </w:r>
            </w:hyperlink>
            <w:r w:rsidRPr="00317C24">
              <w:rPr>
                <w:b/>
                <w:color w:val="222222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— более строгий вариант агрегации. Известна также как агрегация по значению.</w:t>
            </w:r>
          </w:p>
          <w:p w:rsidR="00317C24" w:rsidRDefault="00317C24" w:rsidP="00317C24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Композиция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имеет жёсткую зависимость времени существования экземпляров класса контейнера и экземпляров содержащихся классов. Если контейнер будет уничтожен, то всё его содержимое будет также уничтожено.</w:t>
            </w:r>
          </w:p>
          <w:p w:rsidR="00317C24" w:rsidRDefault="00317C24" w:rsidP="00317C24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Графически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представляется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как и агрегация, но с закрашенным ромбиком.</w:t>
            </w:r>
          </w:p>
          <w:p w:rsidR="00F475EA" w:rsidRPr="00F475EA" w:rsidRDefault="00F475EA" w:rsidP="00F475EA">
            <w:pPr>
              <w:shd w:val="clear" w:color="auto" w:fill="FFFFFF"/>
              <w:spacing w:before="72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Проектное различие</w:t>
            </w:r>
            <w:r w:rsidRPr="00F475E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между композицией и агрегацией</w:t>
            </w:r>
          </w:p>
          <w:p w:rsidR="0070305D" w:rsidRDefault="00F475EA" w:rsidP="00F475EA">
            <w:pPr>
              <w:pStyle w:val="a4"/>
              <w:shd w:val="clear" w:color="auto" w:fill="FFFFFF"/>
              <w:spacing w:before="120" w:beforeAutospacing="0" w:after="120" w:afterAutospacing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Приведём наглядный пример. Комната является частью квартиры,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следовательно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здесь подходит композиция, потому что комната без квартиры существовать не может. А, например, мебель не является неотъемлемой частью квартиры, но в то же время, квартира содержит мебель, поэтому следует использовать агрегацию.</w:t>
            </w:r>
          </w:p>
        </w:tc>
      </w:tr>
    </w:tbl>
    <w:p w:rsidR="00F475EA" w:rsidRDefault="00F475EA"/>
    <w:p w:rsidR="00F475EA" w:rsidRDefault="00F475EA">
      <w:r>
        <w:br w:type="page"/>
      </w:r>
    </w:p>
    <w:p w:rsidR="000F726A" w:rsidRPr="00534374" w:rsidRDefault="00CB5DB6">
      <w:pPr>
        <w:rPr>
          <w:b/>
        </w:rPr>
      </w:pPr>
      <w:r w:rsidRPr="00534374">
        <w:rPr>
          <w:b/>
        </w:rPr>
        <w:lastRenderedPageBreak/>
        <w:t>Примеры отношений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7"/>
        <w:gridCol w:w="4899"/>
      </w:tblGrid>
      <w:tr w:rsidR="00555F7E" w:rsidTr="00555F7E">
        <w:tc>
          <w:tcPr>
            <w:tcW w:w="5228" w:type="dxa"/>
          </w:tcPr>
          <w:p w:rsidR="00555F7E" w:rsidRPr="00534374" w:rsidRDefault="004571EC" w:rsidP="004571EC">
            <w:pPr>
              <w:rPr>
                <w:b/>
              </w:rPr>
            </w:pPr>
            <w:r w:rsidRPr="00534374">
              <w:rPr>
                <w:b/>
              </w:rPr>
              <w:t>агрегация</w:t>
            </w:r>
          </w:p>
        </w:tc>
        <w:tc>
          <w:tcPr>
            <w:tcW w:w="5228" w:type="dxa"/>
          </w:tcPr>
          <w:p w:rsidR="00555F7E" w:rsidRPr="00534374" w:rsidRDefault="004571EC">
            <w:pPr>
              <w:rPr>
                <w:b/>
              </w:rPr>
            </w:pPr>
            <w:r w:rsidRPr="00534374">
              <w:rPr>
                <w:b/>
              </w:rPr>
              <w:t>наследование</w:t>
            </w:r>
          </w:p>
        </w:tc>
      </w:tr>
      <w:tr w:rsidR="004571EC" w:rsidTr="00555F7E">
        <w:tc>
          <w:tcPr>
            <w:tcW w:w="5228" w:type="dxa"/>
          </w:tcPr>
          <w:p w:rsidR="004571EC" w:rsidRDefault="004571E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343CB0" wp14:editId="3609225D">
                  <wp:extent cx="3048000" cy="1000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1EC" w:rsidRDefault="004571EC" w:rsidP="004571EC">
            <w:r>
              <w:t>или</w:t>
            </w:r>
          </w:p>
          <w:p w:rsidR="004571EC" w:rsidRDefault="004571E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E08796" wp14:editId="48BE6135">
                  <wp:extent cx="3391799" cy="1962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951" cy="197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1EC" w:rsidRDefault="004571EC">
            <w:pPr>
              <w:rPr>
                <w:noProof/>
                <w:lang w:eastAsia="ru-RU"/>
              </w:rPr>
            </w:pPr>
          </w:p>
        </w:tc>
        <w:tc>
          <w:tcPr>
            <w:tcW w:w="5228" w:type="dxa"/>
          </w:tcPr>
          <w:p w:rsidR="004571EC" w:rsidRDefault="004571E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0FED35" wp14:editId="720BB33D">
                  <wp:extent cx="2657475" cy="173822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01" cy="1748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DB6" w:rsidRPr="00534374" w:rsidRDefault="004571EC">
      <w:pPr>
        <w:rPr>
          <w:b/>
        </w:rPr>
      </w:pPr>
      <w:r w:rsidRPr="00534374">
        <w:rPr>
          <w:b/>
        </w:rPr>
        <w:t>Композиция</w:t>
      </w:r>
    </w:p>
    <w:p w:rsidR="004571EC" w:rsidRDefault="004571EC">
      <w:r>
        <w:rPr>
          <w:noProof/>
          <w:lang w:eastAsia="ru-RU"/>
        </w:rPr>
        <w:drawing>
          <wp:inline distT="0" distB="0" distL="0" distR="0" wp14:anchorId="22B22D0C" wp14:editId="41F67F6A">
            <wp:extent cx="6645910" cy="433451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C8" w:rsidRPr="00534374" w:rsidRDefault="008444C8">
      <w:pPr>
        <w:rPr>
          <w:b/>
        </w:rPr>
      </w:pPr>
      <w:bookmarkStart w:id="0" w:name="_GoBack"/>
      <w:r w:rsidRPr="00534374">
        <w:rPr>
          <w:b/>
        </w:rPr>
        <w:t>Зависимость</w:t>
      </w:r>
    </w:p>
    <w:bookmarkEnd w:id="0"/>
    <w:p w:rsidR="008444C8" w:rsidRDefault="008444C8">
      <w:r>
        <w:rPr>
          <w:noProof/>
          <w:lang w:eastAsia="ru-RU"/>
        </w:rPr>
        <w:drawing>
          <wp:inline distT="0" distB="0" distL="0" distR="0" wp14:anchorId="1D964550" wp14:editId="43C7C113">
            <wp:extent cx="649605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4C8" w:rsidSect="00315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2B"/>
    <w:rsid w:val="00056A02"/>
    <w:rsid w:val="000F726A"/>
    <w:rsid w:val="00315E2B"/>
    <w:rsid w:val="00317C24"/>
    <w:rsid w:val="00350233"/>
    <w:rsid w:val="003D0282"/>
    <w:rsid w:val="003D1E81"/>
    <w:rsid w:val="004571EC"/>
    <w:rsid w:val="00534374"/>
    <w:rsid w:val="00555F7E"/>
    <w:rsid w:val="0070305D"/>
    <w:rsid w:val="008444C8"/>
    <w:rsid w:val="00A90D3B"/>
    <w:rsid w:val="00CB5DB6"/>
    <w:rsid w:val="00F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39D36-1D32-4727-81EE-D5F4DC4E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475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0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0305D"/>
    <w:rPr>
      <w:color w:val="0000FF"/>
      <w:u w:val="single"/>
    </w:rPr>
  </w:style>
  <w:style w:type="character" w:customStyle="1" w:styleId="iw">
    <w:name w:val="iw"/>
    <w:basedOn w:val="a0"/>
    <w:rsid w:val="0070305D"/>
  </w:style>
  <w:style w:type="character" w:customStyle="1" w:styleId="iwtooltip">
    <w:name w:val="iw__tooltip"/>
    <w:basedOn w:val="a0"/>
    <w:rsid w:val="0070305D"/>
  </w:style>
  <w:style w:type="character" w:customStyle="1" w:styleId="40">
    <w:name w:val="Заголовок 4 Знак"/>
    <w:basedOn w:val="a0"/>
    <w:link w:val="4"/>
    <w:uiPriority w:val="9"/>
    <w:rsid w:val="00F475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F4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/index.php?title=%D0%97%D0%B0%D0%B2%D0%B8%D1%81%D0%B8%D0%BC%D0%BE%D1%81%D1%82%D1%8C_(UML)&amp;action=edit&amp;redlink=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ru.wikipedia.org/w/index.php?title=%D0%9A%D0%BE%D0%BC%D0%BF%D0%BE%D0%B7%D0%B8%D1%86%D0%B8%D1%8F_(%D0%BE%D0%B1%D1%8A%D0%B5%D0%BA%D1%82%D0%BD%D0%BE-%D0%BE%D1%80%D0%B8%D0%B5%D0%BD%D1%82%D0%B8%D1%80%D0%BE%D0%B2%D0%B0%D0%BD%D0%BD%D0%BE%D0%B5_%D0%BF%D1%80%D0%BE%D0%B3%D1%80%D0%B0%D0%BC%D0%BC%D0%B8%D1%80%D0%BE%D0%B2%D0%B0%D0%BD%D0%B8%D0%B5)&amp;action=edit&amp;redlink=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Колтунов</dc:creator>
  <cp:keywords/>
  <dc:description/>
  <cp:lastModifiedBy>Артем Колтунов</cp:lastModifiedBy>
  <cp:revision>14</cp:revision>
  <dcterms:created xsi:type="dcterms:W3CDTF">2018-03-13T04:51:00Z</dcterms:created>
  <dcterms:modified xsi:type="dcterms:W3CDTF">2018-03-13T05:25:00Z</dcterms:modified>
</cp:coreProperties>
</file>