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92D" w:rsidRPr="00297DA4" w:rsidRDefault="00D319CF" w:rsidP="002836D0">
      <w:pPr>
        <w:spacing w:after="240" w:line="360" w:lineRule="auto"/>
        <w:jc w:val="both"/>
        <w:rPr>
          <w:rFonts w:ascii="Georgia" w:eastAsia="SimSun" w:hAnsi="Georgia" w:cs="SimSun"/>
          <w:color w:val="24292E"/>
          <w:sz w:val="32"/>
          <w:szCs w:val="24"/>
          <w:lang w:val="en-US"/>
        </w:rPr>
      </w:pPr>
      <w:proofErr w:type="spellStart"/>
      <w:r w:rsidRPr="00297DA4">
        <w:rPr>
          <w:rFonts w:ascii="Georgia" w:eastAsia="SimSun" w:hAnsi="Georgia" w:cs="SimSun"/>
          <w:color w:val="24292E"/>
          <w:sz w:val="32"/>
          <w:szCs w:val="24"/>
          <w:lang w:val="en-US"/>
        </w:rPr>
        <w:t>SUTDcoin</w:t>
      </w:r>
      <w:proofErr w:type="spellEnd"/>
      <w:r w:rsidRPr="00297DA4">
        <w:rPr>
          <w:rFonts w:ascii="Georgia" w:eastAsia="SimSun" w:hAnsi="Georgia" w:cs="SimSun"/>
          <w:color w:val="24292E"/>
          <w:sz w:val="32"/>
          <w:szCs w:val="24"/>
          <w:lang w:val="en-US"/>
        </w:rPr>
        <w:t xml:space="preserve"> Project </w:t>
      </w:r>
      <w:r w:rsidR="002C592D" w:rsidRPr="00297DA4">
        <w:rPr>
          <w:rFonts w:ascii="Georgia" w:eastAsia="SimSun" w:hAnsi="Georgia" w:cs="SimSun" w:hint="eastAsia"/>
          <w:color w:val="24292E"/>
          <w:sz w:val="32"/>
          <w:szCs w:val="24"/>
          <w:lang w:val="en-US"/>
        </w:rPr>
        <w:t>Report</w:t>
      </w:r>
    </w:p>
    <w:p w:rsidR="002C592D" w:rsidRDefault="000C25B0" w:rsidP="002836D0">
      <w:pPr>
        <w:spacing w:after="240" w:line="360" w:lineRule="auto"/>
        <w:jc w:val="both"/>
        <w:rPr>
          <w:rFonts w:ascii="Georgia" w:eastAsia="SimSun" w:hAnsi="Georgia" w:cs="SimSun"/>
          <w:color w:val="24292E"/>
          <w:sz w:val="24"/>
          <w:szCs w:val="24"/>
          <w:lang w:val="en-US"/>
        </w:rPr>
      </w:pPr>
      <w:r>
        <w:rPr>
          <w:rFonts w:ascii="Georgia" w:eastAsia="SimSun" w:hAnsi="Georgia" w:cs="SimSun" w:hint="eastAsia"/>
          <w:color w:val="24292E"/>
          <w:sz w:val="24"/>
          <w:szCs w:val="24"/>
          <w:lang w:val="en-US"/>
        </w:rPr>
        <w:t>T</w:t>
      </w:r>
      <w:r>
        <w:rPr>
          <w:rFonts w:ascii="Georgia" w:eastAsia="SimSun" w:hAnsi="Georgia" w:cs="SimSun"/>
          <w:color w:val="24292E"/>
          <w:sz w:val="24"/>
          <w:szCs w:val="24"/>
          <w:lang w:val="en-US"/>
        </w:rPr>
        <w:t xml:space="preserve">his project implements a simple blockchain with </w:t>
      </w:r>
      <w:r w:rsidRPr="002C592D">
        <w:rPr>
          <w:rFonts w:ascii="Georgia" w:eastAsia="SimSun" w:hAnsi="Georgia" w:cs="SimSun"/>
          <w:sz w:val="24"/>
          <w:szCs w:val="24"/>
          <w:lang w:val="en-US"/>
        </w:rPr>
        <w:t>Account/Balance Model</w:t>
      </w:r>
      <w:r>
        <w:rPr>
          <w:rFonts w:ascii="Georgia" w:eastAsia="SimSun" w:hAnsi="Georgia" w:cs="SimSun"/>
          <w:sz w:val="24"/>
          <w:szCs w:val="24"/>
          <w:lang w:val="en-US"/>
        </w:rPr>
        <w:t>.</w:t>
      </w:r>
    </w:p>
    <w:p w:rsidR="002C592D" w:rsidRPr="00D319CF" w:rsidRDefault="00D319CF" w:rsidP="002836D0">
      <w:pPr>
        <w:pStyle w:val="ListParagraph"/>
        <w:numPr>
          <w:ilvl w:val="0"/>
          <w:numId w:val="4"/>
        </w:numPr>
        <w:spacing w:before="100" w:beforeAutospacing="1" w:after="100" w:afterAutospacing="1" w:line="360" w:lineRule="auto"/>
        <w:ind w:firstLineChars="0"/>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M</w:t>
      </w:r>
      <w:r w:rsidR="002C592D" w:rsidRPr="00D319CF">
        <w:rPr>
          <w:rFonts w:ascii="Georgia" w:eastAsia="SimSun" w:hAnsi="Georgia" w:cs="SimSun"/>
          <w:color w:val="24292E"/>
          <w:sz w:val="24"/>
          <w:szCs w:val="24"/>
          <w:lang w:val="en-US"/>
        </w:rPr>
        <w:t>ining and coin creation</w:t>
      </w:r>
    </w:p>
    <w:p w:rsidR="00D319CF" w:rsidRPr="00D319CF" w:rsidRDefault="00BE1C3C" w:rsidP="002836D0">
      <w:pPr>
        <w:pStyle w:val="ListParagraph"/>
        <w:spacing w:before="100" w:beforeAutospacing="1" w:after="100" w:afterAutospacing="1" w:line="360" w:lineRule="auto"/>
        <w:ind w:left="360" w:firstLineChars="0" w:firstLine="0"/>
        <w:jc w:val="both"/>
        <w:rPr>
          <w:rFonts w:ascii="Georgia" w:eastAsia="SimSun" w:hAnsi="Georgia" w:cs="SimSun" w:hint="eastAsia"/>
          <w:color w:val="24292E"/>
          <w:sz w:val="24"/>
          <w:szCs w:val="24"/>
          <w:lang w:val="en-US"/>
        </w:rPr>
      </w:pPr>
      <w:r>
        <w:rPr>
          <w:rFonts w:ascii="Georgia" w:eastAsia="SimSun" w:hAnsi="Georgia" w:cs="SimSun"/>
          <w:color w:val="24292E"/>
          <w:sz w:val="24"/>
          <w:szCs w:val="24"/>
          <w:lang w:val="en-US"/>
        </w:rPr>
        <w:t xml:space="preserve">The mining and coin creation are demonstrated by running </w:t>
      </w:r>
      <w:r w:rsidR="0034143F">
        <w:rPr>
          <w:rFonts w:ascii="Georgia" w:eastAsia="SimSun" w:hAnsi="Georgia" w:cs="SimSun"/>
          <w:color w:val="24292E"/>
          <w:sz w:val="24"/>
          <w:szCs w:val="24"/>
          <w:lang w:val="en-US"/>
        </w:rPr>
        <w:t>m</w:t>
      </w:r>
      <w:r w:rsidR="00D319CF">
        <w:rPr>
          <w:rFonts w:ascii="Georgia" w:eastAsia="SimSun" w:hAnsi="Georgia" w:cs="SimSun"/>
          <w:color w:val="24292E"/>
          <w:sz w:val="24"/>
          <w:szCs w:val="24"/>
          <w:lang w:val="en-US"/>
        </w:rPr>
        <w:t>iner</w:t>
      </w:r>
      <w:r w:rsidR="0034143F">
        <w:rPr>
          <w:rFonts w:ascii="Georgia" w:eastAsia="SimSun" w:hAnsi="Georgia" w:cs="SimSun"/>
          <w:color w:val="24292E"/>
          <w:sz w:val="24"/>
          <w:szCs w:val="24"/>
          <w:lang w:val="en-US"/>
        </w:rPr>
        <w:t>test</w:t>
      </w:r>
      <w:r w:rsidR="00D319CF">
        <w:rPr>
          <w:rFonts w:ascii="Georgia" w:eastAsia="SimSun" w:hAnsi="Georgia" w:cs="SimSun"/>
          <w:color w:val="24292E"/>
          <w:sz w:val="24"/>
          <w:szCs w:val="24"/>
          <w:lang w:val="en-US"/>
        </w:rPr>
        <w:t>.py</w:t>
      </w:r>
      <w:r>
        <w:rPr>
          <w:rFonts w:ascii="Georgia" w:eastAsia="SimSun" w:hAnsi="Georgia" w:cs="SimSun"/>
          <w:color w:val="24292E"/>
          <w:sz w:val="24"/>
          <w:szCs w:val="24"/>
          <w:lang w:val="en-US"/>
        </w:rPr>
        <w:t xml:space="preserve"> where Miners mine keeps mine new blocks and get 100 coins as a reward for each block. The </w:t>
      </w:r>
      <w:r>
        <w:rPr>
          <w:rFonts w:ascii="Georgia" w:eastAsia="SimSun" w:hAnsi="Georgia" w:cs="SimSun" w:hint="eastAsia"/>
          <w:color w:val="24292E"/>
          <w:sz w:val="24"/>
          <w:szCs w:val="24"/>
          <w:lang w:val="en-US"/>
        </w:rPr>
        <w:t>t</w:t>
      </w:r>
      <w:r>
        <w:rPr>
          <w:rFonts w:ascii="Georgia" w:eastAsia="SimSun" w:hAnsi="Georgia" w:cs="SimSun"/>
          <w:color w:val="24292E"/>
          <w:sz w:val="24"/>
          <w:szCs w:val="24"/>
          <w:lang w:val="en-US"/>
        </w:rPr>
        <w:t xml:space="preserve">ime taken to mine a new block is between 2 to 5 </w:t>
      </w:r>
      <w:proofErr w:type="spellStart"/>
      <w:r>
        <w:rPr>
          <w:rFonts w:ascii="Georgia" w:eastAsia="SimSun" w:hAnsi="Georgia" w:cs="SimSun"/>
          <w:color w:val="24292E"/>
          <w:sz w:val="24"/>
          <w:szCs w:val="24"/>
          <w:lang w:val="en-US"/>
        </w:rPr>
        <w:t>senconds</w:t>
      </w:r>
      <w:proofErr w:type="spellEnd"/>
      <w:r>
        <w:rPr>
          <w:rFonts w:ascii="Georgia" w:eastAsia="SimSun" w:hAnsi="Georgia" w:cs="SimSun"/>
          <w:color w:val="24292E"/>
          <w:sz w:val="24"/>
          <w:szCs w:val="24"/>
          <w:lang w:val="en-US"/>
        </w:rPr>
        <w:t>.</w:t>
      </w:r>
    </w:p>
    <w:p w:rsidR="00D319CF" w:rsidRPr="002C592D" w:rsidRDefault="00FA5BE0" w:rsidP="002836D0">
      <w:pPr>
        <w:spacing w:before="100" w:beforeAutospacing="1" w:after="100" w:afterAutospacing="1" w:line="360" w:lineRule="auto"/>
        <w:jc w:val="both"/>
        <w:rPr>
          <w:rFonts w:ascii="Georgia" w:eastAsia="SimSun" w:hAnsi="Georgia" w:cs="SimSun"/>
          <w:color w:val="24292E"/>
          <w:sz w:val="24"/>
          <w:szCs w:val="24"/>
          <w:lang w:val="en-US"/>
        </w:rPr>
      </w:pPr>
      <w:r>
        <w:rPr>
          <w:noProof/>
        </w:rPr>
        <w:drawing>
          <wp:inline distT="0" distB="0" distL="0" distR="0" wp14:anchorId="0B72A861" wp14:editId="745D36F8">
            <wp:extent cx="5731510" cy="3171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1190"/>
                    </a:xfrm>
                    <a:prstGeom prst="rect">
                      <a:avLst/>
                    </a:prstGeom>
                  </pic:spPr>
                </pic:pic>
              </a:graphicData>
            </a:graphic>
          </wp:inline>
        </w:drawing>
      </w:r>
    </w:p>
    <w:p w:rsidR="002C592D" w:rsidRPr="00D319CF" w:rsidRDefault="00D319CF" w:rsidP="002836D0">
      <w:pPr>
        <w:pStyle w:val="ListParagraph"/>
        <w:numPr>
          <w:ilvl w:val="0"/>
          <w:numId w:val="4"/>
        </w:numPr>
        <w:spacing w:before="60" w:after="100" w:afterAutospacing="1" w:line="360" w:lineRule="auto"/>
        <w:ind w:firstLineChars="0"/>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Fork r</w:t>
      </w:r>
      <w:r w:rsidR="002C592D" w:rsidRPr="00D319CF">
        <w:rPr>
          <w:rFonts w:ascii="Georgia" w:eastAsia="SimSun" w:hAnsi="Georgia" w:cs="SimSun"/>
          <w:color w:val="24292E"/>
          <w:sz w:val="24"/>
          <w:szCs w:val="24"/>
          <w:lang w:val="en-US"/>
        </w:rPr>
        <w:t>esolution</w:t>
      </w:r>
    </w:p>
    <w:p w:rsidR="00D319CF" w:rsidRPr="00F54A0B" w:rsidRDefault="00F54A0B" w:rsidP="002836D0">
      <w:pPr>
        <w:spacing w:before="60" w:after="100" w:afterAutospacing="1" w:line="360" w:lineRule="auto"/>
        <w:ind w:left="360"/>
        <w:jc w:val="both"/>
        <w:rPr>
          <w:rFonts w:ascii="Georgia" w:eastAsia="SimSun" w:hAnsi="Georgia" w:cs="SimSun"/>
          <w:color w:val="24292E"/>
          <w:sz w:val="24"/>
          <w:szCs w:val="24"/>
          <w:lang w:val="en-US"/>
        </w:rPr>
      </w:pPr>
      <w:r>
        <w:rPr>
          <w:rFonts w:ascii="Georgia" w:eastAsia="SimSun" w:hAnsi="Georgia" w:cs="SimSun" w:hint="eastAsia"/>
          <w:color w:val="24292E"/>
          <w:sz w:val="24"/>
          <w:szCs w:val="24"/>
          <w:lang w:val="en-US"/>
        </w:rPr>
        <w:t>F</w:t>
      </w:r>
      <w:r>
        <w:rPr>
          <w:rFonts w:ascii="Georgia" w:eastAsia="SimSun" w:hAnsi="Georgia" w:cs="SimSun"/>
          <w:color w:val="24292E"/>
          <w:sz w:val="24"/>
          <w:szCs w:val="24"/>
          <w:lang w:val="en-US"/>
        </w:rPr>
        <w:t xml:space="preserve">ork resolution is implemented in def </w:t>
      </w:r>
      <w:proofErr w:type="gramStart"/>
      <w:r>
        <w:rPr>
          <w:rFonts w:ascii="Georgia" w:eastAsia="SimSun" w:hAnsi="Georgia" w:cs="SimSun"/>
          <w:color w:val="24292E"/>
          <w:sz w:val="24"/>
          <w:szCs w:val="24"/>
          <w:lang w:val="en-US"/>
        </w:rPr>
        <w:t>resolve(</w:t>
      </w:r>
      <w:proofErr w:type="gramEnd"/>
      <w:r>
        <w:rPr>
          <w:rFonts w:ascii="Georgia" w:eastAsia="SimSun" w:hAnsi="Georgia" w:cs="SimSun" w:hint="eastAsia"/>
          <w:color w:val="24292E"/>
          <w:sz w:val="24"/>
          <w:szCs w:val="24"/>
          <w:lang w:val="en-US"/>
        </w:rPr>
        <w:t>)</w:t>
      </w:r>
      <w:r w:rsidR="002A11D6">
        <w:rPr>
          <w:rFonts w:ascii="Georgia" w:eastAsia="SimSun" w:hAnsi="Georgia" w:cs="SimSun"/>
          <w:color w:val="24292E"/>
          <w:sz w:val="24"/>
          <w:szCs w:val="24"/>
          <w:lang w:val="en-US"/>
        </w:rPr>
        <w:t xml:space="preserve"> </w:t>
      </w:r>
      <w:r w:rsidR="002A11D6">
        <w:rPr>
          <w:rFonts w:ascii="Georgia" w:eastAsia="SimSun" w:hAnsi="Georgia" w:cs="SimSun" w:hint="eastAsia"/>
          <w:color w:val="24292E"/>
          <w:sz w:val="24"/>
          <w:szCs w:val="24"/>
          <w:lang w:val="en-US"/>
        </w:rPr>
        <w:t>in</w:t>
      </w:r>
      <w:r w:rsidR="002A11D6">
        <w:rPr>
          <w:rFonts w:ascii="Georgia" w:eastAsia="SimSun" w:hAnsi="Georgia" w:cs="SimSun"/>
          <w:color w:val="24292E"/>
          <w:sz w:val="24"/>
          <w:szCs w:val="24"/>
          <w:lang w:val="en-US"/>
        </w:rPr>
        <w:t xml:space="preserve"> Blockchain.py</w:t>
      </w:r>
      <w:r w:rsidR="00DA6BB6">
        <w:rPr>
          <w:rFonts w:ascii="Georgia" w:eastAsia="SimSun" w:hAnsi="Georgia" w:cs="SimSun"/>
          <w:color w:val="24292E"/>
          <w:sz w:val="24"/>
          <w:szCs w:val="24"/>
          <w:lang w:val="en-US"/>
        </w:rPr>
        <w:t xml:space="preserve">. </w:t>
      </w:r>
      <w:r w:rsidR="00BD6632">
        <w:rPr>
          <w:rFonts w:ascii="Georgia" w:eastAsia="SimSun" w:hAnsi="Georgia" w:cs="SimSun"/>
          <w:color w:val="24292E"/>
          <w:sz w:val="24"/>
          <w:szCs w:val="24"/>
          <w:lang w:val="en-US"/>
        </w:rPr>
        <w:t xml:space="preserve">Each Blockchain </w:t>
      </w:r>
      <w:r w:rsidR="002836D0">
        <w:rPr>
          <w:rFonts w:ascii="Georgia" w:eastAsia="SimSun" w:hAnsi="Georgia" w:cs="SimSun"/>
          <w:color w:val="24292E"/>
          <w:sz w:val="24"/>
          <w:szCs w:val="24"/>
          <w:lang w:val="en-US"/>
        </w:rPr>
        <w:t xml:space="preserve">object has a block dictionary which is updated whenever a new block is added. This dictionary is later used to find the longest chain in terms of blocks. </w:t>
      </w:r>
    </w:p>
    <w:p w:rsidR="00D319CF" w:rsidRPr="00D319CF" w:rsidRDefault="00D319CF" w:rsidP="002836D0">
      <w:pPr>
        <w:numPr>
          <w:ilvl w:val="0"/>
          <w:numId w:val="4"/>
        </w:numPr>
        <w:spacing w:before="60" w:after="100" w:afterAutospacing="1" w:line="360" w:lineRule="auto"/>
        <w:jc w:val="both"/>
        <w:rPr>
          <w:rFonts w:ascii="Georgia" w:eastAsia="SimSun" w:hAnsi="Georgia" w:cs="SimSun" w:hint="eastAsia"/>
          <w:color w:val="24292E"/>
          <w:sz w:val="24"/>
          <w:szCs w:val="24"/>
          <w:lang w:val="en-US"/>
        </w:rPr>
      </w:pPr>
      <w:r>
        <w:rPr>
          <w:rFonts w:ascii="Georgia" w:eastAsia="SimSun" w:hAnsi="Georgia" w:cs="SimSun"/>
          <w:color w:val="24292E"/>
          <w:sz w:val="24"/>
          <w:szCs w:val="24"/>
          <w:lang w:val="en-US"/>
        </w:rPr>
        <w:t>T</w:t>
      </w:r>
      <w:r w:rsidR="002C592D" w:rsidRPr="002C592D">
        <w:rPr>
          <w:rFonts w:ascii="Georgia" w:eastAsia="SimSun" w:hAnsi="Georgia" w:cs="SimSun"/>
          <w:color w:val="24292E"/>
          <w:sz w:val="24"/>
          <w:szCs w:val="24"/>
          <w:lang w:val="en-US"/>
        </w:rPr>
        <w:t>ransaction resending protection</w:t>
      </w:r>
    </w:p>
    <w:p w:rsidR="00D319CF" w:rsidRPr="002C592D" w:rsidRDefault="00BE1C3C" w:rsidP="002836D0">
      <w:pPr>
        <w:spacing w:before="60" w:after="100" w:afterAutospacing="1" w:line="360" w:lineRule="auto"/>
        <w:ind w:left="360"/>
        <w:jc w:val="both"/>
        <w:rPr>
          <w:rFonts w:ascii="Georgia" w:eastAsia="SimSun" w:hAnsi="Georgia" w:cs="SimSun" w:hint="eastAsia"/>
          <w:color w:val="24292E"/>
          <w:sz w:val="24"/>
          <w:szCs w:val="24"/>
          <w:lang w:val="en-US"/>
        </w:rPr>
      </w:pPr>
      <w:r>
        <w:rPr>
          <w:rFonts w:ascii="Georgia" w:eastAsia="SimSun" w:hAnsi="Georgia" w:cs="SimSun" w:hint="eastAsia"/>
          <w:color w:val="24292E"/>
          <w:sz w:val="24"/>
          <w:szCs w:val="24"/>
          <w:lang w:val="en-US"/>
        </w:rPr>
        <w:t>D</w:t>
      </w:r>
      <w:r>
        <w:rPr>
          <w:rFonts w:ascii="Georgia" w:eastAsia="SimSun" w:hAnsi="Georgia" w:cs="SimSun"/>
          <w:color w:val="24292E"/>
          <w:sz w:val="24"/>
          <w:szCs w:val="24"/>
          <w:lang w:val="en-US"/>
        </w:rPr>
        <w:t xml:space="preserve">ue to the randomness of </w:t>
      </w:r>
      <w:r w:rsidR="008F1AC8">
        <w:rPr>
          <w:rFonts w:ascii="Georgia" w:eastAsia="SimSun" w:hAnsi="Georgia" w:cs="SimSun"/>
          <w:color w:val="24292E"/>
          <w:sz w:val="24"/>
          <w:szCs w:val="24"/>
          <w:lang w:val="en-US"/>
        </w:rPr>
        <w:t xml:space="preserve">a 32-bit </w:t>
      </w:r>
      <w:r>
        <w:rPr>
          <w:rFonts w:ascii="Georgia" w:eastAsia="SimSun" w:hAnsi="Georgia" w:cs="SimSun"/>
          <w:color w:val="24292E"/>
          <w:sz w:val="24"/>
          <w:szCs w:val="24"/>
          <w:lang w:val="en-US"/>
        </w:rPr>
        <w:t>nonce, it is hard to pr</w:t>
      </w:r>
      <w:r w:rsidR="008F1AC8">
        <w:rPr>
          <w:rFonts w:ascii="Georgia" w:eastAsia="SimSun" w:hAnsi="Georgia" w:cs="SimSun"/>
          <w:color w:val="24292E"/>
          <w:sz w:val="24"/>
          <w:szCs w:val="24"/>
          <w:lang w:val="en-US"/>
        </w:rPr>
        <w:t>oduce two identical transaction</w:t>
      </w:r>
      <w:r>
        <w:rPr>
          <w:rFonts w:ascii="Georgia" w:eastAsia="SimSun" w:hAnsi="Georgia" w:cs="SimSun"/>
          <w:color w:val="24292E"/>
          <w:sz w:val="24"/>
          <w:szCs w:val="24"/>
          <w:lang w:val="en-US"/>
        </w:rPr>
        <w:t>s.</w:t>
      </w:r>
    </w:p>
    <w:p w:rsidR="002C592D" w:rsidRPr="002C592D" w:rsidRDefault="00D319CF" w:rsidP="002836D0">
      <w:pPr>
        <w:numPr>
          <w:ilvl w:val="0"/>
          <w:numId w:val="4"/>
        </w:numPr>
        <w:spacing w:before="60" w:after="100" w:afterAutospacing="1" w:line="360" w:lineRule="auto"/>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P</w:t>
      </w:r>
      <w:r w:rsidR="002C592D" w:rsidRPr="002C592D">
        <w:rPr>
          <w:rFonts w:ascii="Georgia" w:eastAsia="SimSun" w:hAnsi="Georgia" w:cs="SimSun"/>
          <w:color w:val="24292E"/>
          <w:sz w:val="24"/>
          <w:szCs w:val="24"/>
          <w:lang w:val="en-US"/>
        </w:rPr>
        <w:t xml:space="preserve">ayments between miners and SPV clients </w:t>
      </w:r>
    </w:p>
    <w:p w:rsidR="002C592D" w:rsidRDefault="002C592D" w:rsidP="002836D0">
      <w:pPr>
        <w:numPr>
          <w:ilvl w:val="1"/>
          <w:numId w:val="4"/>
        </w:numPr>
        <w:spacing w:before="100" w:beforeAutospacing="1" w:after="100" w:afterAutospacing="1" w:line="360" w:lineRule="auto"/>
        <w:jc w:val="both"/>
        <w:rPr>
          <w:rFonts w:ascii="Georgia" w:eastAsia="SimSun" w:hAnsi="Georgia" w:cs="SimSun"/>
          <w:color w:val="24292E"/>
          <w:sz w:val="24"/>
          <w:szCs w:val="24"/>
          <w:lang w:val="en-US"/>
        </w:rPr>
      </w:pPr>
      <w:r w:rsidRPr="002C592D">
        <w:rPr>
          <w:rFonts w:ascii="Georgia" w:eastAsia="SimSun" w:hAnsi="Georgia" w:cs="SimSun"/>
          <w:color w:val="24292E"/>
          <w:sz w:val="24"/>
          <w:szCs w:val="24"/>
          <w:lang w:val="en-US"/>
        </w:rPr>
        <w:t>transaction validation (for miners and SPV clients)</w:t>
      </w:r>
    </w:p>
    <w:p w:rsidR="00CD6867" w:rsidRDefault="00874365" w:rsidP="00CD6867">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hint="eastAsia"/>
          <w:color w:val="24292E"/>
          <w:sz w:val="24"/>
          <w:szCs w:val="24"/>
          <w:lang w:val="en-US"/>
        </w:rPr>
        <w:lastRenderedPageBreak/>
        <w:t>I</w:t>
      </w:r>
      <w:r>
        <w:rPr>
          <w:rFonts w:ascii="Georgia" w:eastAsia="SimSun" w:hAnsi="Georgia" w:cs="SimSun"/>
          <w:color w:val="24292E"/>
          <w:sz w:val="24"/>
          <w:szCs w:val="24"/>
          <w:lang w:val="en-US"/>
        </w:rPr>
        <w:t>n transaction.py, transactions are validated by checking the types and lengths of amount, comment, nonce and keys.</w:t>
      </w:r>
      <w:r w:rsidR="00297DA4">
        <w:rPr>
          <w:rFonts w:ascii="Georgia" w:eastAsia="SimSun" w:hAnsi="Georgia" w:cs="SimSun"/>
          <w:color w:val="24292E"/>
          <w:sz w:val="24"/>
          <w:szCs w:val="24"/>
          <w:lang w:val="en-US"/>
        </w:rPr>
        <w:t xml:space="preserve"> In Miner.py</w:t>
      </w:r>
      <w:r>
        <w:rPr>
          <w:rFonts w:ascii="Georgia" w:eastAsia="SimSun" w:hAnsi="Georgia" w:cs="SimSun"/>
          <w:color w:val="24292E"/>
          <w:sz w:val="24"/>
          <w:szCs w:val="24"/>
          <w:lang w:val="en-US"/>
        </w:rPr>
        <w:t xml:space="preserve">, </w:t>
      </w:r>
      <w:proofErr w:type="spellStart"/>
      <w:r w:rsidR="00297DA4" w:rsidRPr="00297DA4">
        <w:rPr>
          <w:rFonts w:ascii="Georgia" w:eastAsia="SimSun" w:hAnsi="Georgia" w:cs="SimSun"/>
          <w:color w:val="24292E"/>
          <w:sz w:val="24"/>
          <w:szCs w:val="24"/>
          <w:lang w:val="en-US"/>
        </w:rPr>
        <w:t>create_</w:t>
      </w:r>
      <w:proofErr w:type="gramStart"/>
      <w:r w:rsidR="00297DA4" w:rsidRPr="00297DA4">
        <w:rPr>
          <w:rFonts w:ascii="Georgia" w:eastAsia="SimSun" w:hAnsi="Georgia" w:cs="SimSun"/>
          <w:color w:val="24292E"/>
          <w:sz w:val="24"/>
          <w:szCs w:val="24"/>
          <w:lang w:val="en-US"/>
        </w:rPr>
        <w:t>transaction</w:t>
      </w:r>
      <w:proofErr w:type="spellEnd"/>
      <w:r w:rsidR="00297DA4">
        <w:rPr>
          <w:rFonts w:ascii="Georgia" w:eastAsia="SimSun" w:hAnsi="Georgia" w:cs="SimSun"/>
          <w:color w:val="24292E"/>
          <w:sz w:val="24"/>
          <w:szCs w:val="24"/>
          <w:lang w:val="en-US"/>
        </w:rPr>
        <w:t>(</w:t>
      </w:r>
      <w:proofErr w:type="gramEnd"/>
      <w:r w:rsidR="00297DA4">
        <w:rPr>
          <w:rFonts w:ascii="Georgia" w:eastAsia="SimSun" w:hAnsi="Georgia" w:cs="SimSun"/>
          <w:color w:val="24292E"/>
          <w:sz w:val="24"/>
          <w:szCs w:val="24"/>
          <w:lang w:val="en-US"/>
        </w:rPr>
        <w:t xml:space="preserve">) and </w:t>
      </w:r>
      <w:proofErr w:type="spellStart"/>
      <w:r w:rsidR="00297DA4">
        <w:rPr>
          <w:rFonts w:ascii="Georgia" w:eastAsia="SimSun" w:hAnsi="Georgia" w:cs="SimSun"/>
          <w:color w:val="24292E"/>
          <w:sz w:val="24"/>
          <w:szCs w:val="24"/>
          <w:lang w:val="en-US"/>
        </w:rPr>
        <w:t>add_transaction</w:t>
      </w:r>
      <w:proofErr w:type="spellEnd"/>
      <w:r w:rsidR="00297DA4">
        <w:rPr>
          <w:rFonts w:ascii="Georgia" w:eastAsia="SimSun" w:hAnsi="Georgia" w:cs="SimSun"/>
          <w:color w:val="24292E"/>
          <w:sz w:val="24"/>
          <w:szCs w:val="24"/>
          <w:lang w:val="en-US"/>
        </w:rPr>
        <w:t>() validate and add the transaction</w:t>
      </w:r>
      <w:r w:rsidR="00297DA4" w:rsidRPr="00297DA4">
        <w:rPr>
          <w:rFonts w:ascii="Georgia" w:eastAsia="SimSun" w:hAnsi="Georgia" w:cs="SimSun"/>
          <w:color w:val="24292E"/>
          <w:sz w:val="24"/>
          <w:szCs w:val="24"/>
          <w:lang w:val="en-US"/>
        </w:rPr>
        <w:t xml:space="preserve"> to the pool</w:t>
      </w:r>
      <w:r w:rsidR="00297DA4">
        <w:rPr>
          <w:rFonts w:ascii="Georgia" w:eastAsia="SimSun" w:hAnsi="Georgia" w:cs="SimSun"/>
          <w:color w:val="24292E"/>
          <w:sz w:val="24"/>
          <w:szCs w:val="24"/>
          <w:lang w:val="en-US"/>
        </w:rPr>
        <w:t xml:space="preserve"> of transactions before the transactions are put into blocks and broadcasted.</w:t>
      </w:r>
    </w:p>
    <w:p w:rsidR="00276489" w:rsidRDefault="00276489" w:rsidP="00CD6867">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P2P network:</w:t>
      </w:r>
    </w:p>
    <w:p w:rsidR="00276489" w:rsidRDefault="00276489" w:rsidP="00CD6867">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Run Miner.py and then spvclient.py.</w:t>
      </w:r>
    </w:p>
    <w:p w:rsidR="00D319CF" w:rsidRDefault="00297DA4" w:rsidP="002836D0">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hint="eastAsia"/>
          <w:color w:val="24292E"/>
          <w:sz w:val="24"/>
          <w:szCs w:val="24"/>
          <w:lang w:val="en-US"/>
        </w:rPr>
        <w:t>M</w:t>
      </w:r>
      <w:r>
        <w:rPr>
          <w:rFonts w:ascii="Georgia" w:eastAsia="SimSun" w:hAnsi="Georgia" w:cs="SimSun"/>
          <w:color w:val="24292E"/>
          <w:sz w:val="24"/>
          <w:szCs w:val="24"/>
          <w:lang w:val="en-US"/>
        </w:rPr>
        <w:t>iner.py</w:t>
      </w:r>
      <w:bookmarkStart w:id="0" w:name="_GoBack"/>
      <w:bookmarkEnd w:id="0"/>
    </w:p>
    <w:p w:rsidR="00297DA4" w:rsidRDefault="00297DA4" w:rsidP="002836D0">
      <w:pPr>
        <w:spacing w:before="100" w:beforeAutospacing="1" w:after="100" w:afterAutospacing="1" w:line="360" w:lineRule="auto"/>
        <w:ind w:left="420"/>
        <w:jc w:val="both"/>
        <w:rPr>
          <w:rFonts w:ascii="Georgia" w:eastAsia="SimSun" w:hAnsi="Georgia" w:cs="SimSun"/>
          <w:color w:val="24292E"/>
          <w:sz w:val="24"/>
          <w:szCs w:val="24"/>
          <w:lang w:val="en-US"/>
        </w:rPr>
      </w:pPr>
    </w:p>
    <w:p w:rsidR="00297DA4" w:rsidRDefault="00297DA4" w:rsidP="002836D0">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S</w:t>
      </w:r>
      <w:r w:rsidR="00742136">
        <w:rPr>
          <w:rFonts w:ascii="Georgia" w:eastAsia="SimSun" w:hAnsi="Georgia" w:cs="SimSun"/>
          <w:color w:val="24292E"/>
          <w:sz w:val="24"/>
          <w:szCs w:val="24"/>
          <w:lang w:val="en-US"/>
        </w:rPr>
        <w:t>PV</w:t>
      </w:r>
      <w:r>
        <w:rPr>
          <w:rFonts w:ascii="Georgia" w:eastAsia="SimSun" w:hAnsi="Georgia" w:cs="SimSun"/>
          <w:color w:val="24292E"/>
          <w:sz w:val="24"/>
          <w:szCs w:val="24"/>
          <w:lang w:val="en-US"/>
        </w:rPr>
        <w:t>client.py</w:t>
      </w:r>
    </w:p>
    <w:p w:rsidR="00297DA4" w:rsidRDefault="00297DA4" w:rsidP="002836D0">
      <w:pPr>
        <w:spacing w:before="100" w:beforeAutospacing="1" w:after="100" w:afterAutospacing="1" w:line="360" w:lineRule="auto"/>
        <w:ind w:left="420"/>
        <w:jc w:val="both"/>
        <w:rPr>
          <w:rFonts w:ascii="Georgia" w:eastAsia="SimSun" w:hAnsi="Georgia" w:cs="SimSun"/>
          <w:color w:val="24292E"/>
          <w:sz w:val="24"/>
          <w:szCs w:val="24"/>
          <w:lang w:val="en-US"/>
        </w:rPr>
      </w:pPr>
    </w:p>
    <w:p w:rsidR="00297DA4" w:rsidRDefault="00297DA4" w:rsidP="00297DA4">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hint="eastAsia"/>
          <w:color w:val="24292E"/>
          <w:sz w:val="24"/>
          <w:szCs w:val="24"/>
          <w:lang w:val="en-US"/>
        </w:rPr>
        <w:t>M</w:t>
      </w:r>
      <w:r>
        <w:rPr>
          <w:rFonts w:ascii="Georgia" w:eastAsia="SimSun" w:hAnsi="Georgia" w:cs="SimSun"/>
          <w:color w:val="24292E"/>
          <w:sz w:val="24"/>
          <w:szCs w:val="24"/>
          <w:lang w:val="en-US"/>
        </w:rPr>
        <w:t>iner.py</w:t>
      </w:r>
    </w:p>
    <w:p w:rsidR="00297DA4" w:rsidRDefault="00297DA4" w:rsidP="00297DA4">
      <w:pPr>
        <w:spacing w:before="100" w:beforeAutospacing="1" w:after="100" w:afterAutospacing="1" w:line="360" w:lineRule="auto"/>
        <w:ind w:left="420"/>
        <w:jc w:val="both"/>
        <w:rPr>
          <w:rFonts w:ascii="Georgia" w:eastAsia="SimSun" w:hAnsi="Georgia" w:cs="SimSun"/>
          <w:color w:val="24292E"/>
          <w:sz w:val="24"/>
          <w:szCs w:val="24"/>
          <w:lang w:val="en-US"/>
        </w:rPr>
      </w:pPr>
    </w:p>
    <w:p w:rsidR="00297DA4" w:rsidRDefault="00297DA4" w:rsidP="00297DA4">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S</w:t>
      </w:r>
      <w:r w:rsidR="00742136">
        <w:rPr>
          <w:rFonts w:ascii="Georgia" w:eastAsia="SimSun" w:hAnsi="Georgia" w:cs="SimSun"/>
          <w:color w:val="24292E"/>
          <w:sz w:val="24"/>
          <w:szCs w:val="24"/>
          <w:lang w:val="en-US"/>
        </w:rPr>
        <w:t>PV</w:t>
      </w:r>
      <w:r>
        <w:rPr>
          <w:rFonts w:ascii="Georgia" w:eastAsia="SimSun" w:hAnsi="Georgia" w:cs="SimSun"/>
          <w:color w:val="24292E"/>
          <w:sz w:val="24"/>
          <w:szCs w:val="24"/>
          <w:lang w:val="en-US"/>
        </w:rPr>
        <w:t>client.py</w:t>
      </w:r>
    </w:p>
    <w:p w:rsidR="00297DA4" w:rsidRDefault="00297DA4" w:rsidP="00297DA4">
      <w:pPr>
        <w:spacing w:before="100" w:beforeAutospacing="1" w:after="100" w:afterAutospacing="1" w:line="360" w:lineRule="auto"/>
        <w:ind w:left="420"/>
        <w:jc w:val="both"/>
        <w:rPr>
          <w:rFonts w:ascii="Georgia" w:eastAsia="SimSun" w:hAnsi="Georgia" w:cs="SimSun"/>
          <w:color w:val="24292E"/>
          <w:sz w:val="24"/>
          <w:szCs w:val="24"/>
          <w:lang w:val="en-US"/>
        </w:rPr>
      </w:pPr>
    </w:p>
    <w:p w:rsidR="00297DA4" w:rsidRDefault="00297DA4" w:rsidP="00297DA4">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hint="eastAsia"/>
          <w:color w:val="24292E"/>
          <w:sz w:val="24"/>
          <w:szCs w:val="24"/>
          <w:lang w:val="en-US"/>
        </w:rPr>
        <w:t>M</w:t>
      </w:r>
      <w:r>
        <w:rPr>
          <w:rFonts w:ascii="Georgia" w:eastAsia="SimSun" w:hAnsi="Georgia" w:cs="SimSun"/>
          <w:color w:val="24292E"/>
          <w:sz w:val="24"/>
          <w:szCs w:val="24"/>
          <w:lang w:val="en-US"/>
        </w:rPr>
        <w:t>iner.py</w:t>
      </w:r>
    </w:p>
    <w:p w:rsidR="00297DA4" w:rsidRDefault="00297DA4" w:rsidP="00297DA4">
      <w:pPr>
        <w:spacing w:before="100" w:beforeAutospacing="1" w:after="100" w:afterAutospacing="1" w:line="360" w:lineRule="auto"/>
        <w:ind w:left="420"/>
        <w:jc w:val="both"/>
        <w:rPr>
          <w:rFonts w:ascii="Georgia" w:eastAsia="SimSun" w:hAnsi="Georgia" w:cs="SimSun"/>
          <w:color w:val="24292E"/>
          <w:sz w:val="24"/>
          <w:szCs w:val="24"/>
          <w:lang w:val="en-US"/>
        </w:rPr>
      </w:pPr>
    </w:p>
    <w:p w:rsidR="00297DA4" w:rsidRDefault="00297DA4" w:rsidP="00297DA4">
      <w:pPr>
        <w:spacing w:before="100" w:beforeAutospacing="1" w:after="100" w:afterAutospacing="1" w:line="360" w:lineRule="auto"/>
        <w:ind w:left="420"/>
        <w:jc w:val="both"/>
        <w:rPr>
          <w:rFonts w:ascii="Georgia" w:eastAsia="SimSun" w:hAnsi="Georgia" w:cs="SimSun"/>
          <w:color w:val="24292E"/>
          <w:sz w:val="24"/>
          <w:szCs w:val="24"/>
          <w:lang w:val="en-US"/>
        </w:rPr>
      </w:pPr>
      <w:r>
        <w:rPr>
          <w:rFonts w:ascii="Georgia" w:eastAsia="SimSun" w:hAnsi="Georgia" w:cs="SimSun"/>
          <w:color w:val="24292E"/>
          <w:sz w:val="24"/>
          <w:szCs w:val="24"/>
          <w:lang w:val="en-US"/>
        </w:rPr>
        <w:t>S</w:t>
      </w:r>
      <w:r w:rsidR="00742136">
        <w:rPr>
          <w:rFonts w:ascii="Georgia" w:eastAsia="SimSun" w:hAnsi="Georgia" w:cs="SimSun"/>
          <w:color w:val="24292E"/>
          <w:sz w:val="24"/>
          <w:szCs w:val="24"/>
          <w:lang w:val="en-US"/>
        </w:rPr>
        <w:t>PV</w:t>
      </w:r>
      <w:r>
        <w:rPr>
          <w:rFonts w:ascii="Georgia" w:eastAsia="SimSun" w:hAnsi="Georgia" w:cs="SimSun"/>
          <w:color w:val="24292E"/>
          <w:sz w:val="24"/>
          <w:szCs w:val="24"/>
          <w:lang w:val="en-US"/>
        </w:rPr>
        <w:t>client.py</w:t>
      </w:r>
    </w:p>
    <w:p w:rsidR="00297DA4" w:rsidRPr="002C592D" w:rsidRDefault="00297DA4" w:rsidP="002836D0">
      <w:pPr>
        <w:spacing w:before="100" w:beforeAutospacing="1" w:after="100" w:afterAutospacing="1" w:line="360" w:lineRule="auto"/>
        <w:ind w:left="420"/>
        <w:jc w:val="both"/>
        <w:rPr>
          <w:rFonts w:ascii="Georgia" w:eastAsia="SimSun" w:hAnsi="Georgia" w:cs="SimSun"/>
          <w:color w:val="24292E"/>
          <w:sz w:val="24"/>
          <w:szCs w:val="24"/>
          <w:lang w:val="en-US"/>
        </w:rPr>
      </w:pPr>
    </w:p>
    <w:p w:rsidR="00D319CF" w:rsidRDefault="00D319CF" w:rsidP="002836D0">
      <w:pPr>
        <w:spacing w:before="60" w:after="100" w:afterAutospacing="1" w:line="360" w:lineRule="auto"/>
        <w:ind w:left="360"/>
        <w:jc w:val="both"/>
        <w:rPr>
          <w:rFonts w:ascii="Georgia" w:eastAsia="SimSun" w:hAnsi="Georgia" w:cs="SimSun"/>
          <w:color w:val="24292E"/>
          <w:sz w:val="24"/>
          <w:szCs w:val="24"/>
          <w:lang w:val="en-US"/>
        </w:rPr>
      </w:pPr>
    </w:p>
    <w:p w:rsidR="00B76101" w:rsidRPr="002C592D" w:rsidRDefault="00874365" w:rsidP="002836D0">
      <w:pPr>
        <w:spacing w:before="60" w:after="100" w:afterAutospacing="1" w:line="360" w:lineRule="auto"/>
        <w:ind w:left="360"/>
        <w:jc w:val="both"/>
        <w:rPr>
          <w:rFonts w:ascii="Georgia" w:eastAsia="SimSun" w:hAnsi="Georgia" w:cs="SimSun" w:hint="eastAsia"/>
          <w:color w:val="24292E"/>
          <w:sz w:val="24"/>
          <w:szCs w:val="24"/>
          <w:lang w:val="en-US"/>
        </w:rPr>
      </w:pPr>
      <w:r>
        <w:rPr>
          <w:rFonts w:ascii="Georgia" w:eastAsia="SimSun" w:hAnsi="Georgia" w:cs="SimSun"/>
          <w:color w:val="24292E"/>
          <w:sz w:val="24"/>
          <w:szCs w:val="24"/>
          <w:lang w:val="en-US"/>
        </w:rPr>
        <w:t>I am sorry that d</w:t>
      </w:r>
      <w:r w:rsidR="00B76101">
        <w:rPr>
          <w:rFonts w:ascii="Georgia" w:eastAsia="SimSun" w:hAnsi="Georgia" w:cs="SimSun"/>
          <w:color w:val="24292E"/>
          <w:sz w:val="24"/>
          <w:szCs w:val="24"/>
          <w:lang w:val="en-US"/>
        </w:rPr>
        <w:t xml:space="preserve">ue to time constraint and limited man power, </w:t>
      </w:r>
      <w:r w:rsidR="00BE1C3C">
        <w:rPr>
          <w:rFonts w:ascii="Georgia" w:eastAsia="SimSun" w:hAnsi="Georgia" w:cs="SimSun"/>
          <w:color w:val="24292E"/>
          <w:sz w:val="24"/>
          <w:szCs w:val="24"/>
          <w:lang w:val="en-US"/>
        </w:rPr>
        <w:t xml:space="preserve">some features and </w:t>
      </w:r>
      <w:r w:rsidR="00B76101">
        <w:rPr>
          <w:rFonts w:ascii="Georgia" w:eastAsia="SimSun" w:hAnsi="Georgia" w:cs="SimSun"/>
          <w:color w:val="24292E"/>
          <w:sz w:val="24"/>
          <w:szCs w:val="24"/>
          <w:lang w:val="en-US"/>
        </w:rPr>
        <w:t xml:space="preserve">the two </w:t>
      </w:r>
      <w:r w:rsidR="00BE1C3C">
        <w:rPr>
          <w:rFonts w:ascii="Georgia" w:eastAsia="SimSun" w:hAnsi="Georgia" w:cs="SimSun"/>
          <w:color w:val="24292E"/>
          <w:sz w:val="24"/>
          <w:szCs w:val="24"/>
          <w:lang w:val="en-US"/>
        </w:rPr>
        <w:t>attacks</w:t>
      </w:r>
      <w:r w:rsidR="00B76101">
        <w:rPr>
          <w:rFonts w:ascii="Georgia" w:eastAsia="SimSun" w:hAnsi="Georgia" w:cs="SimSun"/>
          <w:color w:val="24292E"/>
          <w:sz w:val="24"/>
          <w:szCs w:val="24"/>
          <w:lang w:val="en-US"/>
        </w:rPr>
        <w:t xml:space="preserve"> </w:t>
      </w:r>
      <w:r w:rsidR="00BE1C3C">
        <w:rPr>
          <w:rFonts w:ascii="Georgia" w:eastAsia="SimSun" w:hAnsi="Georgia" w:cs="SimSun"/>
          <w:color w:val="24292E"/>
          <w:sz w:val="24"/>
          <w:szCs w:val="24"/>
          <w:lang w:val="en-US"/>
        </w:rPr>
        <w:t>are not implemented.</w:t>
      </w:r>
    </w:p>
    <w:p w:rsidR="002C592D" w:rsidRPr="00D76677" w:rsidRDefault="00D319CF" w:rsidP="002836D0">
      <w:pPr>
        <w:pStyle w:val="ListParagraph"/>
        <w:numPr>
          <w:ilvl w:val="0"/>
          <w:numId w:val="4"/>
        </w:numPr>
        <w:spacing w:after="240" w:line="360" w:lineRule="auto"/>
        <w:ind w:firstLineChars="0"/>
        <w:jc w:val="both"/>
        <w:rPr>
          <w:rFonts w:ascii="Georgia" w:eastAsia="SimSun" w:hAnsi="Georgia" w:cs="SimSun" w:hint="eastAsia"/>
          <w:color w:val="24292E"/>
          <w:sz w:val="24"/>
          <w:szCs w:val="24"/>
          <w:lang w:val="en-US"/>
        </w:rPr>
      </w:pPr>
      <w:r>
        <w:rPr>
          <w:rFonts w:ascii="Georgia" w:eastAsia="SimSun" w:hAnsi="Georgia" w:cs="SimSun"/>
          <w:color w:val="24292E"/>
          <w:sz w:val="24"/>
          <w:szCs w:val="24"/>
          <w:lang w:val="en-US"/>
        </w:rPr>
        <w:t>D</w:t>
      </w:r>
      <w:r w:rsidR="002C592D" w:rsidRPr="00D319CF">
        <w:rPr>
          <w:rFonts w:ascii="Georgia" w:eastAsia="SimSun" w:hAnsi="Georgia" w:cs="SimSun"/>
          <w:color w:val="24292E"/>
          <w:sz w:val="24"/>
          <w:szCs w:val="24"/>
          <w:lang w:val="en-US"/>
        </w:rPr>
        <w:t>iff</w:t>
      </w:r>
      <w:r w:rsidRPr="00D319CF">
        <w:rPr>
          <w:rFonts w:ascii="Georgia" w:eastAsia="SimSun" w:hAnsi="Georgia" w:cs="SimSun"/>
          <w:color w:val="24292E"/>
          <w:sz w:val="24"/>
          <w:szCs w:val="24"/>
          <w:lang w:val="en-US"/>
        </w:rPr>
        <w:t>erences between Bitcoin and</w:t>
      </w:r>
      <w:r w:rsidR="00D76677">
        <w:rPr>
          <w:rFonts w:ascii="Georgia" w:eastAsia="SimSun" w:hAnsi="Georgia" w:cs="SimSun"/>
          <w:color w:val="24292E"/>
          <w:sz w:val="24"/>
          <w:szCs w:val="24"/>
          <w:lang w:val="en-US"/>
        </w:rPr>
        <w:t xml:space="preserve"> my </w:t>
      </w:r>
      <w:proofErr w:type="spellStart"/>
      <w:r w:rsidR="00D76677">
        <w:rPr>
          <w:rFonts w:ascii="Georgia" w:eastAsia="SimSun" w:hAnsi="Georgia" w:cs="SimSun"/>
          <w:color w:val="24292E"/>
          <w:sz w:val="24"/>
          <w:szCs w:val="24"/>
          <w:lang w:val="en-US"/>
        </w:rPr>
        <w:t>SUTDcoin</w:t>
      </w:r>
      <w:proofErr w:type="spellEnd"/>
    </w:p>
    <w:p w:rsidR="002C592D" w:rsidRPr="002C592D" w:rsidRDefault="00D76677" w:rsidP="002836D0">
      <w:pPr>
        <w:spacing w:before="435" w:after="0" w:line="360" w:lineRule="auto"/>
        <w:jc w:val="both"/>
        <w:rPr>
          <w:rFonts w:ascii="Georgia" w:eastAsia="SimSun" w:hAnsi="Georgia" w:cs="SimSun"/>
          <w:sz w:val="24"/>
          <w:szCs w:val="24"/>
          <w:lang w:val="en-US"/>
        </w:rPr>
      </w:pPr>
      <w:r>
        <w:rPr>
          <w:rFonts w:ascii="Georgia" w:eastAsia="SimSun" w:hAnsi="Georgia" w:cs="SimSun"/>
          <w:sz w:val="24"/>
          <w:szCs w:val="24"/>
          <w:lang w:val="en-US"/>
        </w:rPr>
        <w:lastRenderedPageBreak/>
        <w:t xml:space="preserve">Bitcoin uses </w:t>
      </w:r>
      <w:r w:rsidRPr="002C592D">
        <w:rPr>
          <w:rFonts w:ascii="Georgia" w:eastAsia="SimSun" w:hAnsi="Georgia" w:cs="SimSun"/>
          <w:sz w:val="24"/>
          <w:szCs w:val="24"/>
          <w:lang w:val="en-US"/>
        </w:rPr>
        <w:t>the UTXO Model</w:t>
      </w:r>
      <w:r>
        <w:rPr>
          <w:rFonts w:ascii="Georgia" w:eastAsia="SimSun" w:hAnsi="Georgia" w:cs="SimSun"/>
          <w:sz w:val="24"/>
          <w:szCs w:val="24"/>
          <w:lang w:val="en-US"/>
        </w:rPr>
        <w:t xml:space="preserve"> but </w:t>
      </w:r>
      <w:proofErr w:type="spellStart"/>
      <w:r>
        <w:rPr>
          <w:rFonts w:ascii="Georgia" w:eastAsia="SimSun" w:hAnsi="Georgia" w:cs="SimSun"/>
          <w:sz w:val="24"/>
          <w:szCs w:val="24"/>
          <w:lang w:val="en-US"/>
        </w:rPr>
        <w:t>SUTDcoin</w:t>
      </w:r>
      <w:proofErr w:type="spellEnd"/>
      <w:r>
        <w:rPr>
          <w:rFonts w:ascii="Georgia" w:eastAsia="SimSun" w:hAnsi="Georgia" w:cs="SimSun"/>
          <w:sz w:val="24"/>
          <w:szCs w:val="24"/>
          <w:lang w:val="en-US"/>
        </w:rPr>
        <w:t xml:space="preserve"> uses</w:t>
      </w:r>
      <w:r w:rsidRPr="002C592D">
        <w:rPr>
          <w:rFonts w:ascii="Georgia" w:eastAsia="SimSun" w:hAnsi="Georgia" w:cs="SimSun"/>
          <w:sz w:val="24"/>
          <w:szCs w:val="24"/>
          <w:lang w:val="en-US"/>
        </w:rPr>
        <w:t xml:space="preserve"> the Account/Balance Model</w:t>
      </w:r>
      <w:r>
        <w:rPr>
          <w:rFonts w:ascii="Georgia" w:eastAsia="SimSun" w:hAnsi="Georgia" w:cs="SimSun"/>
          <w:sz w:val="24"/>
          <w:szCs w:val="24"/>
          <w:lang w:val="en-US"/>
        </w:rPr>
        <w:t xml:space="preserve">. </w:t>
      </w:r>
      <w:r w:rsidRPr="002C592D">
        <w:rPr>
          <w:rFonts w:ascii="Georgia" w:eastAsia="SimSun" w:hAnsi="Georgia" w:cs="SimSun"/>
          <w:sz w:val="24"/>
          <w:szCs w:val="24"/>
          <w:lang w:val="en-US"/>
        </w:rPr>
        <w:t xml:space="preserve"> </w:t>
      </w:r>
      <w:r w:rsidR="002C592D" w:rsidRPr="002C592D">
        <w:rPr>
          <w:rFonts w:ascii="Georgia" w:eastAsia="SimSun" w:hAnsi="Georgia" w:cs="SimSun"/>
          <w:sz w:val="24"/>
          <w:szCs w:val="24"/>
          <w:lang w:val="en-US"/>
        </w:rPr>
        <w:t>Both models achieve the same goal of keeping track of account balances in a consensus system.</w:t>
      </w:r>
    </w:p>
    <w:p w:rsidR="002C592D" w:rsidRPr="002C592D" w:rsidRDefault="002C592D" w:rsidP="002836D0">
      <w:pPr>
        <w:spacing w:before="435" w:after="0" w:line="360" w:lineRule="auto"/>
        <w:jc w:val="both"/>
        <w:rPr>
          <w:rFonts w:ascii="Georgia" w:eastAsia="SimSun" w:hAnsi="Georgia" w:cs="SimSun"/>
          <w:sz w:val="24"/>
          <w:szCs w:val="24"/>
          <w:lang w:val="en-US"/>
        </w:rPr>
      </w:pPr>
      <w:r w:rsidRPr="002C592D">
        <w:rPr>
          <w:rFonts w:ascii="Georgia" w:eastAsia="SimSun" w:hAnsi="Georgia" w:cs="SimSun"/>
          <w:sz w:val="24"/>
          <w:szCs w:val="24"/>
          <w:lang w:val="en-US"/>
        </w:rPr>
        <w:t>The benefits of the UTXO Model are:</w:t>
      </w:r>
    </w:p>
    <w:p w:rsidR="002C592D" w:rsidRPr="002C592D" w:rsidRDefault="002C592D" w:rsidP="002836D0">
      <w:pPr>
        <w:numPr>
          <w:ilvl w:val="0"/>
          <w:numId w:val="2"/>
        </w:numPr>
        <w:spacing w:before="100" w:beforeAutospacing="1" w:after="210" w:line="360" w:lineRule="auto"/>
        <w:ind w:left="450"/>
        <w:jc w:val="both"/>
        <w:rPr>
          <w:rFonts w:ascii="Georgia" w:eastAsia="SimSun" w:hAnsi="Georgia" w:cs="SimSun"/>
          <w:sz w:val="24"/>
          <w:szCs w:val="24"/>
          <w:lang w:val="en-US"/>
        </w:rPr>
      </w:pPr>
      <w:r w:rsidRPr="002C592D">
        <w:rPr>
          <w:rFonts w:ascii="Georgia" w:eastAsia="SimSun" w:hAnsi="Georgia" w:cs="SimSun"/>
          <w:sz w:val="24"/>
          <w:szCs w:val="24"/>
          <w:lang w:val="en-US"/>
        </w:rPr>
        <w:t>Scalability</w:t>
      </w:r>
      <w:r w:rsidRPr="002C592D">
        <w:rPr>
          <w:rFonts w:ascii="Times New Roman" w:eastAsia="SimSun" w:hAnsi="Times New Roman" w:cs="Times New Roman"/>
          <w:sz w:val="24"/>
          <w:szCs w:val="24"/>
          <w:lang w:val="en-US"/>
        </w:rPr>
        <w:t> </w:t>
      </w:r>
      <w:r w:rsidRPr="002C592D">
        <w:rPr>
          <w:rFonts w:ascii="Georgia" w:eastAsia="SimSun" w:hAnsi="Georgia" w:cs="Georgia"/>
          <w:sz w:val="24"/>
          <w:szCs w:val="24"/>
          <w:lang w:val="en-US"/>
        </w:rPr>
        <w:t>—</w:t>
      </w:r>
      <w:r w:rsidRPr="002C592D">
        <w:rPr>
          <w:rFonts w:ascii="Times New Roman" w:eastAsia="SimSun" w:hAnsi="Times New Roman" w:cs="Times New Roman"/>
          <w:sz w:val="24"/>
          <w:szCs w:val="24"/>
          <w:lang w:val="en-US"/>
        </w:rPr>
        <w:t> </w:t>
      </w:r>
      <w:r w:rsidRPr="002C592D">
        <w:rPr>
          <w:rFonts w:ascii="Georgia" w:eastAsia="SimSun" w:hAnsi="Georgia" w:cs="SimSun"/>
          <w:sz w:val="24"/>
          <w:szCs w:val="24"/>
          <w:lang w:val="en-US"/>
        </w:rPr>
        <w:t>Since it is possible to process multiple UTXOs at the same time, it enables parallel transactions and encourages scalability innovation.</w:t>
      </w:r>
    </w:p>
    <w:p w:rsidR="002C592D" w:rsidRPr="002C592D" w:rsidRDefault="002C592D" w:rsidP="002836D0">
      <w:pPr>
        <w:numPr>
          <w:ilvl w:val="0"/>
          <w:numId w:val="2"/>
        </w:numPr>
        <w:spacing w:before="100" w:beforeAutospacing="1" w:after="0" w:line="360" w:lineRule="auto"/>
        <w:ind w:left="450"/>
        <w:jc w:val="both"/>
        <w:rPr>
          <w:rFonts w:ascii="Georgia" w:eastAsia="SimSun" w:hAnsi="Georgia" w:cs="SimSun"/>
          <w:sz w:val="24"/>
          <w:szCs w:val="24"/>
          <w:lang w:val="en-US"/>
        </w:rPr>
      </w:pPr>
      <w:r w:rsidRPr="002C592D">
        <w:rPr>
          <w:rFonts w:ascii="Georgia" w:eastAsia="SimSun" w:hAnsi="Georgia" w:cs="SimSun"/>
          <w:sz w:val="24"/>
          <w:szCs w:val="24"/>
          <w:lang w:val="en-US"/>
        </w:rPr>
        <w:t>Privacy</w:t>
      </w:r>
      <w:r w:rsidRPr="002C592D">
        <w:rPr>
          <w:rFonts w:ascii="Times New Roman" w:eastAsia="SimSun" w:hAnsi="Times New Roman" w:cs="Times New Roman"/>
          <w:sz w:val="24"/>
          <w:szCs w:val="24"/>
          <w:lang w:val="en-US"/>
        </w:rPr>
        <w:t> </w:t>
      </w:r>
      <w:r w:rsidRPr="002C592D">
        <w:rPr>
          <w:rFonts w:ascii="Georgia" w:eastAsia="SimSun" w:hAnsi="Georgia" w:cs="Georgia"/>
          <w:sz w:val="24"/>
          <w:szCs w:val="24"/>
          <w:lang w:val="en-US"/>
        </w:rPr>
        <w:t>—</w:t>
      </w:r>
      <w:r w:rsidRPr="002C592D">
        <w:rPr>
          <w:rFonts w:ascii="Times New Roman" w:eastAsia="SimSun" w:hAnsi="Times New Roman" w:cs="Times New Roman"/>
          <w:sz w:val="24"/>
          <w:szCs w:val="24"/>
          <w:lang w:val="en-US"/>
        </w:rPr>
        <w:t> </w:t>
      </w:r>
      <w:r w:rsidRPr="002C592D">
        <w:rPr>
          <w:rFonts w:ascii="Georgia" w:eastAsia="SimSun" w:hAnsi="Georgia" w:cs="SimSun"/>
          <w:sz w:val="24"/>
          <w:szCs w:val="24"/>
          <w:lang w:val="en-US"/>
        </w:rPr>
        <w:t xml:space="preserve">Even Bitcoin is not a completely anonymous system, but UTXO provides a higher level of privacy, </w:t>
      </w:r>
      <w:proofErr w:type="gramStart"/>
      <w:r w:rsidRPr="002C592D">
        <w:rPr>
          <w:rFonts w:ascii="Georgia" w:eastAsia="SimSun" w:hAnsi="Georgia" w:cs="SimSun"/>
          <w:sz w:val="24"/>
          <w:szCs w:val="24"/>
          <w:lang w:val="en-US"/>
        </w:rPr>
        <w:t>as long as</w:t>
      </w:r>
      <w:proofErr w:type="gramEnd"/>
      <w:r w:rsidRPr="002C592D">
        <w:rPr>
          <w:rFonts w:ascii="Georgia" w:eastAsia="SimSun" w:hAnsi="Georgia" w:cs="SimSun"/>
          <w:sz w:val="24"/>
          <w:szCs w:val="24"/>
          <w:lang w:val="en-US"/>
        </w:rPr>
        <w:t xml:space="preserve"> the users use new addresses for each transaction. If there is a need for enhanced privacy, more complex schemes, such as ring signatures, can be considered.</w:t>
      </w:r>
    </w:p>
    <w:p w:rsidR="002C592D" w:rsidRPr="002C592D" w:rsidRDefault="002C592D" w:rsidP="002836D0">
      <w:pPr>
        <w:spacing w:before="435" w:after="0" w:line="360" w:lineRule="auto"/>
        <w:jc w:val="both"/>
        <w:rPr>
          <w:rFonts w:ascii="Georgia" w:eastAsia="SimSun" w:hAnsi="Georgia" w:cs="SimSun"/>
          <w:sz w:val="24"/>
          <w:szCs w:val="24"/>
          <w:lang w:val="en-US"/>
        </w:rPr>
      </w:pPr>
      <w:r w:rsidRPr="002C592D">
        <w:rPr>
          <w:rFonts w:ascii="Georgia" w:eastAsia="SimSun" w:hAnsi="Georgia" w:cs="SimSun"/>
          <w:sz w:val="24"/>
          <w:szCs w:val="24"/>
          <w:lang w:val="en-US"/>
        </w:rPr>
        <w:t>The benefits of the Account/Balance Model are:</w:t>
      </w:r>
    </w:p>
    <w:p w:rsidR="002C592D" w:rsidRPr="002C592D" w:rsidRDefault="002C592D" w:rsidP="002836D0">
      <w:pPr>
        <w:numPr>
          <w:ilvl w:val="0"/>
          <w:numId w:val="3"/>
        </w:numPr>
        <w:spacing w:before="100" w:beforeAutospacing="1" w:after="210" w:line="360" w:lineRule="auto"/>
        <w:ind w:left="450"/>
        <w:jc w:val="both"/>
        <w:rPr>
          <w:rFonts w:ascii="Georgia" w:eastAsia="SimSun" w:hAnsi="Georgia" w:cs="SimSun"/>
          <w:sz w:val="24"/>
          <w:szCs w:val="24"/>
          <w:lang w:val="en-US"/>
        </w:rPr>
      </w:pPr>
      <w:r w:rsidRPr="002C592D">
        <w:rPr>
          <w:rFonts w:ascii="Georgia" w:eastAsia="SimSun" w:hAnsi="Georgia" w:cs="SimSun"/>
          <w:sz w:val="24"/>
          <w:szCs w:val="24"/>
          <w:lang w:val="en-US"/>
        </w:rPr>
        <w:t>Simplicity</w:t>
      </w:r>
      <w:r w:rsidRPr="002C592D">
        <w:rPr>
          <w:rFonts w:ascii="Times New Roman" w:eastAsia="SimSun" w:hAnsi="Times New Roman" w:cs="Times New Roman"/>
          <w:sz w:val="24"/>
          <w:szCs w:val="24"/>
          <w:lang w:val="en-US"/>
        </w:rPr>
        <w:t> </w:t>
      </w:r>
      <w:r w:rsidRPr="002C592D">
        <w:rPr>
          <w:rFonts w:ascii="Georgia" w:eastAsia="SimSun" w:hAnsi="Georgia" w:cs="Georgia"/>
          <w:sz w:val="24"/>
          <w:szCs w:val="24"/>
          <w:lang w:val="en-US"/>
        </w:rPr>
        <w:t>—</w:t>
      </w:r>
      <w:r w:rsidRPr="002C592D">
        <w:rPr>
          <w:rFonts w:ascii="Times New Roman" w:eastAsia="SimSun" w:hAnsi="Times New Roman" w:cs="Times New Roman"/>
          <w:sz w:val="24"/>
          <w:szCs w:val="24"/>
          <w:lang w:val="en-US"/>
        </w:rPr>
        <w:t> </w:t>
      </w:r>
      <w:r w:rsidRPr="002C592D">
        <w:rPr>
          <w:rFonts w:ascii="Georgia" w:eastAsia="SimSun" w:hAnsi="Georgia" w:cs="SimSun"/>
          <w:sz w:val="24"/>
          <w:szCs w:val="24"/>
          <w:lang w:val="en-US"/>
        </w:rPr>
        <w:t>Ethereum opted for a more intuitive model for the benefit of developers of complex smart contracts, especially those that require state information or involve multiple parties. An example is a smart contract that keeps track of states to perform different tasks based on them. UTXO’s stateless model would force transactions to include state information, and this unnecessarily complicates the design of the contracts.</w:t>
      </w:r>
    </w:p>
    <w:p w:rsidR="002C592D" w:rsidRPr="002C592D" w:rsidRDefault="002C592D" w:rsidP="002836D0">
      <w:pPr>
        <w:numPr>
          <w:ilvl w:val="0"/>
          <w:numId w:val="3"/>
        </w:numPr>
        <w:spacing w:before="100" w:beforeAutospacing="1" w:after="0" w:line="360" w:lineRule="auto"/>
        <w:ind w:left="450"/>
        <w:jc w:val="both"/>
        <w:rPr>
          <w:rFonts w:ascii="Georgia" w:eastAsia="SimSun" w:hAnsi="Georgia" w:cs="SimSun"/>
          <w:sz w:val="24"/>
          <w:szCs w:val="24"/>
          <w:lang w:val="en-US"/>
        </w:rPr>
      </w:pPr>
      <w:r w:rsidRPr="002C592D">
        <w:rPr>
          <w:rFonts w:ascii="Georgia" w:eastAsia="SimSun" w:hAnsi="Georgia" w:cs="SimSun"/>
          <w:sz w:val="24"/>
          <w:szCs w:val="24"/>
          <w:lang w:val="en-US"/>
        </w:rPr>
        <w:t>Efficiency</w:t>
      </w:r>
      <w:r w:rsidRPr="002C592D">
        <w:rPr>
          <w:rFonts w:ascii="Times New Roman" w:eastAsia="SimSun" w:hAnsi="Times New Roman" w:cs="Times New Roman"/>
          <w:sz w:val="24"/>
          <w:szCs w:val="24"/>
          <w:lang w:val="en-US"/>
        </w:rPr>
        <w:t> </w:t>
      </w:r>
      <w:r w:rsidRPr="002C592D">
        <w:rPr>
          <w:rFonts w:ascii="Georgia" w:eastAsia="SimSun" w:hAnsi="Georgia" w:cs="Georgia"/>
          <w:sz w:val="24"/>
          <w:szCs w:val="24"/>
          <w:lang w:val="en-US"/>
        </w:rPr>
        <w:t>—</w:t>
      </w:r>
      <w:r w:rsidRPr="002C592D">
        <w:rPr>
          <w:rFonts w:ascii="Times New Roman" w:eastAsia="SimSun" w:hAnsi="Times New Roman" w:cs="Times New Roman"/>
          <w:sz w:val="24"/>
          <w:szCs w:val="24"/>
          <w:lang w:val="en-US"/>
        </w:rPr>
        <w:t> </w:t>
      </w:r>
      <w:r w:rsidRPr="002C592D">
        <w:rPr>
          <w:rFonts w:ascii="Georgia" w:eastAsia="SimSun" w:hAnsi="Georgia" w:cs="SimSun"/>
          <w:sz w:val="24"/>
          <w:szCs w:val="24"/>
          <w:lang w:val="en-US"/>
        </w:rPr>
        <w:t>In addition to simplicity, the Account/Balance Model is more efficient, as each transaction only needs to validate that the sending account has enough balance to pay for the transaction.</w:t>
      </w:r>
    </w:p>
    <w:p w:rsidR="002C592D" w:rsidRPr="002C592D" w:rsidRDefault="002C592D" w:rsidP="002836D0">
      <w:pPr>
        <w:spacing w:before="435" w:after="0" w:line="360" w:lineRule="auto"/>
        <w:jc w:val="both"/>
        <w:rPr>
          <w:rFonts w:ascii="Georgia" w:eastAsia="SimSun" w:hAnsi="Georgia" w:cs="SimSun"/>
          <w:sz w:val="24"/>
          <w:szCs w:val="24"/>
          <w:lang w:val="en-US"/>
        </w:rPr>
      </w:pPr>
      <w:r w:rsidRPr="002C592D">
        <w:rPr>
          <w:rFonts w:ascii="Georgia" w:eastAsia="SimSun" w:hAnsi="Georgia" w:cs="SimSun"/>
          <w:sz w:val="24"/>
          <w:szCs w:val="24"/>
          <w:lang w:val="en-US"/>
        </w:rPr>
        <w:t xml:space="preserve">One drawback for the Account/Balance Model is the exposure to double spending attacks. An incrementing nonce can be implemented to counteract this type of attack. In Ethereum, every account has a public viewable nonce and every time a transaction is made, the nonce is increased by one. This can prevent the same transaction being submitted more than once. </w:t>
      </w:r>
    </w:p>
    <w:p w:rsidR="002C592D" w:rsidRPr="002C592D" w:rsidRDefault="002C592D" w:rsidP="002836D0">
      <w:pPr>
        <w:spacing w:line="360" w:lineRule="auto"/>
        <w:jc w:val="both"/>
        <w:rPr>
          <w:rFonts w:ascii="Georgia" w:hAnsi="Georgia" w:hint="eastAsia"/>
          <w:sz w:val="24"/>
          <w:szCs w:val="24"/>
        </w:rPr>
      </w:pPr>
    </w:p>
    <w:sectPr w:rsidR="002C592D" w:rsidRPr="002C5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5DFE"/>
    <w:multiLevelType w:val="multilevel"/>
    <w:tmpl w:val="626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7604F"/>
    <w:multiLevelType w:val="multilevel"/>
    <w:tmpl w:val="10B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32F70"/>
    <w:multiLevelType w:val="hybridMultilevel"/>
    <w:tmpl w:val="2022363E"/>
    <w:lvl w:ilvl="0" w:tplc="3C5CE0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1634E4"/>
    <w:multiLevelType w:val="multilevel"/>
    <w:tmpl w:val="93F228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F2"/>
    <w:rsid w:val="000C25B0"/>
    <w:rsid w:val="00115517"/>
    <w:rsid w:val="00126691"/>
    <w:rsid w:val="00276489"/>
    <w:rsid w:val="002836D0"/>
    <w:rsid w:val="00297DA4"/>
    <w:rsid w:val="002A11D6"/>
    <w:rsid w:val="002A4A24"/>
    <w:rsid w:val="002C592D"/>
    <w:rsid w:val="0034143F"/>
    <w:rsid w:val="006A237F"/>
    <w:rsid w:val="00742136"/>
    <w:rsid w:val="00874365"/>
    <w:rsid w:val="008E4E34"/>
    <w:rsid w:val="008F1AC8"/>
    <w:rsid w:val="00B76101"/>
    <w:rsid w:val="00BD6632"/>
    <w:rsid w:val="00BE1C3C"/>
    <w:rsid w:val="00CD6867"/>
    <w:rsid w:val="00D319CF"/>
    <w:rsid w:val="00D76677"/>
    <w:rsid w:val="00D938F2"/>
    <w:rsid w:val="00DA6BB6"/>
    <w:rsid w:val="00F54A0B"/>
    <w:rsid w:val="00FA5B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7ADF"/>
  <w15:chartTrackingRefBased/>
  <w15:docId w15:val="{6F41325B-DDEF-464A-859C-DA46A242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JING</dc:creator>
  <cp:keywords/>
  <dc:description/>
  <cp:lastModifiedBy>JIN JING</cp:lastModifiedBy>
  <cp:revision>12</cp:revision>
  <dcterms:created xsi:type="dcterms:W3CDTF">2018-10-23T15:51:00Z</dcterms:created>
  <dcterms:modified xsi:type="dcterms:W3CDTF">2018-10-24T01:54:00Z</dcterms:modified>
</cp:coreProperties>
</file>