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DOKUMEN CD-2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3220720" cy="1075690"/>
            <wp:effectExtent b="0" l="0" r="0" t="0"/>
            <wp:docPr descr="A picture containing text, clipart, tableware, plate&#10;&#10;Description automatically generated" id="2" name="image2.png"/>
            <a:graphic>
              <a:graphicData uri="http://schemas.openxmlformats.org/drawingml/2006/picture">
                <pic:pic>
                  <pic:nvPicPr>
                    <pic:cNvPr descr="A picture containing text, clipart, tableware, plate&#10;&#10;Description automatically generated" id="0" name="image2.png"/>
                    <pic:cNvPicPr preferRelativeResize="0"/>
                  </pic:nvPicPr>
                  <pic:blipFill>
                    <a:blip r:embed="rId6"/>
                    <a:srcRect b="0" l="0" r="0" t="0"/>
                    <a:stretch>
                      <a:fillRect/>
                    </a:stretch>
                  </pic:blipFill>
                  <pic:spPr>
                    <a:xfrm>
                      <a:off x="0" y="0"/>
                      <a:ext cx="3220720" cy="10756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JUDUL CAPSTONE DESIGN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right="-8"/>
        <w:jc w:val="center"/>
        <w:rPr/>
      </w:pPr>
      <w:r w:rsidDel="00000000" w:rsidR="00000000" w:rsidRPr="00000000">
        <w:rPr>
          <w:color w:val="000000"/>
          <w:rtl w:val="0"/>
        </w:rPr>
        <w:t xml:space="preserve">Oleh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right="-8"/>
        <w:jc w:val="center"/>
        <w:rPr>
          <w:b w:val="1"/>
          <w:bCs w:val="1"/>
          <w:color w:val="000000"/>
        </w:rPr>
      </w:pPr>
      <w:r w:rsidDel="00000000" w:rsidR="00000000" w:rsidRPr="00000000">
        <w:rPr>
          <w:b w:val="1"/>
          <w:bCs w:val="1"/>
          <w:color w:val="000000"/>
          <w:rtl w:val="0"/>
        </w:rPr>
        <w:t xml:space="preserve">Penulis 1/NIM</w:t>
      </w:r>
    </w:p>
    <w:p w:rsidR="00000000" w:rsidDel="00000000" w:rsidP="00000000" w:rsidRDefault="00000000" w:rsidRPr="00000000" w14:paraId="00000015">
      <w:pPr>
        <w:ind w:right="-8"/>
        <w:jc w:val="center"/>
        <w:rPr>
          <w:b w:val="1"/>
          <w:bCs w:val="1"/>
          <w:color w:val="000000"/>
        </w:rPr>
      </w:pPr>
      <w:r w:rsidDel="00000000" w:rsidR="00000000" w:rsidRPr="00000000">
        <w:rPr>
          <w:b w:val="1"/>
          <w:bCs w:val="1"/>
          <w:color w:val="000000"/>
          <w:rtl w:val="0"/>
        </w:rPr>
        <w:t xml:space="preserve">Penulis 2/NIM</w:t>
      </w:r>
    </w:p>
    <w:p w:rsidR="00000000" w:rsidDel="00000000" w:rsidP="00000000" w:rsidRDefault="00000000" w:rsidRPr="00000000" w14:paraId="00000016">
      <w:pPr>
        <w:ind w:right="-8"/>
        <w:jc w:val="center"/>
        <w:rPr>
          <w:b w:val="1"/>
          <w:bCs w:val="1"/>
          <w:color w:val="000000"/>
        </w:rPr>
      </w:pPr>
      <w:r w:rsidDel="00000000" w:rsidR="00000000" w:rsidRPr="00000000">
        <w:rPr>
          <w:b w:val="1"/>
          <w:bCs w:val="1"/>
          <w:color w:val="000000"/>
          <w:rtl w:val="0"/>
        </w:rPr>
        <w:t xml:space="preserve">Penulis 3/NIM</w:t>
      </w:r>
    </w:p>
    <w:p w:rsidR="00000000" w:rsidDel="00000000" w:rsidP="00000000" w:rsidRDefault="00000000" w:rsidRPr="00000000" w14:paraId="00000017">
      <w:pPr>
        <w:ind w:right="-8"/>
        <w:jc w:val="center"/>
        <w:rPr/>
      </w:pPr>
      <w:r w:rsidDel="00000000" w:rsidR="00000000" w:rsidRPr="00000000">
        <w:rPr>
          <w:rtl w:val="0"/>
        </w:rPr>
      </w:r>
    </w:p>
    <w:p w:rsidR="00000000" w:rsidDel="00000000" w:rsidP="00000000" w:rsidRDefault="00000000" w:rsidRPr="00000000" w14:paraId="00000018">
      <w:pPr>
        <w:ind w:right="-8"/>
        <w:jc w:val="center"/>
        <w:rPr/>
      </w:pPr>
      <w:r w:rsidDel="00000000" w:rsidR="00000000" w:rsidRPr="00000000">
        <w:rPr>
          <w:rtl w:val="0"/>
        </w:rPr>
      </w:r>
    </w:p>
    <w:p w:rsidR="00000000" w:rsidDel="00000000" w:rsidP="00000000" w:rsidRDefault="00000000" w:rsidRPr="00000000" w14:paraId="00000019">
      <w:pPr>
        <w:ind w:right="-8"/>
        <w:jc w:val="center"/>
        <w:rPr/>
      </w:pPr>
      <w:r w:rsidDel="00000000" w:rsidR="00000000" w:rsidRPr="00000000">
        <w:rPr>
          <w:rtl w:val="0"/>
        </w:rPr>
      </w:r>
    </w:p>
    <w:p w:rsidR="00000000" w:rsidDel="00000000" w:rsidP="00000000" w:rsidRDefault="00000000" w:rsidRPr="00000000" w14:paraId="0000001A">
      <w:pPr>
        <w:jc w:val="right"/>
        <w:rPr>
          <w:u w:val="single"/>
        </w:rPr>
      </w:pPr>
      <w:r w:rsidDel="00000000" w:rsidR="00000000" w:rsidRPr="00000000">
        <w:rPr>
          <w:rtl w:val="0"/>
        </w:rPr>
      </w:r>
    </w:p>
    <w:p w:rsidR="00000000" w:rsidDel="00000000" w:rsidP="00000000" w:rsidRDefault="00000000" w:rsidRPr="00000000" w14:paraId="0000001B">
      <w:pPr>
        <w:jc w:val="right"/>
        <w:rPr>
          <w:u w:val="single"/>
        </w:rPr>
      </w:pPr>
      <w:r w:rsidDel="00000000" w:rsidR="00000000" w:rsidRPr="00000000">
        <w:rPr>
          <w:rtl w:val="0"/>
        </w:rPr>
      </w:r>
    </w:p>
    <w:p w:rsidR="00000000" w:rsidDel="00000000" w:rsidP="00000000" w:rsidRDefault="00000000" w:rsidRPr="00000000" w14:paraId="0000001C">
      <w:pPr>
        <w:jc w:val="right"/>
        <w:rPr>
          <w:u w:val="single"/>
        </w:rPr>
      </w:pPr>
      <w:r w:rsidDel="00000000" w:rsidR="00000000" w:rsidRPr="00000000">
        <w:rPr>
          <w:rtl w:val="0"/>
        </w:rPr>
      </w:r>
    </w:p>
    <w:p w:rsidR="00000000" w:rsidDel="00000000" w:rsidP="00000000" w:rsidRDefault="00000000" w:rsidRPr="00000000" w14:paraId="0000001D">
      <w:pPr>
        <w:jc w:val="right"/>
        <w:rPr>
          <w:u w:val="single"/>
        </w:rPr>
      </w:pPr>
      <w:r w:rsidDel="00000000" w:rsidR="00000000" w:rsidRPr="00000000">
        <w:rPr>
          <w:rtl w:val="0"/>
        </w:rPr>
      </w:r>
    </w:p>
    <w:p w:rsidR="00000000" w:rsidDel="00000000" w:rsidP="00000000" w:rsidRDefault="00000000" w:rsidRPr="00000000" w14:paraId="0000001E">
      <w:pPr>
        <w:jc w:val="right"/>
        <w:rPr>
          <w:u w:val="single"/>
        </w:rPr>
      </w:pPr>
      <w:r w:rsidDel="00000000" w:rsidR="00000000" w:rsidRPr="00000000">
        <w:rPr>
          <w:rtl w:val="0"/>
        </w:rPr>
      </w:r>
    </w:p>
    <w:p w:rsidR="00000000" w:rsidDel="00000000" w:rsidP="00000000" w:rsidRDefault="00000000" w:rsidRPr="00000000" w14:paraId="0000001F">
      <w:pPr>
        <w:jc w:val="right"/>
        <w:rPr>
          <w:u w:val="single"/>
        </w:rPr>
      </w:pPr>
      <w:r w:rsidDel="00000000" w:rsidR="00000000" w:rsidRPr="00000000">
        <w:rPr>
          <w:rtl w:val="0"/>
        </w:rPr>
      </w:r>
    </w:p>
    <w:p w:rsidR="00000000" w:rsidDel="00000000" w:rsidP="00000000" w:rsidRDefault="00000000" w:rsidRPr="00000000" w14:paraId="00000020">
      <w:pPr>
        <w:ind w:right="24" w:hanging="5"/>
        <w:jc w:val="center"/>
        <w:rPr>
          <w:b w:val="1"/>
          <w:bCs w:val="1"/>
          <w:sz w:val="28"/>
          <w:szCs w:val="28"/>
        </w:rPr>
      </w:pPr>
      <w:r w:rsidDel="00000000" w:rsidR="00000000" w:rsidRPr="00000000">
        <w:rPr>
          <w:b w:val="1"/>
          <w:bCs w:val="1"/>
          <w:sz w:val="28"/>
          <w:szCs w:val="28"/>
          <w:rtl w:val="0"/>
        </w:rPr>
        <w:t xml:space="preserve">PRODI S1 TEKNIK ….......</w:t>
      </w:r>
    </w:p>
    <w:p w:rsidR="00000000" w:rsidDel="00000000" w:rsidP="00000000" w:rsidRDefault="00000000" w:rsidRPr="00000000" w14:paraId="00000021">
      <w:pPr>
        <w:ind w:right="24" w:hanging="5"/>
        <w:jc w:val="center"/>
        <w:rPr>
          <w:b w:val="1"/>
          <w:bCs w:val="1"/>
          <w:sz w:val="28"/>
          <w:szCs w:val="28"/>
        </w:rPr>
      </w:pPr>
      <w:r w:rsidDel="00000000" w:rsidR="00000000" w:rsidRPr="00000000">
        <w:rPr>
          <w:b w:val="1"/>
          <w:bCs w:val="1"/>
          <w:sz w:val="28"/>
          <w:szCs w:val="28"/>
          <w:rtl w:val="0"/>
        </w:rPr>
        <w:t xml:space="preserve">FAKULTAS TEKNIK ELEKTRO</w:t>
      </w:r>
    </w:p>
    <w:p w:rsidR="00000000" w:rsidDel="00000000" w:rsidP="00000000" w:rsidRDefault="00000000" w:rsidRPr="00000000" w14:paraId="00000022">
      <w:pPr>
        <w:ind w:right="24" w:hanging="5"/>
        <w:jc w:val="center"/>
        <w:rPr>
          <w:b w:val="1"/>
          <w:bCs w:val="1"/>
          <w:sz w:val="28"/>
          <w:szCs w:val="28"/>
        </w:rPr>
      </w:pPr>
      <w:r w:rsidDel="00000000" w:rsidR="00000000" w:rsidRPr="00000000">
        <w:rPr>
          <w:b w:val="1"/>
          <w:bCs w:val="1"/>
          <w:sz w:val="28"/>
          <w:szCs w:val="28"/>
          <w:rtl w:val="0"/>
        </w:rPr>
        <w:t xml:space="preserve">UNIVERSITAS TELKOM</w:t>
      </w:r>
    </w:p>
    <w:p w:rsidR="00000000" w:rsidDel="00000000" w:rsidP="00000000" w:rsidRDefault="00000000" w:rsidRPr="00000000" w14:paraId="00000023">
      <w:pPr>
        <w:ind w:right="24" w:hanging="5"/>
        <w:jc w:val="center"/>
        <w:rPr>
          <w:b w:val="1"/>
          <w:bCs w:val="1"/>
          <w:sz w:val="28"/>
          <w:szCs w:val="28"/>
        </w:rPr>
      </w:pPr>
      <w:r w:rsidDel="00000000" w:rsidR="00000000" w:rsidRPr="00000000">
        <w:rPr>
          <w:b w:val="1"/>
          <w:bCs w:val="1"/>
          <w:sz w:val="28"/>
          <w:szCs w:val="28"/>
          <w:rtl w:val="0"/>
        </w:rPr>
        <w:t xml:space="preserve">BANDUNG</w:t>
      </w:r>
    </w:p>
    <w:p w:rsidR="00000000" w:rsidDel="00000000" w:rsidP="00000000" w:rsidRDefault="00000000" w:rsidRPr="00000000" w14:paraId="00000024">
      <w:pPr>
        <w:ind w:right="24" w:hanging="5"/>
        <w:jc w:val="center"/>
        <w:rPr>
          <w:b w:val="1"/>
          <w:bCs w:val="1"/>
          <w:sz w:val="28"/>
          <w:szCs w:val="28"/>
        </w:rPr>
        <w:sectPr>
          <w:headerReference r:id="rId7" w:type="default"/>
          <w:footerReference r:id="rId8" w:type="default"/>
          <w:pgSz w:h="16838" w:w="11906" w:orient="portrait"/>
          <w:pgMar w:bottom="1440" w:top="1440" w:left="1440" w:right="1440" w:header="708" w:footer="708"/>
          <w:pgNumType w:start="1"/>
          <w:titlePg w:val="1"/>
        </w:sectPr>
      </w:pPr>
      <w:r w:rsidDel="00000000" w:rsidR="00000000" w:rsidRPr="00000000">
        <w:rPr>
          <w:b w:val="1"/>
          <w:bCs w:val="1"/>
          <w:sz w:val="28"/>
          <w:szCs w:val="28"/>
          <w:rtl w:val="0"/>
        </w:rPr>
        <w:t xml:space="preserve">2023</w:t>
      </w:r>
    </w:p>
    <w:p w:rsidR="00000000" w:rsidDel="00000000" w:rsidP="00000000" w:rsidRDefault="00000000" w:rsidRPr="00000000" w14:paraId="00000025">
      <w:pPr>
        <w:spacing w:line="360" w:lineRule="auto"/>
        <w:jc w:val="center"/>
        <w:rPr>
          <w:b w:val="1"/>
          <w:bCs w:val="1"/>
          <w:color w:val="000000"/>
          <w:sz w:val="28"/>
          <w:szCs w:val="28"/>
        </w:rPr>
      </w:pPr>
      <w:bookmarkStart w:colFirst="0" w:colLast="0" w:name="_6afd48wl2f19" w:id="0"/>
      <w:bookmarkEnd w:id="0"/>
      <w:r w:rsidDel="00000000" w:rsidR="00000000" w:rsidRPr="00000000">
        <w:rPr>
          <w:b w:val="1"/>
          <w:bCs w:val="1"/>
          <w:color w:val="000000"/>
          <w:sz w:val="28"/>
          <w:szCs w:val="28"/>
          <w:rtl w:val="0"/>
        </w:rPr>
        <w:t xml:space="preserve">Lembar Pengesahan Dokumen</w:t>
      </w:r>
    </w:p>
    <w:p w:rsidR="00000000" w:rsidDel="00000000" w:rsidP="00000000" w:rsidRDefault="00000000" w:rsidRPr="00000000" w14:paraId="00000026">
      <w:pPr>
        <w:spacing w:line="360" w:lineRule="auto"/>
        <w:jc w:val="center"/>
        <w:rPr>
          <w:b w:val="1"/>
          <w:bCs w:val="1"/>
          <w:color w:val="000000"/>
          <w:sz w:val="28"/>
          <w:szCs w:val="28"/>
        </w:rPr>
      </w:pPr>
      <w:r w:rsidDel="00000000" w:rsidR="00000000" w:rsidRPr="00000000">
        <w:rPr>
          <w:rtl w:val="0"/>
        </w:rPr>
      </w:r>
    </w:p>
    <w:tbl>
      <w:tblPr>
        <w:tblStyle w:val="Table1"/>
        <w:tblW w:w="90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25"/>
        <w:gridCol w:w="270"/>
        <w:gridCol w:w="5520"/>
        <w:tblGridChange w:id="0">
          <w:tblGrid>
            <w:gridCol w:w="3225"/>
            <w:gridCol w:w="270"/>
            <w:gridCol w:w="5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7">
            <w:pPr>
              <w:jc w:val="left"/>
              <w:rPr>
                <w:rFonts w:ascii="Quattrocento Sans" w:cs="Quattrocento Sans" w:eastAsia="Quattrocento Sans" w:hAnsi="Quattrocento Sans"/>
                <w:sz w:val="18"/>
                <w:szCs w:val="18"/>
              </w:rPr>
            </w:pPr>
            <w:r w:rsidDel="00000000" w:rsidR="00000000" w:rsidRPr="00000000">
              <w:rPr>
                <w:rtl w:val="0"/>
              </w:rPr>
              <w:t xml:space="preserve">Judul Capstone Design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8">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9">
            <w:pPr>
              <w:jc w:val="left"/>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A">
            <w:pPr>
              <w:jc w:val="left"/>
              <w:rPr>
                <w:rFonts w:ascii="Quattrocento Sans" w:cs="Quattrocento Sans" w:eastAsia="Quattrocento Sans" w:hAnsi="Quattrocento Sans"/>
                <w:sz w:val="18"/>
                <w:szCs w:val="18"/>
              </w:rPr>
            </w:pPr>
            <w:r w:rsidDel="00000000" w:rsidR="00000000" w:rsidRPr="00000000">
              <w:rPr>
                <w:rtl w:val="0"/>
              </w:rPr>
              <w:t xml:space="preserve">Jenis Dokumen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B">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C">
            <w:pPr>
              <w:jc w:val="left"/>
              <w:rPr/>
            </w:pPr>
            <w:r w:rsidDel="00000000" w:rsidR="00000000" w:rsidRPr="00000000">
              <w:rPr>
                <w:rtl w:val="0"/>
              </w:rPr>
              <w:t xml:space="preserve">Spesifikas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D">
            <w:pPr>
              <w:jc w:val="left"/>
              <w:rPr>
                <w:rFonts w:ascii="Quattrocento Sans" w:cs="Quattrocento Sans" w:eastAsia="Quattrocento Sans" w:hAnsi="Quattrocento Sans"/>
                <w:sz w:val="18"/>
                <w:szCs w:val="18"/>
              </w:rPr>
            </w:pPr>
            <w:r w:rsidDel="00000000" w:rsidR="00000000" w:rsidRPr="00000000">
              <w:rPr>
                <w:rtl w:val="0"/>
              </w:rPr>
              <w:t xml:space="preserve">Nomor Dokumen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E">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F">
            <w:pPr>
              <w:jc w:val="left"/>
              <w:rPr>
                <w:rFonts w:ascii="Quattrocento Sans" w:cs="Quattrocento Sans" w:eastAsia="Quattrocento Sans" w:hAnsi="Quattrocento Sans"/>
                <w:sz w:val="18"/>
                <w:szCs w:val="18"/>
              </w:rPr>
            </w:pPr>
            <w:r w:rsidDel="00000000" w:rsidR="00000000" w:rsidRPr="00000000">
              <w:rPr>
                <w:rtl w:val="0"/>
              </w:rPr>
              <w:t xml:space="preserve">FTE-CD-2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0">
            <w:pPr>
              <w:jc w:val="left"/>
              <w:rPr>
                <w:rFonts w:ascii="Quattrocento Sans" w:cs="Quattrocento Sans" w:eastAsia="Quattrocento Sans" w:hAnsi="Quattrocento Sans"/>
                <w:sz w:val="18"/>
                <w:szCs w:val="18"/>
              </w:rPr>
            </w:pPr>
            <w:r w:rsidDel="00000000" w:rsidR="00000000" w:rsidRPr="00000000">
              <w:rPr>
                <w:rtl w:val="0"/>
              </w:rPr>
              <w:t xml:space="preserve">Nomor Revisi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1">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2">
            <w:pPr>
              <w:jc w:val="left"/>
              <w:rPr>
                <w:rFonts w:ascii="Quattrocento Sans" w:cs="Quattrocento Sans" w:eastAsia="Quattrocento Sans" w:hAnsi="Quattrocento Sans"/>
                <w:sz w:val="18"/>
                <w:szCs w:val="18"/>
              </w:rPr>
            </w:pPr>
            <w:r w:rsidDel="00000000" w:rsidR="00000000" w:rsidRPr="00000000">
              <w:rPr>
                <w:rtl w:val="0"/>
              </w:rPr>
              <w:t xml:space="preserve">…. (sesuaikan dengan jumlah revisi)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3">
            <w:pPr>
              <w:jc w:val="left"/>
              <w:rPr>
                <w:rFonts w:ascii="Quattrocento Sans" w:cs="Quattrocento Sans" w:eastAsia="Quattrocento Sans" w:hAnsi="Quattrocento Sans"/>
                <w:sz w:val="18"/>
                <w:szCs w:val="18"/>
              </w:rPr>
            </w:pPr>
            <w:r w:rsidDel="00000000" w:rsidR="00000000" w:rsidRPr="00000000">
              <w:rPr>
                <w:rtl w:val="0"/>
              </w:rPr>
              <w:t xml:space="preserve">Tanggal Pengesahan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4">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5">
            <w:pPr>
              <w:jc w:val="left"/>
              <w:rPr/>
            </w:pPr>
            <w:r w:rsidDel="00000000" w:rsidR="00000000" w:rsidRPr="00000000">
              <w:rPr>
                <w:rtl w:val="0"/>
              </w:rPr>
              <w:t xml:space="preserve">dd/mm/yyyy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6">
            <w:pPr>
              <w:jc w:val="left"/>
              <w:rPr>
                <w:rFonts w:ascii="Quattrocento Sans" w:cs="Quattrocento Sans" w:eastAsia="Quattrocento Sans" w:hAnsi="Quattrocento Sans"/>
                <w:sz w:val="18"/>
                <w:szCs w:val="18"/>
              </w:rPr>
            </w:pPr>
            <w:r w:rsidDel="00000000" w:rsidR="00000000" w:rsidRPr="00000000">
              <w:rPr>
                <w:rtl w:val="0"/>
              </w:rPr>
              <w:t xml:space="preserve">Fakultas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7">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8">
            <w:pPr>
              <w:jc w:val="left"/>
              <w:rPr>
                <w:rFonts w:ascii="Quattrocento Sans" w:cs="Quattrocento Sans" w:eastAsia="Quattrocento Sans" w:hAnsi="Quattrocento Sans"/>
                <w:sz w:val="18"/>
                <w:szCs w:val="18"/>
              </w:rPr>
            </w:pPr>
            <w:r w:rsidDel="00000000" w:rsidR="00000000" w:rsidRPr="00000000">
              <w:rPr>
                <w:rtl w:val="0"/>
              </w:rPr>
              <w:t xml:space="preserve">Fakultas Teknik Elektro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9">
            <w:pPr>
              <w:jc w:val="left"/>
              <w:rPr>
                <w:rFonts w:ascii="Quattrocento Sans" w:cs="Quattrocento Sans" w:eastAsia="Quattrocento Sans" w:hAnsi="Quattrocento Sans"/>
                <w:sz w:val="18"/>
                <w:szCs w:val="18"/>
              </w:rPr>
            </w:pPr>
            <w:r w:rsidDel="00000000" w:rsidR="00000000" w:rsidRPr="00000000">
              <w:rPr>
                <w:rtl w:val="0"/>
              </w:rPr>
              <w:t xml:space="preserve">Program Studi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B">
            <w:pPr>
              <w:jc w:val="left"/>
              <w:rPr>
                <w:rFonts w:ascii="Quattrocento Sans" w:cs="Quattrocento Sans" w:eastAsia="Quattrocento Sans" w:hAnsi="Quattrocento Sans"/>
                <w:sz w:val="18"/>
                <w:szCs w:val="18"/>
              </w:rPr>
            </w:pPr>
            <w:r w:rsidDel="00000000" w:rsidR="00000000" w:rsidRPr="00000000">
              <w:rPr>
                <w:rtl w:val="0"/>
              </w:rPr>
              <w:t xml:space="preserve">S1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C">
            <w:pPr>
              <w:jc w:val="left"/>
              <w:rPr>
                <w:rFonts w:ascii="Quattrocento Sans" w:cs="Quattrocento Sans" w:eastAsia="Quattrocento Sans" w:hAnsi="Quattrocento Sans"/>
                <w:sz w:val="18"/>
                <w:szCs w:val="18"/>
              </w:rPr>
            </w:pPr>
            <w:r w:rsidDel="00000000" w:rsidR="00000000" w:rsidRPr="00000000">
              <w:rPr>
                <w:rtl w:val="0"/>
              </w:rPr>
              <w:t xml:space="preserve">Jumlah Halaman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D">
            <w:pPr>
              <w:jc w:val="left"/>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E">
            <w:pPr>
              <w:jc w:val="left"/>
              <w:rPr/>
            </w:pPr>
            <w:r w:rsidDel="00000000" w:rsidR="00000000" w:rsidRPr="00000000">
              <w:rPr>
                <w:rtl w:val="0"/>
              </w:rPr>
              <w:t xml:space="preserve">….</w:t>
            </w:r>
          </w:p>
        </w:tc>
      </w:tr>
    </w:tbl>
    <w:p w:rsidR="00000000" w:rsidDel="00000000" w:rsidP="00000000" w:rsidRDefault="00000000" w:rsidRPr="00000000" w14:paraId="0000003F">
      <w:pPr>
        <w:jc w:val="center"/>
        <w:rPr>
          <w:b w:val="1"/>
          <w:bCs w:val="1"/>
        </w:rPr>
      </w:pPr>
      <w:r w:rsidDel="00000000" w:rsidR="00000000" w:rsidRPr="00000000">
        <w:rPr>
          <w:rtl w:val="0"/>
        </w:rPr>
      </w:r>
    </w:p>
    <w:tbl>
      <w:tblPr>
        <w:tblStyle w:val="Table2"/>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154"/>
        <w:gridCol w:w="1080"/>
        <w:gridCol w:w="2698"/>
        <w:gridCol w:w="1799"/>
        <w:gridCol w:w="2279"/>
        <w:tblGridChange w:id="0">
          <w:tblGrid>
            <w:gridCol w:w="1154"/>
            <w:gridCol w:w="1080"/>
            <w:gridCol w:w="2698"/>
            <w:gridCol w:w="1799"/>
            <w:gridCol w:w="2279"/>
          </w:tblGrid>
        </w:tblGridChange>
      </w:tblGrid>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jc w:val="left"/>
              <w:rPr>
                <w:rFonts w:ascii="Quattrocento Sans" w:cs="Quattrocento Sans" w:eastAsia="Quattrocento Sans" w:hAnsi="Quattrocento Sans"/>
                <w:sz w:val="18"/>
                <w:szCs w:val="18"/>
              </w:rPr>
            </w:pPr>
            <w:r w:rsidDel="00000000" w:rsidR="00000000" w:rsidRPr="00000000">
              <w:rPr>
                <w:sz w:val="20"/>
                <w:szCs w:val="20"/>
                <w:rtl w:val="0"/>
              </w:rPr>
              <w:t xml:space="preserve">Data Pemeriksaan dan Persetujuan </w:t>
            </w:r>
            <w:r w:rsidDel="00000000" w:rsidR="00000000" w:rsidRPr="00000000">
              <w:rPr>
                <w:rtl w:val="0"/>
              </w:rPr>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jc w:val="left"/>
              <w:rPr>
                <w:rFonts w:ascii="Quattrocento Sans" w:cs="Quattrocento Sans" w:eastAsia="Quattrocento Sans" w:hAnsi="Quattrocento Sans"/>
                <w:sz w:val="18"/>
                <w:szCs w:val="18"/>
              </w:rPr>
            </w:pPr>
            <w:r w:rsidDel="00000000" w:rsidR="00000000" w:rsidRPr="00000000">
              <w:rPr>
                <w:sz w:val="20"/>
                <w:szCs w:val="20"/>
                <w:rtl w:val="0"/>
              </w:rPr>
              <w:t xml:space="preserve">Ditulis Oleh </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46">
            <w:pPr>
              <w:jc w:val="left"/>
              <w:rPr>
                <w:rFonts w:ascii="Quattrocento Sans" w:cs="Quattrocento Sans" w:eastAsia="Quattrocento Sans" w:hAnsi="Quattrocento Sans"/>
                <w:sz w:val="18"/>
                <w:szCs w:val="18"/>
              </w:rPr>
            </w:pPr>
            <w:r w:rsidDel="00000000" w:rsidR="00000000" w:rsidRPr="00000000">
              <w:rPr>
                <w:sz w:val="20"/>
                <w:szCs w:val="20"/>
                <w:rtl w:val="0"/>
              </w:rPr>
              <w:t xml:space="preserve">Nama </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shd w:fill="auto" w:val="clear"/>
          </w:tcPr>
          <w:p w:rsidR="00000000" w:rsidDel="00000000" w:rsidP="00000000" w:rsidRDefault="00000000" w:rsidRPr="00000000" w14:paraId="00000047">
            <w:pPr>
              <w:jc w:val="left"/>
              <w:rPr>
                <w:rFonts w:ascii="Quattrocento Sans" w:cs="Quattrocento Sans" w:eastAsia="Quattrocento Sans" w:hAnsi="Quattrocento Sans"/>
                <w:sz w:val="18"/>
                <w:szCs w:val="18"/>
              </w:rPr>
            </w:pPr>
            <w:r w:rsidDel="00000000" w:rsidR="00000000" w:rsidRPr="00000000">
              <w:rPr>
                <w:sz w:val="20"/>
                <w:szCs w:val="20"/>
                <w:rtl w:val="0"/>
              </w:rPr>
              <w:t xml:space="preserve">: Agus </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48">
            <w:pPr>
              <w:jc w:val="left"/>
              <w:rPr>
                <w:rFonts w:ascii="Quattrocento Sans" w:cs="Quattrocento Sans" w:eastAsia="Quattrocento Sans" w:hAnsi="Quattrocento Sans"/>
                <w:sz w:val="18"/>
                <w:szCs w:val="18"/>
              </w:rPr>
            </w:pPr>
            <w:r w:rsidDel="00000000" w:rsidR="00000000" w:rsidRPr="00000000">
              <w:rPr>
                <w:sz w:val="20"/>
                <w:szCs w:val="20"/>
                <w:rtl w:val="0"/>
              </w:rPr>
              <w:t xml:space="preserve">Jabatan </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shd w:fill="auto" w:val="clear"/>
          </w:tcPr>
          <w:p w:rsidR="00000000" w:rsidDel="00000000" w:rsidP="00000000" w:rsidRDefault="00000000" w:rsidRPr="00000000" w14:paraId="00000049">
            <w:pPr>
              <w:jc w:val="left"/>
              <w:rPr>
                <w:rFonts w:ascii="Quattrocento Sans" w:cs="Quattrocento Sans" w:eastAsia="Quattrocento Sans" w:hAnsi="Quattrocento Sans"/>
                <w:sz w:val="18"/>
                <w:szCs w:val="18"/>
              </w:rPr>
            </w:pPr>
            <w:r w:rsidDel="00000000" w:rsidR="00000000" w:rsidRPr="00000000">
              <w:rPr>
                <w:sz w:val="20"/>
                <w:szCs w:val="20"/>
                <w:rtl w:val="0"/>
              </w:rPr>
              <w:t xml:space="preserve">: Mahasiswa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4B">
            <w:pPr>
              <w:jc w:val="left"/>
              <w:rPr>
                <w:rFonts w:ascii="Quattrocento Sans" w:cs="Quattrocento Sans" w:eastAsia="Quattrocento Sans" w:hAnsi="Quattrocento Sans"/>
                <w:sz w:val="18"/>
                <w:szCs w:val="18"/>
              </w:rPr>
            </w:pPr>
            <w:r w:rsidDel="00000000" w:rsidR="00000000" w:rsidRPr="00000000">
              <w:rPr>
                <w:sz w:val="20"/>
                <w:szCs w:val="20"/>
                <w:rtl w:val="0"/>
              </w:rPr>
              <w:t xml:space="preserve">NIM </w:t>
            </w:r>
            <w:r w:rsidDel="00000000" w:rsidR="00000000" w:rsidRPr="00000000">
              <w:rPr>
                <w:rtl w:val="0"/>
              </w:rPr>
            </w:r>
          </w:p>
          <w:p w:rsidR="00000000" w:rsidDel="00000000" w:rsidP="00000000" w:rsidRDefault="00000000" w:rsidRPr="00000000" w14:paraId="0000004C">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D">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E">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4F">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0">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Tanda Tangan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1">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3">
            <w:pPr>
              <w:jc w:val="left"/>
              <w:rPr>
                <w:rFonts w:ascii="Quattrocento Sans" w:cs="Quattrocento Sans" w:eastAsia="Quattrocento Sans" w:hAnsi="Quattrocento Sans"/>
                <w:sz w:val="18"/>
                <w:szCs w:val="18"/>
              </w:rPr>
            </w:pPr>
            <w:r w:rsidDel="00000000" w:rsidR="00000000" w:rsidRPr="00000000">
              <w:rPr>
                <w:sz w:val="20"/>
                <w:szCs w:val="20"/>
                <w:rtl w:val="0"/>
              </w:rPr>
              <w:t xml:space="preserve">Nama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4">
            <w:pPr>
              <w:jc w:val="left"/>
              <w:rPr>
                <w:rFonts w:ascii="Quattrocento Sans" w:cs="Quattrocento Sans" w:eastAsia="Quattrocento Sans" w:hAnsi="Quattrocento Sans"/>
                <w:sz w:val="18"/>
                <w:szCs w:val="18"/>
              </w:rPr>
            </w:pPr>
            <w:r w:rsidDel="00000000" w:rsidR="00000000" w:rsidRPr="00000000">
              <w:rPr>
                <w:sz w:val="20"/>
                <w:szCs w:val="20"/>
                <w:rtl w:val="0"/>
              </w:rPr>
              <w:t xml:space="preserve">: Budi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5">
            <w:pPr>
              <w:jc w:val="left"/>
              <w:rPr>
                <w:rFonts w:ascii="Quattrocento Sans" w:cs="Quattrocento Sans" w:eastAsia="Quattrocento Sans" w:hAnsi="Quattrocento Sans"/>
                <w:sz w:val="18"/>
                <w:szCs w:val="18"/>
              </w:rPr>
            </w:pPr>
            <w:r w:rsidDel="00000000" w:rsidR="00000000" w:rsidRPr="00000000">
              <w:rPr>
                <w:sz w:val="20"/>
                <w:szCs w:val="20"/>
                <w:rtl w:val="0"/>
              </w:rPr>
              <w:t xml:space="preserve">Jabatan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6">
            <w:pPr>
              <w:jc w:val="left"/>
              <w:rPr>
                <w:rFonts w:ascii="Quattrocento Sans" w:cs="Quattrocento Sans" w:eastAsia="Quattrocento Sans" w:hAnsi="Quattrocento Sans"/>
                <w:sz w:val="18"/>
                <w:szCs w:val="18"/>
              </w:rPr>
            </w:pPr>
            <w:r w:rsidDel="00000000" w:rsidR="00000000" w:rsidRPr="00000000">
              <w:rPr>
                <w:sz w:val="20"/>
                <w:szCs w:val="20"/>
                <w:rtl w:val="0"/>
              </w:rPr>
              <w:t xml:space="preserve">: Mahasiswa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8">
            <w:pPr>
              <w:jc w:val="left"/>
              <w:rPr>
                <w:rFonts w:ascii="Quattrocento Sans" w:cs="Quattrocento Sans" w:eastAsia="Quattrocento Sans" w:hAnsi="Quattrocento Sans"/>
                <w:sz w:val="18"/>
                <w:szCs w:val="18"/>
              </w:rPr>
            </w:pPr>
            <w:r w:rsidDel="00000000" w:rsidR="00000000" w:rsidRPr="00000000">
              <w:rPr>
                <w:sz w:val="20"/>
                <w:szCs w:val="20"/>
                <w:rtl w:val="0"/>
              </w:rPr>
              <w:t xml:space="preserve">NIM </w:t>
            </w:r>
            <w:r w:rsidDel="00000000" w:rsidR="00000000" w:rsidRPr="00000000">
              <w:rPr>
                <w:rtl w:val="0"/>
              </w:rPr>
            </w:r>
          </w:p>
          <w:p w:rsidR="00000000" w:rsidDel="00000000" w:rsidP="00000000" w:rsidRDefault="00000000" w:rsidRPr="00000000" w14:paraId="00000059">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A">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B">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C">
            <w:pPr>
              <w:jc w:val="left"/>
              <w:rPr>
                <w:rFonts w:ascii="Quattrocento Sans" w:cs="Quattrocento Sans" w:eastAsia="Quattrocento Sans" w:hAnsi="Quattrocento Sans"/>
                <w:sz w:val="18"/>
                <w:szCs w:val="18"/>
              </w:rPr>
            </w:pPr>
            <w:r w:rsidDel="00000000" w:rsidR="00000000" w:rsidRPr="00000000">
              <w:rPr>
                <w:sz w:val="20"/>
                <w:szCs w:val="20"/>
                <w:rtl w:val="0"/>
              </w:rPr>
              <w:t xml:space="preserve">: 11011xxx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5D">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Tanda Tangan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5E">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60">
            <w:pPr>
              <w:jc w:val="left"/>
              <w:rPr>
                <w:rFonts w:ascii="Quattrocento Sans" w:cs="Quattrocento Sans" w:eastAsia="Quattrocento Sans" w:hAnsi="Quattrocento Sans"/>
                <w:sz w:val="18"/>
                <w:szCs w:val="18"/>
              </w:rPr>
            </w:pPr>
            <w:r w:rsidDel="00000000" w:rsidR="00000000" w:rsidRPr="00000000">
              <w:rPr>
                <w:sz w:val="20"/>
                <w:szCs w:val="20"/>
                <w:rtl w:val="0"/>
              </w:rPr>
              <w:t xml:space="preserve">Nama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61">
            <w:pPr>
              <w:jc w:val="left"/>
              <w:rPr>
                <w:rFonts w:ascii="Quattrocento Sans" w:cs="Quattrocento Sans" w:eastAsia="Quattrocento Sans" w:hAnsi="Quattrocento Sans"/>
                <w:sz w:val="18"/>
                <w:szCs w:val="18"/>
              </w:rPr>
            </w:pPr>
            <w:r w:rsidDel="00000000" w:rsidR="00000000" w:rsidRPr="00000000">
              <w:rPr>
                <w:sz w:val="20"/>
                <w:szCs w:val="20"/>
                <w:rtl w:val="0"/>
              </w:rPr>
              <w:t xml:space="preserve">: Candra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62">
            <w:pPr>
              <w:jc w:val="left"/>
              <w:rPr>
                <w:rFonts w:ascii="Quattrocento Sans" w:cs="Quattrocento Sans" w:eastAsia="Quattrocento Sans" w:hAnsi="Quattrocento Sans"/>
                <w:sz w:val="18"/>
                <w:szCs w:val="18"/>
              </w:rPr>
            </w:pPr>
            <w:r w:rsidDel="00000000" w:rsidR="00000000" w:rsidRPr="00000000">
              <w:rPr>
                <w:sz w:val="20"/>
                <w:szCs w:val="20"/>
                <w:rtl w:val="0"/>
              </w:rPr>
              <w:t xml:space="preserve">Jabatan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63">
            <w:pPr>
              <w:jc w:val="left"/>
              <w:rPr>
                <w:rFonts w:ascii="Quattrocento Sans" w:cs="Quattrocento Sans" w:eastAsia="Quattrocento Sans" w:hAnsi="Quattrocento Sans"/>
                <w:sz w:val="18"/>
                <w:szCs w:val="18"/>
              </w:rPr>
            </w:pPr>
            <w:r w:rsidDel="00000000" w:rsidR="00000000" w:rsidRPr="00000000">
              <w:rPr>
                <w:sz w:val="20"/>
                <w:szCs w:val="20"/>
                <w:rtl w:val="0"/>
              </w:rPr>
              <w:t xml:space="preserve">: Mahasiswa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65">
            <w:pPr>
              <w:jc w:val="left"/>
              <w:rPr>
                <w:rFonts w:ascii="Quattrocento Sans" w:cs="Quattrocento Sans" w:eastAsia="Quattrocento Sans" w:hAnsi="Quattrocento Sans"/>
                <w:sz w:val="18"/>
                <w:szCs w:val="18"/>
              </w:rPr>
            </w:pPr>
            <w:r w:rsidDel="00000000" w:rsidR="00000000" w:rsidRPr="00000000">
              <w:rPr>
                <w:sz w:val="20"/>
                <w:szCs w:val="20"/>
                <w:rtl w:val="0"/>
              </w:rPr>
              <w:t xml:space="preserve">NIM </w:t>
            </w:r>
            <w:r w:rsidDel="00000000" w:rsidR="00000000" w:rsidRPr="00000000">
              <w:rPr>
                <w:rtl w:val="0"/>
              </w:rPr>
            </w:r>
          </w:p>
          <w:p w:rsidR="00000000" w:rsidDel="00000000" w:rsidP="00000000" w:rsidRDefault="00000000" w:rsidRPr="00000000" w14:paraId="00000066">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7">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8">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69">
            <w:pPr>
              <w:jc w:val="left"/>
              <w:rPr>
                <w:rFonts w:ascii="Quattrocento Sans" w:cs="Quattrocento Sans" w:eastAsia="Quattrocento Sans" w:hAnsi="Quattrocento Sans"/>
                <w:sz w:val="18"/>
                <w:szCs w:val="18"/>
              </w:rPr>
            </w:pPr>
            <w:r w:rsidDel="00000000" w:rsidR="00000000" w:rsidRPr="00000000">
              <w:rPr>
                <w:sz w:val="20"/>
                <w:szCs w:val="20"/>
                <w:rtl w:val="0"/>
              </w:rPr>
              <w:t xml:space="preserve">: 11011xxx </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6A">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Tanda Tangan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6B">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jc w:val="left"/>
              <w:rPr>
                <w:rFonts w:ascii="Quattrocento Sans" w:cs="Quattrocento Sans" w:eastAsia="Quattrocento Sans" w:hAnsi="Quattrocento Sans"/>
                <w:sz w:val="18"/>
                <w:szCs w:val="18"/>
              </w:rPr>
            </w:pPr>
            <w:r w:rsidDel="00000000" w:rsidR="00000000" w:rsidRPr="00000000">
              <w:rPr>
                <w:sz w:val="20"/>
                <w:szCs w:val="20"/>
                <w:rtl w:val="0"/>
              </w:rPr>
              <w:t xml:space="preserve">Disetujui Oleh </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6D">
            <w:pPr>
              <w:jc w:val="left"/>
              <w:rPr>
                <w:rFonts w:ascii="Quattrocento Sans" w:cs="Quattrocento Sans" w:eastAsia="Quattrocento Sans" w:hAnsi="Quattrocento Sans"/>
                <w:sz w:val="18"/>
                <w:szCs w:val="18"/>
              </w:rPr>
            </w:pPr>
            <w:r w:rsidDel="00000000" w:rsidR="00000000" w:rsidRPr="00000000">
              <w:rPr>
                <w:sz w:val="20"/>
                <w:szCs w:val="20"/>
                <w:rtl w:val="0"/>
              </w:rPr>
              <w:t xml:space="preserve">Nama </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shd w:fill="auto" w:val="clear"/>
          </w:tcPr>
          <w:p w:rsidR="00000000" w:rsidDel="00000000" w:rsidP="00000000" w:rsidRDefault="00000000" w:rsidRPr="00000000" w14:paraId="0000006E">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06F">
            <w:pPr>
              <w:jc w:val="left"/>
              <w:rPr>
                <w:rFonts w:ascii="Quattrocento Sans" w:cs="Quattrocento Sans" w:eastAsia="Quattrocento Sans" w:hAnsi="Quattrocento Sans"/>
                <w:sz w:val="18"/>
                <w:szCs w:val="18"/>
              </w:rPr>
            </w:pPr>
            <w:r w:rsidDel="00000000" w:rsidR="00000000" w:rsidRPr="00000000">
              <w:rPr>
                <w:sz w:val="20"/>
                <w:szCs w:val="20"/>
                <w:rtl w:val="0"/>
              </w:rPr>
              <w:t xml:space="preserve">Jabatan </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shd w:fill="auto" w:val="clear"/>
          </w:tcPr>
          <w:p w:rsidR="00000000" w:rsidDel="00000000" w:rsidP="00000000" w:rsidRDefault="00000000" w:rsidRPr="00000000" w14:paraId="00000070">
            <w:pPr>
              <w:jc w:val="left"/>
              <w:rPr>
                <w:rFonts w:ascii="Quattrocento Sans" w:cs="Quattrocento Sans" w:eastAsia="Quattrocento Sans" w:hAnsi="Quattrocento Sans"/>
                <w:sz w:val="18"/>
                <w:szCs w:val="18"/>
              </w:rPr>
            </w:pPr>
            <w:r w:rsidDel="00000000" w:rsidR="00000000" w:rsidRPr="00000000">
              <w:rPr>
                <w:sz w:val="20"/>
                <w:szCs w:val="20"/>
                <w:rtl w:val="0"/>
              </w:rPr>
              <w:t xml:space="preserve">: Pembimbing 1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2">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Tanggal </w:t>
            </w:r>
            <w:r w:rsidDel="00000000" w:rsidR="00000000" w:rsidRPr="00000000">
              <w:rPr>
                <w:rtl w:val="0"/>
              </w:rPr>
            </w:r>
          </w:p>
          <w:p w:rsidR="00000000" w:rsidDel="00000000" w:rsidP="00000000" w:rsidRDefault="00000000" w:rsidRPr="00000000" w14:paraId="00000073">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4">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5">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76">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7">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Tanda Tangan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78">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A">
            <w:pPr>
              <w:jc w:val="left"/>
              <w:rPr>
                <w:rFonts w:ascii="Quattrocento Sans" w:cs="Quattrocento Sans" w:eastAsia="Quattrocento Sans" w:hAnsi="Quattrocento Sans"/>
                <w:sz w:val="18"/>
                <w:szCs w:val="18"/>
              </w:rPr>
            </w:pPr>
            <w:r w:rsidDel="00000000" w:rsidR="00000000" w:rsidRPr="00000000">
              <w:rPr>
                <w:sz w:val="20"/>
                <w:szCs w:val="20"/>
                <w:rtl w:val="0"/>
              </w:rPr>
              <w:t xml:space="preserve">Nama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7B">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auto" w:val="clear"/>
          </w:tcPr>
          <w:p w:rsidR="00000000" w:rsidDel="00000000" w:rsidP="00000000" w:rsidRDefault="00000000" w:rsidRPr="00000000" w14:paraId="0000007C">
            <w:pPr>
              <w:jc w:val="left"/>
              <w:rPr>
                <w:rFonts w:ascii="Quattrocento Sans" w:cs="Quattrocento Sans" w:eastAsia="Quattrocento Sans" w:hAnsi="Quattrocento Sans"/>
                <w:sz w:val="18"/>
                <w:szCs w:val="18"/>
              </w:rPr>
            </w:pPr>
            <w:r w:rsidDel="00000000" w:rsidR="00000000" w:rsidRPr="00000000">
              <w:rPr>
                <w:sz w:val="20"/>
                <w:szCs w:val="20"/>
                <w:rtl w:val="0"/>
              </w:rPr>
              <w:t xml:space="preserve">Jabatan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auto" w:val="clear"/>
          </w:tcPr>
          <w:p w:rsidR="00000000" w:rsidDel="00000000" w:rsidP="00000000" w:rsidRDefault="00000000" w:rsidRPr="00000000" w14:paraId="0000007D">
            <w:pPr>
              <w:jc w:val="left"/>
              <w:rPr>
                <w:rFonts w:ascii="Quattrocento Sans" w:cs="Quattrocento Sans" w:eastAsia="Quattrocento Sans" w:hAnsi="Quattrocento Sans"/>
                <w:sz w:val="18"/>
                <w:szCs w:val="18"/>
              </w:rPr>
            </w:pPr>
            <w:r w:rsidDel="00000000" w:rsidR="00000000" w:rsidRPr="00000000">
              <w:rPr>
                <w:sz w:val="20"/>
                <w:szCs w:val="20"/>
                <w:rtl w:val="0"/>
              </w:rPr>
              <w:t xml:space="preserve">: Pembimbing 2 </w:t>
            </w: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7F">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Tanggal </w:t>
            </w:r>
            <w:r w:rsidDel="00000000" w:rsidR="00000000" w:rsidRPr="00000000">
              <w:rPr>
                <w:rtl w:val="0"/>
              </w:rPr>
            </w:r>
          </w:p>
          <w:p w:rsidR="00000000" w:rsidDel="00000000" w:rsidP="00000000" w:rsidRDefault="00000000" w:rsidRPr="00000000" w14:paraId="00000080">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1">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2">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83">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auto" w:val="clear"/>
          </w:tcPr>
          <w:p w:rsidR="00000000" w:rsidDel="00000000" w:rsidP="00000000" w:rsidRDefault="00000000" w:rsidRPr="00000000" w14:paraId="00000084">
            <w:pPr>
              <w:jc w:val="left"/>
              <w:rPr>
                <w:rFonts w:ascii="Quattrocento Sans" w:cs="Quattrocento Sans" w:eastAsia="Quattrocento Sans" w:hAnsi="Quattrocento Sans"/>
                <w:sz w:val="18"/>
                <w:szCs w:val="18"/>
              </w:rPr>
            </w:pPr>
            <w:r w:rsidDel="00000000" w:rsidR="00000000" w:rsidRPr="00000000">
              <w:rPr>
                <w:sz w:val="20"/>
                <w:szCs w:val="20"/>
                <w:rtl w:val="0"/>
              </w:rPr>
              <w:t xml:space="preserve">Tanda Tangan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85">
            <w:pPr>
              <w:jc w:val="left"/>
              <w:rPr>
                <w:rFonts w:ascii="Quattrocento Sans" w:cs="Quattrocento Sans" w:eastAsia="Quattrocento Sans" w:hAnsi="Quattrocento Sans"/>
                <w:sz w:val="18"/>
                <w:szCs w:val="18"/>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86">
      <w:pPr>
        <w:jc w:val="center"/>
        <w:rPr>
          <w:b w:val="1"/>
          <w:bCs w:val="1"/>
        </w:rPr>
      </w:pPr>
      <w:r w:rsidDel="00000000" w:rsidR="00000000" w:rsidRPr="00000000">
        <w:rPr>
          <w:rtl w:val="0"/>
        </w:rPr>
      </w:r>
    </w:p>
    <w:p w:rsidR="00000000" w:rsidDel="00000000" w:rsidP="00000000" w:rsidRDefault="00000000" w:rsidRPr="00000000" w14:paraId="00000087">
      <w:pPr>
        <w:ind w:left="119" w:firstLine="0"/>
        <w:jc w:val="center"/>
        <w:rPr>
          <w:b w:val="1"/>
          <w:bCs w:val="1"/>
          <w:sz w:val="22"/>
          <w:szCs w:val="22"/>
          <w:vertAlign w:val="baseline"/>
        </w:rPr>
      </w:pPr>
      <w:r w:rsidDel="00000000" w:rsidR="00000000" w:rsidRPr="00000000">
        <w:rPr>
          <w:rtl w:val="0"/>
        </w:rPr>
      </w:r>
    </w:p>
    <w:p w:rsidR="00000000" w:rsidDel="00000000" w:rsidP="00000000" w:rsidRDefault="00000000" w:rsidRPr="00000000" w14:paraId="00000088">
      <w:pPr>
        <w:spacing w:after="160" w:line="259" w:lineRule="auto"/>
        <w:jc w:val="cente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Timeline Revisi Dokumen</w:t>
      </w:r>
    </w:p>
    <w:p w:rsidR="00000000" w:rsidDel="00000000" w:rsidP="00000000" w:rsidRDefault="00000000" w:rsidRPr="00000000" w14:paraId="00000089">
      <w:pPr>
        <w:spacing w:after="160" w:line="259" w:lineRule="auto"/>
        <w:jc w:val="center"/>
        <w:rPr>
          <w:b w:val="1"/>
          <w:bCs w:val="1"/>
          <w:color w:val="000000"/>
          <w:sz w:val="28"/>
          <w:szCs w:val="28"/>
        </w:rPr>
      </w:pPr>
      <w:r w:rsidDel="00000000" w:rsidR="00000000" w:rsidRPr="00000000">
        <w:rPr>
          <w:rtl w:val="0"/>
        </w:rPr>
      </w:r>
    </w:p>
    <w:tbl>
      <w:tblPr>
        <w:tblStyle w:val="Table3"/>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610"/>
        <w:gridCol w:w="3240"/>
        <w:gridCol w:w="1635"/>
        <w:tblGridChange w:id="0">
          <w:tblGrid>
            <w:gridCol w:w="1515"/>
            <w:gridCol w:w="2610"/>
            <w:gridCol w:w="3240"/>
            <w:gridCol w:w="1635"/>
          </w:tblGrid>
        </w:tblGridChange>
      </w:tblGrid>
      <w:tr>
        <w:trPr>
          <w:cantSplit w:val="0"/>
          <w:tblHeader w:val="0"/>
        </w:trPr>
        <w:tc>
          <w:tcPr>
            <w:shd w:fill="auto" w:val="clear"/>
            <w:vAlign w:val="center"/>
          </w:tcPr>
          <w:p w:rsidR="00000000" w:rsidDel="00000000" w:rsidP="00000000" w:rsidRDefault="00000000" w:rsidRPr="00000000" w14:paraId="0000008A">
            <w:pPr>
              <w:spacing w:line="259" w:lineRule="auto"/>
              <w:jc w:val="center"/>
              <w:rPr>
                <w:b w:val="1"/>
                <w:bCs w:val="1"/>
              </w:rPr>
            </w:pPr>
            <w:r w:rsidDel="00000000" w:rsidR="00000000" w:rsidRPr="00000000">
              <w:rPr>
                <w:b w:val="1"/>
                <w:bCs w:val="1"/>
                <w:rtl w:val="0"/>
              </w:rPr>
              <w:t xml:space="preserve">Versi, Tanggal</w:t>
            </w:r>
          </w:p>
        </w:tc>
        <w:tc>
          <w:tcPr>
            <w:shd w:fill="auto" w:val="clear"/>
            <w:vAlign w:val="center"/>
          </w:tcPr>
          <w:p w:rsidR="00000000" w:rsidDel="00000000" w:rsidP="00000000" w:rsidRDefault="00000000" w:rsidRPr="00000000" w14:paraId="0000008B">
            <w:pPr>
              <w:spacing w:line="259" w:lineRule="auto"/>
              <w:jc w:val="center"/>
              <w:rPr>
                <w:b w:val="1"/>
                <w:bCs w:val="1"/>
              </w:rPr>
            </w:pPr>
            <w:r w:rsidDel="00000000" w:rsidR="00000000" w:rsidRPr="00000000">
              <w:rPr>
                <w:b w:val="1"/>
                <w:bCs w:val="1"/>
                <w:rtl w:val="0"/>
              </w:rPr>
              <w:t xml:space="preserve">Revisi</w:t>
            </w:r>
          </w:p>
        </w:tc>
        <w:tc>
          <w:tcPr>
            <w:shd w:fill="auto" w:val="clear"/>
            <w:vAlign w:val="center"/>
          </w:tcPr>
          <w:p w:rsidR="00000000" w:rsidDel="00000000" w:rsidP="00000000" w:rsidRDefault="00000000" w:rsidRPr="00000000" w14:paraId="0000008C">
            <w:pPr>
              <w:spacing w:line="259" w:lineRule="auto"/>
              <w:jc w:val="center"/>
              <w:rPr>
                <w:b w:val="1"/>
                <w:bCs w:val="1"/>
              </w:rPr>
            </w:pPr>
            <w:r w:rsidDel="00000000" w:rsidR="00000000" w:rsidRPr="00000000">
              <w:rPr>
                <w:b w:val="1"/>
                <w:bCs w:val="1"/>
                <w:rtl w:val="0"/>
              </w:rPr>
              <w:t xml:space="preserve">Perbaikan yang dilakukan</w:t>
            </w:r>
          </w:p>
        </w:tc>
        <w:tc>
          <w:tcPr>
            <w:shd w:fill="auto" w:val="clear"/>
            <w:vAlign w:val="center"/>
          </w:tcPr>
          <w:p w:rsidR="00000000" w:rsidDel="00000000" w:rsidP="00000000" w:rsidRDefault="00000000" w:rsidRPr="00000000" w14:paraId="0000008D">
            <w:pPr>
              <w:spacing w:line="259" w:lineRule="auto"/>
              <w:jc w:val="center"/>
              <w:rPr>
                <w:b w:val="1"/>
                <w:bCs w:val="1"/>
              </w:rPr>
            </w:pPr>
            <w:r w:rsidDel="00000000" w:rsidR="00000000" w:rsidRPr="00000000">
              <w:rPr>
                <w:b w:val="1"/>
                <w:bCs w:val="1"/>
                <w:rtl w:val="0"/>
              </w:rPr>
              <w:t xml:space="preserve">Halaman Revisi</w:t>
            </w:r>
          </w:p>
        </w:tc>
      </w:tr>
      <w:tr>
        <w:trPr>
          <w:cantSplit w:val="0"/>
          <w:tblHeader w:val="0"/>
        </w:trPr>
        <w:tc>
          <w:tcPr>
            <w:vMerge w:val="restart"/>
          </w:tcPr>
          <w:p w:rsidR="00000000" w:rsidDel="00000000" w:rsidP="00000000" w:rsidRDefault="00000000" w:rsidRPr="00000000" w14:paraId="0000008E">
            <w:pPr>
              <w:spacing w:line="259" w:lineRule="auto"/>
              <w:rPr/>
            </w:pPr>
            <w:r w:rsidDel="00000000" w:rsidR="00000000" w:rsidRPr="00000000">
              <w:rPr>
                <w:rtl w:val="0"/>
              </w:rPr>
              <w:t xml:space="preserve">1, 22 Maret 2022</w:t>
            </w:r>
          </w:p>
        </w:tc>
        <w:tc>
          <w:tcPr/>
          <w:p w:rsidR="00000000" w:rsidDel="00000000" w:rsidP="00000000" w:rsidRDefault="00000000" w:rsidRPr="00000000" w14:paraId="0000008F">
            <w:pPr>
              <w:spacing w:line="259" w:lineRule="auto"/>
              <w:rPr/>
            </w:pPr>
            <w:r w:rsidDel="00000000" w:rsidR="00000000" w:rsidRPr="00000000">
              <w:rPr>
                <w:rtl w:val="0"/>
              </w:rPr>
              <w:t xml:space="preserve">Latar belakang diperjelas akar masalahnya</w:t>
            </w:r>
          </w:p>
        </w:tc>
        <w:tc>
          <w:tcPr/>
          <w:p w:rsidR="00000000" w:rsidDel="00000000" w:rsidP="00000000" w:rsidRDefault="00000000" w:rsidRPr="00000000" w14:paraId="00000090">
            <w:pPr>
              <w:spacing w:line="259" w:lineRule="auto"/>
              <w:rPr/>
            </w:pPr>
            <w:r w:rsidDel="00000000" w:rsidR="00000000" w:rsidRPr="00000000">
              <w:rPr>
                <w:rtl w:val="0"/>
              </w:rPr>
              <w:t xml:space="preserve">Ditambahkan data-data yang mendukung masalah yang diangkat</w:t>
            </w:r>
          </w:p>
        </w:tc>
        <w:tc>
          <w:tcPr/>
          <w:p w:rsidR="00000000" w:rsidDel="00000000" w:rsidP="00000000" w:rsidRDefault="00000000" w:rsidRPr="00000000" w14:paraId="00000091">
            <w:pPr>
              <w:spacing w:line="259" w:lineRule="auto"/>
              <w:rPr/>
            </w:pPr>
            <w:r w:rsidDel="00000000" w:rsidR="00000000" w:rsidRPr="00000000">
              <w:rPr>
                <w:rtl w:val="0"/>
              </w:rPr>
              <w:t xml:space="preserve">3,4</w:t>
            </w:r>
          </w:p>
        </w:tc>
      </w:tr>
      <w:tr>
        <w:trPr>
          <w:cantSplit w:val="0"/>
          <w:tblHeader w:val="0"/>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3">
            <w:pPr>
              <w:spacing w:line="259" w:lineRule="auto"/>
              <w:rPr/>
            </w:pPr>
            <w:r w:rsidDel="00000000" w:rsidR="00000000" w:rsidRPr="00000000">
              <w:rPr>
                <w:rtl w:val="0"/>
              </w:rPr>
              <w:t xml:space="preserve">Spesifikasi model mohon dibuat lebih detail</w:t>
            </w:r>
          </w:p>
        </w:tc>
        <w:tc>
          <w:tcPr/>
          <w:p w:rsidR="00000000" w:rsidDel="00000000" w:rsidP="00000000" w:rsidRDefault="00000000" w:rsidRPr="00000000" w14:paraId="00000094">
            <w:pPr>
              <w:spacing w:line="259" w:lineRule="auto"/>
              <w:rPr/>
            </w:pPr>
            <w:r w:rsidDel="00000000" w:rsidR="00000000" w:rsidRPr="00000000">
              <w:rPr>
                <w:rtl w:val="0"/>
              </w:rPr>
              <w:t xml:space="preserve">Spesifikasi model sudah ditambahkan detail yang lebih lengkap antara lain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sistem</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setiap node pada sistem</w:t>
            </w:r>
          </w:p>
        </w:tc>
        <w:tc>
          <w:tcPr/>
          <w:p w:rsidR="00000000" w:rsidDel="00000000" w:rsidP="00000000" w:rsidRDefault="00000000" w:rsidRPr="00000000" w14:paraId="00000097">
            <w:pPr>
              <w:spacing w:line="259" w:lineRule="auto"/>
              <w:rPr/>
            </w:pPr>
            <w:r w:rsidDel="00000000" w:rsidR="00000000" w:rsidRPr="00000000">
              <w:rPr>
                <w:rtl w:val="0"/>
              </w:rPr>
              <w:t xml:space="preserve">13,14</w:t>
            </w:r>
          </w:p>
        </w:tc>
      </w:tr>
      <w:tr>
        <w:trPr>
          <w:cantSplit w:val="0"/>
          <w:tblHeader w:val="0"/>
        </w:trPr>
        <w:tc>
          <w:tcPr/>
          <w:p w:rsidR="00000000" w:rsidDel="00000000" w:rsidP="00000000" w:rsidRDefault="00000000" w:rsidRPr="00000000" w14:paraId="00000098">
            <w:pPr>
              <w:spacing w:line="259" w:lineRule="auto"/>
              <w:rPr/>
            </w:pPr>
            <w:r w:rsidDel="00000000" w:rsidR="00000000" w:rsidRPr="00000000">
              <w:rPr>
                <w:rtl w:val="0"/>
              </w:rPr>
            </w:r>
          </w:p>
        </w:tc>
        <w:tc>
          <w:tcPr/>
          <w:p w:rsidR="00000000" w:rsidDel="00000000" w:rsidP="00000000" w:rsidRDefault="00000000" w:rsidRPr="00000000" w14:paraId="00000099">
            <w:pPr>
              <w:spacing w:line="259" w:lineRule="auto"/>
              <w:rPr/>
            </w:pPr>
            <w:r w:rsidDel="00000000" w:rsidR="00000000" w:rsidRPr="00000000">
              <w:rPr>
                <w:rtl w:val="0"/>
              </w:rPr>
            </w:r>
          </w:p>
        </w:tc>
        <w:tc>
          <w:tcPr/>
          <w:p w:rsidR="00000000" w:rsidDel="00000000" w:rsidP="00000000" w:rsidRDefault="00000000" w:rsidRPr="00000000" w14:paraId="0000009A">
            <w:pPr>
              <w:spacing w:line="259" w:lineRule="auto"/>
              <w:rPr/>
            </w:pPr>
            <w:r w:rsidDel="00000000" w:rsidR="00000000" w:rsidRPr="00000000">
              <w:rPr>
                <w:rtl w:val="0"/>
              </w:rPr>
            </w:r>
          </w:p>
        </w:tc>
        <w:tc>
          <w:tcPr/>
          <w:p w:rsidR="00000000" w:rsidDel="00000000" w:rsidP="00000000" w:rsidRDefault="00000000" w:rsidRPr="00000000" w14:paraId="0000009B">
            <w:pPr>
              <w:spacing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259" w:lineRule="auto"/>
              <w:rPr/>
            </w:pPr>
            <w:r w:rsidDel="00000000" w:rsidR="00000000" w:rsidRPr="00000000">
              <w:rPr>
                <w:rtl w:val="0"/>
              </w:rPr>
            </w:r>
          </w:p>
        </w:tc>
        <w:tc>
          <w:tcPr/>
          <w:p w:rsidR="00000000" w:rsidDel="00000000" w:rsidP="00000000" w:rsidRDefault="00000000" w:rsidRPr="00000000" w14:paraId="0000009D">
            <w:pPr>
              <w:spacing w:line="259" w:lineRule="auto"/>
              <w:rPr/>
            </w:pPr>
            <w:r w:rsidDel="00000000" w:rsidR="00000000" w:rsidRPr="00000000">
              <w:rPr>
                <w:rtl w:val="0"/>
              </w:rPr>
            </w:r>
          </w:p>
        </w:tc>
        <w:tc>
          <w:tcPr/>
          <w:p w:rsidR="00000000" w:rsidDel="00000000" w:rsidP="00000000" w:rsidRDefault="00000000" w:rsidRPr="00000000" w14:paraId="0000009E">
            <w:pPr>
              <w:spacing w:line="259" w:lineRule="auto"/>
              <w:rPr/>
            </w:pPr>
            <w:r w:rsidDel="00000000" w:rsidR="00000000" w:rsidRPr="00000000">
              <w:rPr>
                <w:rtl w:val="0"/>
              </w:rPr>
            </w:r>
          </w:p>
        </w:tc>
        <w:tc>
          <w:tcPr/>
          <w:p w:rsidR="00000000" w:rsidDel="00000000" w:rsidP="00000000" w:rsidRDefault="00000000" w:rsidRPr="00000000" w14:paraId="0000009F">
            <w:pPr>
              <w:spacing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259" w:lineRule="auto"/>
              <w:rPr/>
            </w:pPr>
            <w:r w:rsidDel="00000000" w:rsidR="00000000" w:rsidRPr="00000000">
              <w:rPr>
                <w:rtl w:val="0"/>
              </w:rPr>
            </w:r>
          </w:p>
        </w:tc>
        <w:tc>
          <w:tcPr/>
          <w:p w:rsidR="00000000" w:rsidDel="00000000" w:rsidP="00000000" w:rsidRDefault="00000000" w:rsidRPr="00000000" w14:paraId="000000A1">
            <w:pPr>
              <w:spacing w:line="259" w:lineRule="auto"/>
              <w:rPr/>
            </w:pPr>
            <w:r w:rsidDel="00000000" w:rsidR="00000000" w:rsidRPr="00000000">
              <w:rPr>
                <w:rtl w:val="0"/>
              </w:rPr>
            </w:r>
          </w:p>
        </w:tc>
        <w:tc>
          <w:tcPr/>
          <w:p w:rsidR="00000000" w:rsidDel="00000000" w:rsidP="00000000" w:rsidRDefault="00000000" w:rsidRPr="00000000" w14:paraId="000000A2">
            <w:pPr>
              <w:spacing w:line="259" w:lineRule="auto"/>
              <w:rPr/>
            </w:pPr>
            <w:r w:rsidDel="00000000" w:rsidR="00000000" w:rsidRPr="00000000">
              <w:rPr>
                <w:rtl w:val="0"/>
              </w:rPr>
            </w:r>
          </w:p>
        </w:tc>
        <w:tc>
          <w:tcPr/>
          <w:p w:rsidR="00000000" w:rsidDel="00000000" w:rsidP="00000000" w:rsidRDefault="00000000" w:rsidRPr="00000000" w14:paraId="000000A3">
            <w:pPr>
              <w:spacing w:line="259" w:lineRule="auto"/>
              <w:rPr/>
            </w:pPr>
            <w:r w:rsidDel="00000000" w:rsidR="00000000" w:rsidRPr="00000000">
              <w:rPr>
                <w:rtl w:val="0"/>
              </w:rPr>
            </w:r>
          </w:p>
        </w:tc>
      </w:tr>
    </w:tbl>
    <w:p w:rsidR="00000000" w:rsidDel="00000000" w:rsidP="00000000" w:rsidRDefault="00000000" w:rsidRPr="00000000" w14:paraId="000000A4">
      <w:pPr>
        <w:jc w:val="left"/>
        <w:rPr>
          <w:b w:val="1"/>
          <w:bCs w:val="1"/>
        </w:rPr>
      </w:pPr>
      <w:bookmarkStart w:colFirst="0" w:colLast="0" w:name="_m2vcqinhiy46" w:id="1"/>
      <w:bookmarkEnd w:id="1"/>
      <w:r w:rsidDel="00000000" w:rsidR="00000000" w:rsidRPr="00000000">
        <w:rPr>
          <w:rtl w:val="0"/>
        </w:rPr>
      </w:r>
    </w:p>
    <w:p w:rsidR="00000000" w:rsidDel="00000000" w:rsidP="00000000" w:rsidRDefault="00000000" w:rsidRPr="00000000" w14:paraId="000000A5">
      <w:pPr>
        <w:jc w:val="left"/>
        <w:rPr>
          <w:b w:val="1"/>
          <w:bCs w:val="1"/>
        </w:rPr>
        <w:sectPr>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591hccgk2jho"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Dasar Penentuan Spesifikasi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umum, CD-2 berfokus pada batasan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spesifikasi solusi yang akan dikembangkan. Aspek batasan dan spesifikasi merupakan hal yang penting dalam proses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adanya batasan dan spesifikasi, solusi tidak hanya berorientasi pada penyelesaian masalah saja, tetapi juga untuk mempersempit pilihan solusi mengingat terdapat beraneka ragam solusi untuk menyelesaikan suatu masalah. Pada dasarnya, dokumen CD-2 dibagi menjadi tiga bagian atau sub bab, yaitu: (1) dasar penentuan spesifikasi, (2) daftar batasan dan spesifikasi, dan (3) metode pengukuran spesifikasi.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pertama dokumen CD-2 adalah dasar penentuan spesifikasi. Bagian ini menjadi penting agar mahasiswa mengumpulkan dasar yang kuat dalam menentukan batasan dan spesifikasi. Dengan kata lain, mahasiswa tidak boleh mengada-ada dalam menentukan batasan dan spesifikasi. Dasar penentuan batasan dan spesifikasi dapat diperoleh dari berbagai literatur, antara lain: (1) aturan pemerintah, (2) standar industri, (3) spesifikasi produk/solusi yang sudah ada, (4) pustaka yang bersumber dari buku atau paper, dan lain sebagainya. Selain itu, batasan dan spesifikasi dapat bersumber dari wawancara dengan pengguna, calon pengguna, atau pihak yang dianggap ahli. Dalam hal sumber spesifikasi berasal dari wawancara, hasil wawancara dilampirkan di dalam dokumen CD-2.</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Aturan tata tulis dalam penulisan dokumen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capstone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sebagai berikut.</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Batang tubuh dokumen ditulis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berukuran 12.</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Ukuran spasi 1,5.</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sub-bab ditulis tebal.</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Tata letak diatur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justified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kecuali pada gambar dan tabel yang diletakkan di tengah.</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tabel dan gambar harus memiliki judul.</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gambar ditulis di bawah gambar. Judul tabel ditulis di atas tabel.</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Penulisan sitasi dan referensi menggunakan format IEEE.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Batasan dan Spesifikasi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bagian ini, mahasiswa menyajikan daftar batasan dan spesifikasi solusi. Batasan dan spesifikasi yang memiliki sifat: (1) memiliki dasar yang jelas, (2) tidak ambigu, (3) terukur, (4) realistis, dan (5) abstrak terhadap pilihan solusi atau merek tertentu. Setiap spesifikasi juga perlu dilengkapi dengan deskripsi yang jelas tetapi tidak berkepanjangan. Mahasiswa dapat membuat daftar batasan atau spesifikasi terlebih dahulu dan kemudian menjelaskan spesifikasi dengan lebih rinci di bagian berikutnya. Spesifikasi tidak boleh hanya satu aspek saja, misalnya aspek teknis. Mahasiswa perlu juga mencantumkan aspek ekonomi dan lain-lain.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Pengukuran/verifikasi spesifikasi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bagian ini, mahasiswa memaparkan pengukuran atas setiap setiap spesifikasi yang ditentukan pada sub-bab sebelumnya. Setiap spesifikasi harus memiliki prosedur pengukuran/verifikasi yang benar. Terdapat dua bagian yang harus ada pada setiap pengukuran spesifikasi, yaitu: (1) alat ukur/verifikasi dan (2) mekanisme pengukuran. Mahasiswa juga dapat mencantumkan pustaka-pustaka yang terkait dengan pengukuran spesifikasi.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Kesimpulan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ini merupakan rangkuman dokumen CD-2. Secara umum, bagian ini meringkas daftar spesifikasi atas solusi yang akan diusulkan. Bagian ini juga meringkas hubungan antara spesifikasi yang ditetapkan dengan masalah yang dipaparkan di dalam dokumen CD-1.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 Lestari, P. Pearce, and O. Zalianty, “Development of ultrasonography device for rural area”,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Health and Wellness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 pp. 1023-1006, 2021.</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Widodo, B. J. Habibie, and S. B. Yudhoyono “Integrated transportation system for archipelagic country”,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Sustainable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no. 1, pp. 13-23, 2023.</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Mercury, B. May, J. Deacon, and R. Taylor, “Review on the development of wide stereo sound”,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Electric Music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32, no. 4, 2021.</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R. Picasso dan S. S. Boestaman, “Artificial intelligence implementation on reproducing classical painting”,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Digital 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15, no. 2, 2022.</w:t>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-294639</wp:posOffset>
          </wp:positionV>
          <wp:extent cx="7553325" cy="1031240"/>
          <wp:effectExtent b="0" l="0" r="0" t="0"/>
          <wp:wrapNone/>
          <wp:docPr descr="A picture containing text&#10;&#10;Description automatically generated" id="1" name="image1.png"/>
          <a:graphic>
            <a:graphicData uri="http://schemas.openxmlformats.org/drawingml/2006/picture">
              <pic:pic>
                <pic:nvPicPr>
                  <pic:cNvPr descr="A picture containing text&#10;&#10;Description automatically generated" id="0" name="image1.png"/>
                  <pic:cNvPicPr preferRelativeResize="0"/>
                </pic:nvPicPr>
                <pic:blipFill>
                  <a:blip r:embed="rId1"/>
                  <a:srcRect b="0" l="0" r="0" t="0"/>
                  <a:stretch>
                    <a:fillRect/>
                  </a:stretch>
                </pic:blipFill>
                <pic:spPr>
                  <a:xfrm>
                    <a:off x="0" y="0"/>
                    <a:ext cx="7553325" cy="10312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jc w:val="left"/>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