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C29" w:rsidRDefault="008E5C29" w:rsidP="008E5C29"/>
    <w:p w:rsidR="00BC7F5F" w:rsidRDefault="00BC7F5F" w:rsidP="008E5C29"/>
    <w:p w:rsidR="00BC7F5F" w:rsidRDefault="00BC7F5F" w:rsidP="008E5C29"/>
    <w:p w:rsidR="00BC7F5F" w:rsidRDefault="00BC7F5F" w:rsidP="008E5C29"/>
    <w:p w:rsidR="00BC7F5F" w:rsidRDefault="00BC7F5F" w:rsidP="008E5C29"/>
    <w:p w:rsidR="00BC7F5F" w:rsidRDefault="00BC7F5F" w:rsidP="008E5C29"/>
    <w:p w:rsidR="00BC7F5F" w:rsidRDefault="00BC7F5F" w:rsidP="008E5C29"/>
    <w:p w:rsidR="00BC7F5F" w:rsidRDefault="00BC7F5F" w:rsidP="008E5C29"/>
    <w:p w:rsidR="00BC7F5F" w:rsidRDefault="00BC7F5F" w:rsidP="008E5C29"/>
    <w:p w:rsidR="00BC7F5F" w:rsidRDefault="00BC7F5F" w:rsidP="008E5C29"/>
    <w:p w:rsidR="00BC7F5F" w:rsidRDefault="00BC7F5F" w:rsidP="008E5C29"/>
    <w:p w:rsidR="00BC7F5F" w:rsidRDefault="00BC7F5F" w:rsidP="008E5C29"/>
    <w:p w:rsidR="00BC7F5F" w:rsidRDefault="00BC7F5F" w:rsidP="00BC7F5F">
      <w:pPr>
        <w:pStyle w:val="Tytu"/>
      </w:pPr>
      <w:r>
        <w:t>HURTOWNIE DANYCH</w:t>
      </w:r>
    </w:p>
    <w:p w:rsidR="00BC7F5F" w:rsidRDefault="00BC7F5F" w:rsidP="00BC7F5F">
      <w:pPr>
        <w:pStyle w:val="Podtytu"/>
      </w:pPr>
      <w:r>
        <w:t>Sprawozdanie z projektu</w:t>
      </w:r>
    </w:p>
    <w:p w:rsidR="008E5C29" w:rsidRDefault="008E5C29" w:rsidP="008E5C29"/>
    <w:p w:rsidR="008E5C29" w:rsidRDefault="008E5C29" w:rsidP="008E5C29"/>
    <w:p w:rsidR="008E5C29" w:rsidRDefault="008E5C29" w:rsidP="008E5C29"/>
    <w:p w:rsidR="008E5C29" w:rsidRDefault="008E5C29" w:rsidP="008E5C29"/>
    <w:p w:rsidR="008E5C29" w:rsidRDefault="008E5C29" w:rsidP="008E5C29"/>
    <w:p w:rsidR="008E5C29" w:rsidRDefault="008E5C29" w:rsidP="008E5C29"/>
    <w:p w:rsidR="008E5C29" w:rsidRDefault="008E5C29" w:rsidP="008E5C29"/>
    <w:p w:rsidR="008E5C29" w:rsidRDefault="008E5C29" w:rsidP="008E5C29"/>
    <w:p w:rsidR="008E5C29" w:rsidRDefault="008E5C29" w:rsidP="008E5C29"/>
    <w:p w:rsidR="008E5C29" w:rsidRDefault="008E5C29" w:rsidP="008E5C29"/>
    <w:p w:rsidR="00BC7F5F" w:rsidRDefault="008E5C29" w:rsidP="008E5C29">
      <w:r>
        <w:t xml:space="preserve">Prowadzący: </w:t>
      </w:r>
      <w:r w:rsidR="00BC7F5F">
        <w:tab/>
      </w:r>
      <w:r>
        <w:t xml:space="preserve">dr inż. </w:t>
      </w:r>
      <w:r w:rsidR="00BC7F5F">
        <w:t>Marcin Mazurek</w:t>
      </w:r>
      <w:r w:rsidR="00BC7F5F">
        <w:br/>
        <w:t>Wykonali:</w:t>
      </w:r>
      <w:r w:rsidR="00BC7F5F">
        <w:tab/>
        <w:t>plut. pchor. Angelika Ziółkowska</w:t>
      </w:r>
      <w:r w:rsidR="00BC7F5F">
        <w:br/>
      </w:r>
      <w:r w:rsidR="00BC7F5F">
        <w:tab/>
      </w:r>
      <w:r w:rsidR="00BC7F5F">
        <w:tab/>
        <w:t>plut. pchor. Adam Zagórski</w:t>
      </w:r>
      <w:r w:rsidR="00BC7F5F">
        <w:br/>
        <w:t>Data:</w:t>
      </w:r>
      <w:r w:rsidR="00BC7F5F">
        <w:tab/>
      </w:r>
      <w:r w:rsidR="00BC7F5F">
        <w:tab/>
        <w:t>15.06.2018</w:t>
      </w:r>
    </w:p>
    <w:p w:rsidR="00BC7F5F" w:rsidRDefault="00140ACC" w:rsidP="00140ACC">
      <w:pPr>
        <w:pStyle w:val="Nagwek1"/>
        <w:numPr>
          <w:ilvl w:val="0"/>
          <w:numId w:val="1"/>
        </w:numPr>
        <w:jc w:val="left"/>
      </w:pPr>
      <w:r>
        <w:lastRenderedPageBreak/>
        <w:t>MODELE I DIAGRAMY</w:t>
      </w:r>
    </w:p>
    <w:p w:rsidR="00140ACC" w:rsidRDefault="00140ACC" w:rsidP="00140ACC"/>
    <w:p w:rsidR="00140ACC" w:rsidRDefault="00140ACC" w:rsidP="00140ACC">
      <w:pPr>
        <w:jc w:val="center"/>
      </w:pPr>
      <w:r>
        <w:rPr>
          <w:noProof/>
          <w:lang w:eastAsia="pl-PL"/>
        </w:rPr>
        <w:drawing>
          <wp:inline distT="0" distB="0" distL="0" distR="0" wp14:anchorId="5CC26BAE" wp14:editId="390C471E">
            <wp:extent cx="5760720" cy="3983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CC" w:rsidRPr="00140ACC" w:rsidRDefault="00140ACC" w:rsidP="00140ACC">
      <w:pPr>
        <w:jc w:val="center"/>
      </w:pPr>
      <w:r>
        <w:t>Rys. 1. Model repozytorium</w:t>
      </w:r>
      <w:r w:rsidR="00151F32">
        <w:t xml:space="preserve"> głównego</w:t>
      </w:r>
    </w:p>
    <w:p w:rsidR="006070EE" w:rsidRDefault="006070EE" w:rsidP="006070EE">
      <w:r>
        <w:rPr>
          <w:noProof/>
          <w:lang w:eastAsia="pl-PL"/>
        </w:rPr>
        <w:drawing>
          <wp:inline distT="0" distB="0" distL="0" distR="0">
            <wp:extent cx="5756910" cy="2048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0EE" w:rsidRDefault="00140ACC" w:rsidP="006070EE">
      <w:pPr>
        <w:jc w:val="center"/>
      </w:pPr>
      <w:r>
        <w:t>Rys. 2</w:t>
      </w:r>
      <w:r w:rsidR="006070EE">
        <w:t>. Diagram sterowania transmisją (Control Flow)</w:t>
      </w:r>
    </w:p>
    <w:p w:rsidR="006070EE" w:rsidRDefault="006070EE" w:rsidP="006070EE">
      <w:r>
        <w:rPr>
          <w:noProof/>
          <w:lang w:eastAsia="pl-PL"/>
        </w:rPr>
        <w:lastRenderedPageBreak/>
        <w:drawing>
          <wp:inline distT="0" distB="0" distL="0" distR="0" wp14:anchorId="4B175925" wp14:editId="45FE1916">
            <wp:extent cx="5760720" cy="2199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4B4" w:rsidRDefault="006070EE" w:rsidP="001054B4">
      <w:pPr>
        <w:jc w:val="center"/>
      </w:pPr>
      <w:r>
        <w:t xml:space="preserve">Rys. </w:t>
      </w:r>
      <w:r w:rsidR="00140ACC">
        <w:t>3</w:t>
      </w:r>
      <w:r>
        <w:t>.Diagram przepływu danych (Data Flow)</w:t>
      </w:r>
    </w:p>
    <w:p w:rsidR="001054B4" w:rsidRDefault="001054B4" w:rsidP="001054B4">
      <w:pPr>
        <w:jc w:val="center"/>
      </w:pPr>
    </w:p>
    <w:p w:rsidR="001054B4" w:rsidRDefault="001054B4" w:rsidP="006070EE">
      <w:pPr>
        <w:jc w:val="center"/>
      </w:pPr>
      <w:r>
        <w:rPr>
          <w:noProof/>
          <w:lang w:eastAsia="pl-PL"/>
        </w:rPr>
        <w:drawing>
          <wp:inline distT="0" distB="0" distL="0" distR="0" wp14:anchorId="7FABEEED" wp14:editId="2739E67B">
            <wp:extent cx="5760720" cy="423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4B4" w:rsidRDefault="001054B4" w:rsidP="006070EE">
      <w:pPr>
        <w:jc w:val="center"/>
      </w:pPr>
      <w:r>
        <w:t>Rys. 4. Widok źródła danych</w:t>
      </w:r>
    </w:p>
    <w:p w:rsidR="001054B4" w:rsidRDefault="001054B4" w:rsidP="006070EE">
      <w:pPr>
        <w:jc w:val="center"/>
      </w:pPr>
    </w:p>
    <w:p w:rsidR="001054B4" w:rsidRDefault="001054B4" w:rsidP="006070EE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0D2D5E9E" wp14:editId="165044C9">
            <wp:extent cx="5760720" cy="3799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4B4" w:rsidRDefault="001054B4" w:rsidP="006070EE">
      <w:pPr>
        <w:jc w:val="center"/>
      </w:pPr>
      <w:r>
        <w:t>Rys. 5. Model kostki danych</w:t>
      </w:r>
    </w:p>
    <w:p w:rsidR="006B5758" w:rsidRDefault="006B5758" w:rsidP="006B5758">
      <w:pPr>
        <w:pStyle w:val="Nagwek1"/>
        <w:numPr>
          <w:ilvl w:val="0"/>
          <w:numId w:val="1"/>
        </w:numPr>
        <w:jc w:val="left"/>
      </w:pPr>
      <w:r>
        <w:t>WYMIARY</w:t>
      </w:r>
    </w:p>
    <w:p w:rsidR="006B5758" w:rsidRDefault="006B5758" w:rsidP="006B5758">
      <w:pPr>
        <w:ind w:firstLine="360"/>
        <w:jc w:val="both"/>
      </w:pPr>
      <w:r>
        <w:t xml:space="preserve">Wymiar jest to cecha opisująca dany fakt, pozwalająca powiązać go z innymi pojęciami modelu. </w:t>
      </w:r>
      <w:r w:rsidR="00BF733B">
        <w:br/>
      </w:r>
      <w:r>
        <w:t>W naszym projekcie występuje łącznie 10 wymiarów. Większość z nich zawiera w sobie hierarchie, które ułatwiają później tworzenie raportów.</w:t>
      </w:r>
    </w:p>
    <w:p w:rsidR="006B5758" w:rsidRDefault="006B5758" w:rsidP="006B5758">
      <w:pPr>
        <w:ind w:firstLine="360"/>
        <w:jc w:val="both"/>
      </w:pPr>
      <w:r>
        <w:t xml:space="preserve">Wymiary w projekcie: </w:t>
      </w:r>
    </w:p>
    <w:p w:rsidR="006B5758" w:rsidRDefault="006B5758" w:rsidP="006B5758">
      <w:pPr>
        <w:pStyle w:val="Akapitzlist"/>
        <w:numPr>
          <w:ilvl w:val="0"/>
          <w:numId w:val="2"/>
        </w:numPr>
        <w:jc w:val="both"/>
      </w:pPr>
      <w:r>
        <w:t>Channel</w:t>
      </w:r>
    </w:p>
    <w:p w:rsidR="006B5758" w:rsidRDefault="006B5758" w:rsidP="006B5758">
      <w:pPr>
        <w:pStyle w:val="Akapitzlist"/>
        <w:numPr>
          <w:ilvl w:val="0"/>
          <w:numId w:val="2"/>
        </w:numPr>
        <w:jc w:val="both"/>
      </w:pPr>
      <w:r>
        <w:t>Channel Category</w:t>
      </w:r>
    </w:p>
    <w:p w:rsidR="006B5758" w:rsidRDefault="006B5758" w:rsidP="006B5758">
      <w:pPr>
        <w:pStyle w:val="Akapitzlist"/>
        <w:numPr>
          <w:ilvl w:val="0"/>
          <w:numId w:val="2"/>
        </w:numPr>
        <w:jc w:val="both"/>
      </w:pPr>
      <w:r>
        <w:t>Channel Group</w:t>
      </w:r>
    </w:p>
    <w:p w:rsidR="006B5758" w:rsidRDefault="006B5758" w:rsidP="006B5758">
      <w:pPr>
        <w:pStyle w:val="Akapitzlist"/>
        <w:numPr>
          <w:ilvl w:val="0"/>
          <w:numId w:val="2"/>
        </w:numPr>
        <w:jc w:val="both"/>
      </w:pPr>
      <w:r>
        <w:t>Date</w:t>
      </w:r>
    </w:p>
    <w:p w:rsidR="006B5758" w:rsidRDefault="006B5758" w:rsidP="006B5758">
      <w:pPr>
        <w:pStyle w:val="Akapitzlist"/>
        <w:numPr>
          <w:ilvl w:val="0"/>
          <w:numId w:val="2"/>
        </w:numPr>
        <w:jc w:val="both"/>
      </w:pPr>
      <w:r>
        <w:t>Duration</w:t>
      </w:r>
    </w:p>
    <w:p w:rsidR="006B5758" w:rsidRDefault="006B5758" w:rsidP="006B5758">
      <w:pPr>
        <w:pStyle w:val="Akapitzlist"/>
        <w:numPr>
          <w:ilvl w:val="0"/>
          <w:numId w:val="2"/>
        </w:numPr>
        <w:jc w:val="both"/>
      </w:pPr>
      <w:r>
        <w:t>Media Date</w:t>
      </w:r>
    </w:p>
    <w:p w:rsidR="006B5758" w:rsidRDefault="006B5758" w:rsidP="006B5758">
      <w:pPr>
        <w:pStyle w:val="Akapitzlist"/>
        <w:numPr>
          <w:ilvl w:val="0"/>
          <w:numId w:val="2"/>
        </w:numPr>
        <w:jc w:val="both"/>
      </w:pPr>
      <w:r>
        <w:t>Program</w:t>
      </w:r>
    </w:p>
    <w:p w:rsidR="006B5758" w:rsidRDefault="006B5758" w:rsidP="006B5758">
      <w:pPr>
        <w:pStyle w:val="Akapitzlist"/>
        <w:numPr>
          <w:ilvl w:val="0"/>
          <w:numId w:val="2"/>
        </w:numPr>
        <w:jc w:val="both"/>
      </w:pPr>
      <w:r>
        <w:t>Start Time</w:t>
      </w:r>
    </w:p>
    <w:p w:rsidR="006B5758" w:rsidRDefault="006B5758" w:rsidP="006B5758">
      <w:pPr>
        <w:pStyle w:val="Akapitzlist"/>
        <w:numPr>
          <w:ilvl w:val="0"/>
          <w:numId w:val="2"/>
        </w:numPr>
        <w:jc w:val="both"/>
      </w:pPr>
      <w:r>
        <w:t>Target Group</w:t>
      </w:r>
    </w:p>
    <w:p w:rsidR="006B5758" w:rsidRDefault="006B5758" w:rsidP="006B5758">
      <w:pPr>
        <w:pStyle w:val="Akapitzlist"/>
        <w:numPr>
          <w:ilvl w:val="0"/>
          <w:numId w:val="2"/>
        </w:numPr>
        <w:jc w:val="both"/>
      </w:pPr>
      <w:r>
        <w:t>Title</w:t>
      </w:r>
    </w:p>
    <w:p w:rsidR="00140C9E" w:rsidRDefault="00140C9E" w:rsidP="00140C9E">
      <w:pPr>
        <w:ind w:firstLine="708"/>
        <w:jc w:val="both"/>
      </w:pPr>
      <w:r>
        <w:t>Na początku tworzenia projektu popełniliśmy błąd. Nie powinniśmy byli traktować Duration jako wymiar, ale miarę. Był</w:t>
      </w:r>
      <w:r w:rsidR="00174D1A">
        <w:t>b</w:t>
      </w:r>
      <w:r>
        <w:t>y on wtedy wyliczan</w:t>
      </w:r>
      <w:r w:rsidR="00174D1A">
        <w:t>y w minutach dla ułatwienia obsługi</w:t>
      </w:r>
      <w:r w:rsidR="00B95A3E">
        <w:t xml:space="preserve"> raportów</w:t>
      </w:r>
      <w:r w:rsidR="00174D1A">
        <w:t>.</w:t>
      </w:r>
    </w:p>
    <w:p w:rsidR="00E347B3" w:rsidRDefault="00E347B3" w:rsidP="00E347B3">
      <w:pPr>
        <w:pStyle w:val="Nagwek1"/>
        <w:numPr>
          <w:ilvl w:val="0"/>
          <w:numId w:val="1"/>
        </w:numPr>
        <w:jc w:val="left"/>
      </w:pPr>
      <w:r>
        <w:lastRenderedPageBreak/>
        <w:t>NAPOTKANE PROBLEMY</w:t>
      </w:r>
    </w:p>
    <w:p w:rsidR="00E347B3" w:rsidRDefault="00E347B3" w:rsidP="00E347B3"/>
    <w:p w:rsidR="00E347B3" w:rsidRDefault="00E347B3" w:rsidP="00E347B3">
      <w:r>
        <w:t>Podczas tworzenia projektu napotkaliśmy wiele problemów, m. in.:</w:t>
      </w:r>
    </w:p>
    <w:p w:rsidR="00E347B3" w:rsidRDefault="00E347B3" w:rsidP="00FE2ECF">
      <w:pPr>
        <w:pStyle w:val="Akapitzlist"/>
        <w:numPr>
          <w:ilvl w:val="0"/>
          <w:numId w:val="3"/>
        </w:numPr>
        <w:jc w:val="both"/>
      </w:pPr>
      <w:r>
        <w:t xml:space="preserve">Stworzenie prawidłowego modelu repozytorium głównego </w:t>
      </w:r>
    </w:p>
    <w:p w:rsidR="00E347B3" w:rsidRDefault="00E347B3" w:rsidP="00FE2ECF">
      <w:pPr>
        <w:ind w:firstLine="360"/>
        <w:jc w:val="both"/>
      </w:pPr>
      <w:r>
        <w:t>Z każdym kolejnym kamieniem milowym należało zmienić model repozytorium głównego, gdyż był on tworzony zgodnie z aktualnym etapem. Zalecane jest dokładniejsze zapoznanie się z całym zadaniem, aby uniknąć wielokrotnego tworzenia projektu od nowa.</w:t>
      </w:r>
    </w:p>
    <w:p w:rsidR="00E347B3" w:rsidRDefault="00E347B3" w:rsidP="00FE2ECF">
      <w:pPr>
        <w:pStyle w:val="Akapitzlist"/>
        <w:numPr>
          <w:ilvl w:val="0"/>
          <w:numId w:val="3"/>
        </w:numPr>
        <w:jc w:val="both"/>
      </w:pPr>
      <w:r>
        <w:t xml:space="preserve">Konwersja formatu daty </w:t>
      </w:r>
      <w:r w:rsidR="001F0993">
        <w:t>0</w:t>
      </w:r>
    </w:p>
    <w:p w:rsidR="00FE2ECF" w:rsidRDefault="00FE2ECF" w:rsidP="00FE2ECF">
      <w:pPr>
        <w:ind w:firstLine="360"/>
        <w:jc w:val="both"/>
      </w:pPr>
      <w:r>
        <w:t xml:space="preserve">Format daty został przez nas źle zrozumiany. Pomyliliśmy dni z miesiącami, przez co </w:t>
      </w:r>
      <w:r w:rsidR="00EF59B7">
        <w:t>raport został błednie wykonany.</w:t>
      </w:r>
    </w:p>
    <w:p w:rsidR="00E347B3" w:rsidRDefault="00E347B3" w:rsidP="00FE2ECF">
      <w:pPr>
        <w:pStyle w:val="Akapitzlist"/>
        <w:numPr>
          <w:ilvl w:val="0"/>
          <w:numId w:val="3"/>
        </w:numPr>
        <w:jc w:val="both"/>
      </w:pPr>
      <w:r>
        <w:t>Wypełnianie pustych pól w wierszach, wartością znajdującą się powyżej</w:t>
      </w:r>
    </w:p>
    <w:p w:rsidR="00FE2ECF" w:rsidRDefault="00FE2ECF" w:rsidP="00FE2ECF">
      <w:pPr>
        <w:ind w:firstLine="360"/>
        <w:jc w:val="both"/>
      </w:pPr>
      <w:r>
        <w:t xml:space="preserve">Aby uniknąć uzupełniania wypełniania pustych pól kursorami, które wydłużyłyby czas ładowania się repozytorium, użyliśmy </w:t>
      </w:r>
      <w:r w:rsidR="00DD28C2">
        <w:t>TABLOCKX.</w:t>
      </w:r>
    </w:p>
    <w:p w:rsidR="00DD28C2" w:rsidRDefault="00DD28C2" w:rsidP="00FE2ECF">
      <w:pPr>
        <w:ind w:firstLine="360"/>
        <w:jc w:val="both"/>
      </w:pPr>
      <w:r>
        <w:t>Przykład:</w:t>
      </w:r>
    </w:p>
    <w:p w:rsidR="00DD28C2" w:rsidRDefault="00DD28C2" w:rsidP="00DD28C2">
      <w:pPr>
        <w:ind w:firstLine="360"/>
        <w:jc w:val="both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636270</wp:posOffset>
                </wp:positionH>
                <wp:positionV relativeFrom="paragraph">
                  <wp:posOffset>43180</wp:posOffset>
                </wp:positionV>
                <wp:extent cx="5266055" cy="1294765"/>
                <wp:effectExtent l="0" t="0" r="10795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055" cy="1294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8C2" w:rsidRPr="00394824" w:rsidRDefault="00DD28C2" w:rsidP="00DD28C2">
                            <w:pPr>
                              <w:ind w:firstLine="360"/>
                              <w:jc w:val="both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94824">
                              <w:rPr>
                                <w:rFonts w:ascii="Consolas" w:hAnsi="Consolas"/>
                                <w:lang w:val="en-US"/>
                              </w:rPr>
                              <w:t>UPDATE [HD].[dbo].[Dane] WITH(TABLOCKX)</w:t>
                            </w:r>
                          </w:p>
                          <w:p w:rsidR="00394824" w:rsidRDefault="00DD28C2" w:rsidP="00DD28C2">
                            <w:pPr>
                              <w:ind w:firstLine="360"/>
                              <w:jc w:val="both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94824">
                              <w:rPr>
                                <w:rFonts w:ascii="Consolas" w:hAnsi="Consolas"/>
                                <w:lang w:val="en-US"/>
                              </w:rPr>
                              <w:t xml:space="preserve">SET @v = [Description] = CASE WHEN [Description] = '' THEN @v </w:t>
                            </w:r>
                          </w:p>
                          <w:p w:rsidR="00DD28C2" w:rsidRPr="00394824" w:rsidRDefault="00DD28C2" w:rsidP="00DD28C2">
                            <w:pPr>
                              <w:ind w:firstLine="360"/>
                              <w:jc w:val="both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94824">
                              <w:rPr>
                                <w:rFonts w:ascii="Consolas" w:hAnsi="Consolas"/>
                                <w:lang w:val="en-US"/>
                              </w:rPr>
                              <w:t>ELSE [Description] END</w:t>
                            </w:r>
                          </w:p>
                          <w:p w:rsidR="00DD28C2" w:rsidRPr="00394824" w:rsidRDefault="00DD28C2" w:rsidP="00DD28C2">
                            <w:pPr>
                              <w:ind w:firstLine="360"/>
                              <w:jc w:val="both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94824">
                              <w:rPr>
                                <w:rFonts w:ascii="Consolas" w:hAnsi="Consolas"/>
                                <w:lang w:val="en-US"/>
                              </w:rPr>
                              <w:t>OPTION(MAXDOP 1);</w:t>
                            </w:r>
                          </w:p>
                          <w:p w:rsidR="00DD28C2" w:rsidRPr="00DD28C2" w:rsidRDefault="00DD28C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0.1pt;margin-top:3.4pt;width:414.65pt;height:101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">
                <v:textbox>
                  <w:txbxContent>
                    <w:p w:rsidR="00DD28C2" w:rsidRPr="00394824" w:rsidRDefault="00DD28C2" w:rsidP="00DD28C2">
                      <w:pPr>
                        <w:ind w:firstLine="360"/>
                        <w:jc w:val="both"/>
                        <w:rPr>
                          <w:rFonts w:ascii="Consolas" w:hAnsi="Consolas"/>
                          <w:lang w:val="en-US"/>
                        </w:rPr>
                      </w:pPr>
                      <w:r w:rsidRPr="00394824">
                        <w:rPr>
                          <w:rFonts w:ascii="Consolas" w:hAnsi="Consolas"/>
                          <w:lang w:val="en-US"/>
                        </w:rPr>
                        <w:t>UPDATE [HD].[dbo].[Dane] WITH(TABLOCKX)</w:t>
                      </w:r>
                    </w:p>
                    <w:p w:rsidR="00394824" w:rsidRDefault="00DD28C2" w:rsidP="00DD28C2">
                      <w:pPr>
                        <w:ind w:firstLine="360"/>
                        <w:jc w:val="both"/>
                        <w:rPr>
                          <w:rFonts w:ascii="Consolas" w:hAnsi="Consolas"/>
                          <w:lang w:val="en-US"/>
                        </w:rPr>
                      </w:pPr>
                      <w:r w:rsidRPr="00394824">
                        <w:rPr>
                          <w:rFonts w:ascii="Consolas" w:hAnsi="Consolas"/>
                          <w:lang w:val="en-US"/>
                        </w:rPr>
                        <w:t xml:space="preserve">SET @v = [Description] = CASE WHEN [Description] = '' THEN @v </w:t>
                      </w:r>
                    </w:p>
                    <w:p w:rsidR="00DD28C2" w:rsidRPr="00394824" w:rsidRDefault="00DD28C2" w:rsidP="00DD28C2">
                      <w:pPr>
                        <w:ind w:firstLine="360"/>
                        <w:jc w:val="both"/>
                        <w:rPr>
                          <w:rFonts w:ascii="Consolas" w:hAnsi="Consolas"/>
                          <w:lang w:val="en-US"/>
                        </w:rPr>
                      </w:pPr>
                      <w:r w:rsidRPr="00394824">
                        <w:rPr>
                          <w:rFonts w:ascii="Consolas" w:hAnsi="Consolas"/>
                          <w:lang w:val="en-US"/>
                        </w:rPr>
                        <w:t>ELSE [Description] END</w:t>
                      </w:r>
                    </w:p>
                    <w:p w:rsidR="00DD28C2" w:rsidRPr="00394824" w:rsidRDefault="00DD28C2" w:rsidP="00DD28C2">
                      <w:pPr>
                        <w:ind w:firstLine="360"/>
                        <w:jc w:val="both"/>
                        <w:rPr>
                          <w:rFonts w:ascii="Consolas" w:hAnsi="Consolas"/>
                          <w:lang w:val="en-US"/>
                        </w:rPr>
                      </w:pPr>
                      <w:r w:rsidRPr="00394824">
                        <w:rPr>
                          <w:rFonts w:ascii="Consolas" w:hAnsi="Consolas"/>
                          <w:lang w:val="en-US"/>
                        </w:rPr>
                        <w:t>OPTION(MAXDOP 1);</w:t>
                      </w:r>
                    </w:p>
                    <w:p w:rsidR="00DD28C2" w:rsidRPr="00DD28C2" w:rsidRDefault="00DD28C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28C2" w:rsidRDefault="00DD28C2" w:rsidP="00DD28C2">
      <w:pPr>
        <w:ind w:firstLine="360"/>
        <w:jc w:val="both"/>
      </w:pPr>
    </w:p>
    <w:p w:rsidR="00DD28C2" w:rsidRDefault="00DD28C2" w:rsidP="00DD28C2">
      <w:pPr>
        <w:ind w:firstLine="360"/>
        <w:jc w:val="both"/>
      </w:pPr>
    </w:p>
    <w:p w:rsidR="00DD28C2" w:rsidRDefault="00DD28C2" w:rsidP="00DD28C2">
      <w:pPr>
        <w:ind w:firstLine="360"/>
        <w:jc w:val="both"/>
      </w:pPr>
    </w:p>
    <w:p w:rsidR="00DD28C2" w:rsidRDefault="00DD28C2" w:rsidP="00DD28C2">
      <w:pPr>
        <w:ind w:firstLine="360"/>
        <w:jc w:val="both"/>
      </w:pPr>
    </w:p>
    <w:p w:rsidR="00E347B3" w:rsidRDefault="00E347B3" w:rsidP="00FE2ECF">
      <w:pPr>
        <w:pStyle w:val="Akapitzlist"/>
        <w:numPr>
          <w:ilvl w:val="0"/>
          <w:numId w:val="3"/>
        </w:numPr>
        <w:jc w:val="both"/>
      </w:pPr>
      <w:r>
        <w:t>Czas ładowania pełnego repozytorium</w:t>
      </w:r>
    </w:p>
    <w:p w:rsidR="00E57372" w:rsidRDefault="009679A9" w:rsidP="00486826">
      <w:pPr>
        <w:ind w:firstLine="360"/>
        <w:jc w:val="both"/>
      </w:pPr>
      <w:r>
        <w:t>Podczas wypełniania tabel repozytorium musieliśmy zrzygnować z używania kursorów, które znacznie wydłużały czas ładowania się pełnego repozytorium</w:t>
      </w:r>
    </w:p>
    <w:p w:rsidR="00E347B3" w:rsidRDefault="00E347B3" w:rsidP="006A6554">
      <w:pPr>
        <w:jc w:val="both"/>
      </w:pPr>
    </w:p>
    <w:p w:rsidR="00823038" w:rsidRDefault="00823038" w:rsidP="006A6554">
      <w:pPr>
        <w:jc w:val="both"/>
      </w:pPr>
    </w:p>
    <w:p w:rsidR="00823038" w:rsidRDefault="00823038" w:rsidP="006A6554">
      <w:pPr>
        <w:jc w:val="both"/>
      </w:pPr>
    </w:p>
    <w:p w:rsidR="00823038" w:rsidRDefault="00823038" w:rsidP="006A6554">
      <w:pPr>
        <w:jc w:val="both"/>
      </w:pPr>
    </w:p>
    <w:p w:rsidR="00823038" w:rsidRDefault="00823038" w:rsidP="006A6554">
      <w:pPr>
        <w:jc w:val="both"/>
      </w:pPr>
    </w:p>
    <w:p w:rsidR="00823038" w:rsidRDefault="00823038" w:rsidP="006A6554">
      <w:pPr>
        <w:jc w:val="both"/>
      </w:pPr>
    </w:p>
    <w:p w:rsidR="00823038" w:rsidRDefault="00823038" w:rsidP="006A6554">
      <w:pPr>
        <w:jc w:val="both"/>
      </w:pPr>
    </w:p>
    <w:p w:rsidR="006A6554" w:rsidRDefault="00276A98" w:rsidP="006A6554">
      <w:pPr>
        <w:pStyle w:val="Nagwek1"/>
        <w:numPr>
          <w:ilvl w:val="0"/>
          <w:numId w:val="1"/>
        </w:numPr>
        <w:jc w:val="left"/>
      </w:pPr>
      <w:r>
        <w:lastRenderedPageBreak/>
        <w:t>OPIS BLOKÓW SQL TASK</w:t>
      </w:r>
    </w:p>
    <w:p w:rsidR="00276A98" w:rsidRPr="00276A98" w:rsidRDefault="00276A98" w:rsidP="00276A98"/>
    <w:p w:rsidR="006A6554" w:rsidRDefault="006A6554" w:rsidP="006A6554">
      <w:pPr>
        <w:ind w:left="360"/>
      </w:pPr>
      <w:r w:rsidRPr="00276A98">
        <w:rPr>
          <w:b/>
        </w:rPr>
        <w:t>Execute SQL Task 1</w:t>
      </w:r>
      <w:r w:rsidR="00276A98">
        <w:t xml:space="preserve"> </w:t>
      </w:r>
      <w:r>
        <w:t>- tworzy tabele, do których przenoszone będą dane z plików.</w:t>
      </w:r>
    </w:p>
    <w:p w:rsidR="006A6554" w:rsidRDefault="006A6554" w:rsidP="006A6554">
      <w:pPr>
        <w:ind w:left="360"/>
      </w:pPr>
      <w:r w:rsidRPr="00276A98">
        <w:rPr>
          <w:b/>
        </w:rPr>
        <w:t>CopyRawData</w:t>
      </w:r>
      <w:r w:rsidR="00276A98">
        <w:t xml:space="preserve"> </w:t>
      </w:r>
      <w:r>
        <w:t>- Przenoszenie danych wejściowych do tabeli roboczej.</w:t>
      </w:r>
    </w:p>
    <w:p w:rsidR="006A6554" w:rsidRDefault="006A6554" w:rsidP="006A6554">
      <w:pPr>
        <w:ind w:left="360"/>
      </w:pPr>
      <w:r w:rsidRPr="00276A98">
        <w:rPr>
          <w:b/>
        </w:rPr>
        <w:t>Execute</w:t>
      </w:r>
      <w:r>
        <w:t xml:space="preserve"> </w:t>
      </w:r>
      <w:r w:rsidRPr="00276A98">
        <w:rPr>
          <w:b/>
        </w:rPr>
        <w:t>SQL</w:t>
      </w:r>
      <w:r>
        <w:t xml:space="preserve"> </w:t>
      </w:r>
      <w:r w:rsidRPr="00276A98">
        <w:rPr>
          <w:b/>
        </w:rPr>
        <w:t>Task</w:t>
      </w:r>
      <w:r w:rsidR="00276A98">
        <w:t xml:space="preserve"> </w:t>
      </w:r>
      <w:r>
        <w:t>- Formatowanie danych i wypełnianie pustych pól w tabeli roboczej.</w:t>
      </w:r>
    </w:p>
    <w:p w:rsidR="006A6554" w:rsidRDefault="006A6554" w:rsidP="006A6554">
      <w:pPr>
        <w:ind w:left="360"/>
      </w:pPr>
      <w:r w:rsidRPr="00276A98">
        <w:rPr>
          <w:b/>
        </w:rPr>
        <w:t>Set</w:t>
      </w:r>
      <w:r>
        <w:t xml:space="preserve"> </w:t>
      </w:r>
      <w:r w:rsidRPr="00276A98">
        <w:rPr>
          <w:b/>
        </w:rPr>
        <w:t>Value</w:t>
      </w:r>
      <w:r>
        <w:t xml:space="preserve"> </w:t>
      </w:r>
      <w:r w:rsidRPr="00276A98">
        <w:rPr>
          <w:b/>
        </w:rPr>
        <w:t>Types</w:t>
      </w:r>
      <w:r w:rsidR="00276A98">
        <w:t xml:space="preserve"> </w:t>
      </w:r>
      <w:r>
        <w:t>- Zmiana typów danych w tabeli roboczej.</w:t>
      </w:r>
    </w:p>
    <w:p w:rsidR="006A6554" w:rsidRDefault="006A6554" w:rsidP="006A6554">
      <w:pPr>
        <w:ind w:left="360"/>
      </w:pPr>
      <w:r w:rsidRPr="00276A98">
        <w:rPr>
          <w:b/>
        </w:rPr>
        <w:t>Drop</w:t>
      </w:r>
      <w:r>
        <w:t xml:space="preserve"> </w:t>
      </w:r>
      <w:r w:rsidRPr="00276A98">
        <w:rPr>
          <w:b/>
        </w:rPr>
        <w:t>table</w:t>
      </w:r>
      <w:r w:rsidR="00276A98">
        <w:t xml:space="preserve"> </w:t>
      </w:r>
      <w:r>
        <w:t>- Usuwanie repozytorium, jeżeli istnieje.</w:t>
      </w:r>
    </w:p>
    <w:p w:rsidR="006A6554" w:rsidRDefault="006A6554" w:rsidP="006A6554">
      <w:pPr>
        <w:ind w:left="360"/>
      </w:pPr>
      <w:r w:rsidRPr="00276A98">
        <w:rPr>
          <w:b/>
        </w:rPr>
        <w:t>Create</w:t>
      </w:r>
      <w:r>
        <w:t xml:space="preserve"> </w:t>
      </w:r>
      <w:r w:rsidRPr="00276A98">
        <w:rPr>
          <w:b/>
        </w:rPr>
        <w:t>Table</w:t>
      </w:r>
      <w:r w:rsidR="00276A98">
        <w:t xml:space="preserve"> </w:t>
      </w:r>
      <w:r>
        <w:t>- Tworzenie tabel nowego repozytorium.</w:t>
      </w:r>
    </w:p>
    <w:p w:rsidR="006A6554" w:rsidRDefault="006A6554" w:rsidP="006A6554">
      <w:pPr>
        <w:ind w:left="360"/>
      </w:pPr>
      <w:r w:rsidRPr="00276A98">
        <w:rPr>
          <w:b/>
        </w:rPr>
        <w:t>Fix</w:t>
      </w:r>
      <w:r>
        <w:t xml:space="preserve"> </w:t>
      </w:r>
      <w:r w:rsidRPr="00276A98">
        <w:rPr>
          <w:b/>
        </w:rPr>
        <w:t>Date</w:t>
      </w:r>
      <w:r w:rsidR="00276A98">
        <w:t xml:space="preserve"> </w:t>
      </w:r>
      <w:r>
        <w:t>- Zmiana czasu z mediowego, na astronomiczny (wraz ze zmianą daty).</w:t>
      </w:r>
    </w:p>
    <w:p w:rsidR="006A6554" w:rsidRDefault="006A6554" w:rsidP="006A6554">
      <w:pPr>
        <w:ind w:left="360"/>
      </w:pPr>
      <w:r w:rsidRPr="00276A98">
        <w:rPr>
          <w:b/>
        </w:rPr>
        <w:t>FillDate</w:t>
      </w:r>
      <w:r w:rsidR="00276A98">
        <w:t xml:space="preserve"> </w:t>
      </w:r>
      <w:r>
        <w:t>- Uzupełnianie tabeli Date i MediaDate w repozytorium.</w:t>
      </w:r>
    </w:p>
    <w:p w:rsidR="006A6554" w:rsidRPr="006A6554" w:rsidRDefault="006A6554" w:rsidP="006A6554">
      <w:pPr>
        <w:ind w:left="360"/>
        <w:rPr>
          <w:lang w:val="en-US"/>
        </w:rPr>
      </w:pPr>
      <w:r w:rsidRPr="00276A98">
        <w:rPr>
          <w:b/>
          <w:lang w:val="en-US"/>
        </w:rPr>
        <w:t>Fill</w:t>
      </w:r>
      <w:r w:rsidRPr="006A6554">
        <w:rPr>
          <w:lang w:val="en-US"/>
        </w:rPr>
        <w:t xml:space="preserve"> </w:t>
      </w:r>
      <w:r w:rsidRPr="00276A98">
        <w:rPr>
          <w:b/>
          <w:lang w:val="en-US"/>
        </w:rPr>
        <w:t>Time</w:t>
      </w:r>
      <w:r w:rsidR="00276A98">
        <w:rPr>
          <w:lang w:val="en-US"/>
        </w:rPr>
        <w:t xml:space="preserve"> </w:t>
      </w:r>
      <w:r w:rsidRPr="006A6554">
        <w:rPr>
          <w:lang w:val="en-US"/>
        </w:rPr>
        <w:t>- Uzupełnianie tabel Time, StartTime i Duration.</w:t>
      </w:r>
    </w:p>
    <w:p w:rsidR="006A6554" w:rsidRPr="006A6554" w:rsidRDefault="006A6554" w:rsidP="006A6554">
      <w:pPr>
        <w:ind w:left="360"/>
      </w:pPr>
      <w:r w:rsidRPr="00276A98">
        <w:rPr>
          <w:b/>
        </w:rPr>
        <w:t>Fill</w:t>
      </w:r>
      <w:r w:rsidRPr="006A6554">
        <w:t xml:space="preserve"> </w:t>
      </w:r>
      <w:r w:rsidRPr="00276A98">
        <w:rPr>
          <w:b/>
        </w:rPr>
        <w:t>Outer</w:t>
      </w:r>
      <w:r w:rsidR="00276A98">
        <w:t xml:space="preserve"> </w:t>
      </w:r>
      <w:r w:rsidRPr="006A6554">
        <w:t>- Uzupełnianie innych tabel, nie kożystających z kluczy obcych.</w:t>
      </w:r>
    </w:p>
    <w:p w:rsidR="006A6554" w:rsidRDefault="006A6554" w:rsidP="006A6554">
      <w:pPr>
        <w:ind w:left="360"/>
      </w:pPr>
      <w:r w:rsidRPr="00276A98">
        <w:rPr>
          <w:b/>
        </w:rPr>
        <w:t>FillChannel</w:t>
      </w:r>
      <w:r w:rsidR="00276A98">
        <w:t xml:space="preserve"> </w:t>
      </w:r>
      <w:r>
        <w:t>- Uzupełnianie tabeli Channel.</w:t>
      </w:r>
    </w:p>
    <w:p w:rsidR="006A6554" w:rsidRDefault="006A6554" w:rsidP="006A6554">
      <w:pPr>
        <w:ind w:left="360"/>
      </w:pPr>
      <w:r w:rsidRPr="00276A98">
        <w:rPr>
          <w:b/>
        </w:rPr>
        <w:t>FillFactTable</w:t>
      </w:r>
      <w:r w:rsidR="00276A98">
        <w:t xml:space="preserve"> </w:t>
      </w:r>
      <w:r>
        <w:t>- Uzupełnianie tablei „Program” (Tabeli faktów).</w:t>
      </w:r>
    </w:p>
    <w:p w:rsidR="00276A98" w:rsidRDefault="00276A98" w:rsidP="006A6554">
      <w:pPr>
        <w:ind w:left="360"/>
      </w:pPr>
    </w:p>
    <w:p w:rsidR="00823038" w:rsidRDefault="00823038" w:rsidP="00823038">
      <w:pPr>
        <w:ind w:left="360"/>
        <w:jc w:val="center"/>
        <w:rPr>
          <w:b/>
        </w:rPr>
      </w:pPr>
      <w:r>
        <w:rPr>
          <w:noProof/>
          <w:lang w:eastAsia="pl-PL"/>
        </w:rPr>
        <w:drawing>
          <wp:inline distT="0" distB="0" distL="0" distR="0" wp14:anchorId="65F8B386" wp14:editId="110C1BF6">
            <wp:extent cx="5756910" cy="2048510"/>
            <wp:effectExtent l="0" t="0" r="0" b="889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038" w:rsidRDefault="00823038" w:rsidP="00823038">
      <w:pPr>
        <w:jc w:val="center"/>
      </w:pPr>
      <w:r>
        <w:t>Rys. 6</w:t>
      </w:r>
      <w:r>
        <w:t>. Diagram sterowania transmisją (Control Flow)</w:t>
      </w:r>
      <w:r>
        <w:t xml:space="preserve"> – ponowne ukazanie w celu ułatwienia zapoznania się z opisami bloków SQL Task</w:t>
      </w:r>
    </w:p>
    <w:p w:rsidR="00276A98" w:rsidRDefault="00276A98" w:rsidP="00823038">
      <w:pPr>
        <w:jc w:val="center"/>
      </w:pPr>
    </w:p>
    <w:p w:rsidR="00276A98" w:rsidRDefault="00276A98" w:rsidP="00823038">
      <w:pPr>
        <w:jc w:val="center"/>
      </w:pPr>
    </w:p>
    <w:p w:rsidR="00276A98" w:rsidRDefault="00276A98" w:rsidP="00823038">
      <w:pPr>
        <w:jc w:val="center"/>
      </w:pPr>
    </w:p>
    <w:p w:rsidR="00276A98" w:rsidRDefault="00276A98" w:rsidP="00823038">
      <w:pPr>
        <w:jc w:val="center"/>
      </w:pPr>
    </w:p>
    <w:p w:rsidR="00276A98" w:rsidRDefault="00276A98" w:rsidP="00276A98">
      <w:pPr>
        <w:pStyle w:val="Nagwek1"/>
        <w:numPr>
          <w:ilvl w:val="0"/>
          <w:numId w:val="1"/>
        </w:numPr>
        <w:jc w:val="left"/>
        <w:sectPr w:rsidR="00276A9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76A98" w:rsidRDefault="00276A98" w:rsidP="00E347B3">
      <w:pPr>
        <w:pStyle w:val="Nagwek1"/>
        <w:numPr>
          <w:ilvl w:val="0"/>
          <w:numId w:val="1"/>
        </w:numPr>
        <w:jc w:val="left"/>
      </w:pPr>
      <w:r>
        <w:lastRenderedPageBreak/>
        <w:t>PRZYKŁADY DZIAŁANIA RAPORTÓW:</w:t>
      </w:r>
    </w:p>
    <w:p w:rsidR="00494C39" w:rsidRDefault="00494C39" w:rsidP="00494C39"/>
    <w:p w:rsidR="00494C39" w:rsidRPr="00494C39" w:rsidRDefault="00494C39" w:rsidP="00833BFF">
      <w:pPr>
        <w:jc w:val="center"/>
      </w:pPr>
      <w:r>
        <w:rPr>
          <w:noProof/>
        </w:rPr>
        <w:drawing>
          <wp:inline distT="0" distB="0" distL="0" distR="0" wp14:anchorId="29D447A8" wp14:editId="4FCDD385">
            <wp:extent cx="8961120" cy="3970020"/>
            <wp:effectExtent l="0" t="0" r="0" b="0"/>
            <wp:docPr id="1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A98" w:rsidRDefault="00494C39" w:rsidP="00494C39">
      <w:pPr>
        <w:jc w:val="center"/>
      </w:pPr>
      <w:r>
        <w:t xml:space="preserve">Rys. 7. Raport, ukazujący 10 programów o największej oglądalności AMR dla kanałów dokumentalnych, oglądanych przez wszystkie kategorie osób </w:t>
      </w:r>
    </w:p>
    <w:p w:rsidR="00276A98" w:rsidRDefault="00276A98" w:rsidP="00E347B3"/>
    <w:p w:rsidR="00034110" w:rsidRDefault="00034110" w:rsidP="00E347B3"/>
    <w:p w:rsidR="00833BFF" w:rsidRDefault="00833BFF" w:rsidP="00E347B3"/>
    <w:p w:rsidR="00833BFF" w:rsidRDefault="00833BFF" w:rsidP="00E347B3"/>
    <w:p w:rsidR="00276A98" w:rsidRDefault="00833BFF" w:rsidP="00833BFF">
      <w:pPr>
        <w:jc w:val="center"/>
      </w:pPr>
      <w:r>
        <w:rPr>
          <w:noProof/>
        </w:rPr>
        <w:drawing>
          <wp:inline distT="0" distB="0" distL="0" distR="0" wp14:anchorId="4B09A6DA" wp14:editId="4C52E278">
            <wp:extent cx="8846820" cy="4030980"/>
            <wp:effectExtent l="0" t="0" r="0" b="7620"/>
            <wp:docPr id="12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3"/>
                    <a:srcRect l="604"/>
                    <a:stretch/>
                  </pic:blipFill>
                  <pic:spPr bwMode="auto">
                    <a:xfrm>
                      <a:off x="0" y="0"/>
                      <a:ext cx="8846820" cy="403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BFF" w:rsidRDefault="00833BFF" w:rsidP="00833BFF">
      <w:pPr>
        <w:jc w:val="center"/>
      </w:pPr>
      <w:r>
        <w:t>Rys.</w:t>
      </w:r>
      <w:r>
        <w:t xml:space="preserve"> 8</w:t>
      </w:r>
      <w:r>
        <w:t xml:space="preserve">. Raport, ukazujący 10 programów o największej oglądalności AMR dla kanałów </w:t>
      </w:r>
      <w:r>
        <w:t>dziecięcych</w:t>
      </w:r>
      <w:r>
        <w:t xml:space="preserve">, oglądanych przez </w:t>
      </w:r>
      <w:r>
        <w:t>dzieci w wieku 4-9 lat</w:t>
      </w:r>
    </w:p>
    <w:p w:rsidR="00276A98" w:rsidRDefault="00276A98" w:rsidP="00E347B3"/>
    <w:p w:rsidR="00276A98" w:rsidRDefault="00276A98" w:rsidP="00E347B3"/>
    <w:p w:rsidR="00186B9C" w:rsidRDefault="00186B9C" w:rsidP="00186B9C">
      <w:r>
        <w:rPr>
          <w:noProof/>
          <w:lang w:eastAsia="pl-PL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340995</wp:posOffset>
            </wp:positionV>
            <wp:extent cx="8823960" cy="4585335"/>
            <wp:effectExtent l="0" t="0" r="0" b="5715"/>
            <wp:wrapTight wrapText="bothSides">
              <wp:wrapPolygon edited="0">
                <wp:start x="0" y="0"/>
                <wp:lineTo x="0" y="21537"/>
                <wp:lineTo x="21544" y="21537"/>
                <wp:lineTo x="2154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3960" cy="45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6B9C" w:rsidRDefault="00186B9C" w:rsidP="00186B9C">
      <w:pPr>
        <w:jc w:val="center"/>
      </w:pPr>
    </w:p>
    <w:p w:rsidR="00034110" w:rsidRPr="006A6554" w:rsidRDefault="00186B9C" w:rsidP="00E37920">
      <w:pPr>
        <w:jc w:val="center"/>
      </w:pPr>
      <w:r>
        <w:t xml:space="preserve">Rys. </w:t>
      </w:r>
      <w:r>
        <w:t>9</w:t>
      </w:r>
      <w:r>
        <w:t>. Raport, ukazujący</w:t>
      </w:r>
      <w:r w:rsidR="00CC14BF">
        <w:t xml:space="preserve"> wykres</w:t>
      </w:r>
      <w:r>
        <w:t xml:space="preserve"> </w:t>
      </w:r>
      <w:r w:rsidR="00CC14BF">
        <w:t>oglądalności</w:t>
      </w:r>
      <w:r w:rsidR="00964DD5">
        <w:t xml:space="preserve"> SHR (%) w ciągu doby, liczonej czasem medialnym,</w:t>
      </w:r>
      <w:r>
        <w:t xml:space="preserve"> dla </w:t>
      </w:r>
      <w:r w:rsidR="00964DD5">
        <w:t>wybranych kanałów</w:t>
      </w:r>
      <w:r>
        <w:t xml:space="preserve">, oglądanych przez wszystkie </w:t>
      </w:r>
      <w:r w:rsidR="00964DD5">
        <w:t xml:space="preserve">osoby przedziale wiekowym </w:t>
      </w:r>
      <w:bookmarkStart w:id="0" w:name="_GoBack"/>
      <w:bookmarkEnd w:id="0"/>
      <w:r w:rsidR="00964DD5">
        <w:t>16-49</w:t>
      </w:r>
    </w:p>
    <w:sectPr w:rsidR="00034110" w:rsidRPr="006A6554" w:rsidSect="00276A98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0E22" w:rsidRDefault="00C10E22" w:rsidP="00EF59B7">
      <w:pPr>
        <w:spacing w:after="0" w:line="240" w:lineRule="auto"/>
      </w:pPr>
      <w:r>
        <w:separator/>
      </w:r>
    </w:p>
  </w:endnote>
  <w:endnote w:type="continuationSeparator" w:id="0">
    <w:p w:rsidR="00C10E22" w:rsidRDefault="00C10E22" w:rsidP="00EF5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0E22" w:rsidRDefault="00C10E22" w:rsidP="00EF59B7">
      <w:pPr>
        <w:spacing w:after="0" w:line="240" w:lineRule="auto"/>
      </w:pPr>
      <w:r>
        <w:separator/>
      </w:r>
    </w:p>
  </w:footnote>
  <w:footnote w:type="continuationSeparator" w:id="0">
    <w:p w:rsidR="00C10E22" w:rsidRDefault="00C10E22" w:rsidP="00EF59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92C90"/>
    <w:multiLevelType w:val="hybridMultilevel"/>
    <w:tmpl w:val="B2F4D1B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6E3B2E"/>
    <w:multiLevelType w:val="hybridMultilevel"/>
    <w:tmpl w:val="039A8B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124B0"/>
    <w:multiLevelType w:val="hybridMultilevel"/>
    <w:tmpl w:val="7F8466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E5D"/>
    <w:rsid w:val="00034110"/>
    <w:rsid w:val="001054B4"/>
    <w:rsid w:val="00140ACC"/>
    <w:rsid w:val="00140C9E"/>
    <w:rsid w:val="0014122F"/>
    <w:rsid w:val="00151F32"/>
    <w:rsid w:val="00174D1A"/>
    <w:rsid w:val="00186B9C"/>
    <w:rsid w:val="001F0993"/>
    <w:rsid w:val="00276A98"/>
    <w:rsid w:val="003149DD"/>
    <w:rsid w:val="00394824"/>
    <w:rsid w:val="00433055"/>
    <w:rsid w:val="00472E5D"/>
    <w:rsid w:val="00486826"/>
    <w:rsid w:val="00494C39"/>
    <w:rsid w:val="006070EE"/>
    <w:rsid w:val="006A6554"/>
    <w:rsid w:val="006B5758"/>
    <w:rsid w:val="00761E24"/>
    <w:rsid w:val="00823038"/>
    <w:rsid w:val="00833BFF"/>
    <w:rsid w:val="008E5C29"/>
    <w:rsid w:val="00964DD5"/>
    <w:rsid w:val="009679A9"/>
    <w:rsid w:val="00B95A3E"/>
    <w:rsid w:val="00BC7F5F"/>
    <w:rsid w:val="00BF733B"/>
    <w:rsid w:val="00C10E22"/>
    <w:rsid w:val="00CC14BF"/>
    <w:rsid w:val="00DD28C2"/>
    <w:rsid w:val="00E347B3"/>
    <w:rsid w:val="00E37920"/>
    <w:rsid w:val="00E57372"/>
    <w:rsid w:val="00EF59B7"/>
    <w:rsid w:val="00FE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95EA6"/>
  <w15:chartTrackingRefBased/>
  <w15:docId w15:val="{BE8C68E5-EB6A-48CA-A969-612852CF1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472E5D"/>
  </w:style>
  <w:style w:type="paragraph" w:styleId="Nagwek1">
    <w:name w:val="heading 1"/>
    <w:basedOn w:val="Normalny"/>
    <w:next w:val="Normalny"/>
    <w:link w:val="Nagwek1Znak"/>
    <w:uiPriority w:val="9"/>
    <w:qFormat/>
    <w:rsid w:val="00472E5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72E5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2E5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2E5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72E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72E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72E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72E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72E5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72E5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472E5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Nagwek1Znak">
    <w:name w:val="Nagłówek 1 Znak"/>
    <w:basedOn w:val="Domylnaczcionkaakapitu"/>
    <w:link w:val="Nagwek1"/>
    <w:uiPriority w:val="9"/>
    <w:rsid w:val="00472E5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472E5D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2E5D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2E5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72E5D"/>
    <w:rPr>
      <w:rFonts w:asciiTheme="majorHAnsi" w:eastAsiaTheme="majorEastAsia" w:hAnsiTheme="majorHAnsi" w:cstheme="majorBidi"/>
      <w:sz w:val="28"/>
      <w:szCs w:val="28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72E5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72E5D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72E5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72E5D"/>
    <w:rPr>
      <w:b/>
      <w:bCs/>
      <w:i/>
      <w:iCs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472E5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72E5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72E5D"/>
    <w:rPr>
      <w:color w:val="44546A" w:themeColor="text2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472E5D"/>
    <w:rPr>
      <w:b/>
      <w:bCs/>
    </w:rPr>
  </w:style>
  <w:style w:type="character" w:styleId="Uwydatnienie">
    <w:name w:val="Emphasis"/>
    <w:basedOn w:val="Domylnaczcionkaakapitu"/>
    <w:uiPriority w:val="20"/>
    <w:qFormat/>
    <w:rsid w:val="00472E5D"/>
    <w:rPr>
      <w:i/>
      <w:iCs/>
      <w:color w:val="000000" w:themeColor="text1"/>
    </w:rPr>
  </w:style>
  <w:style w:type="paragraph" w:styleId="Bezodstpw">
    <w:name w:val="No Spacing"/>
    <w:uiPriority w:val="1"/>
    <w:qFormat/>
    <w:rsid w:val="00472E5D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472E5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472E5D"/>
    <w:rPr>
      <w:i/>
      <w:iCs/>
      <w:color w:val="7B7B7B" w:themeColor="accent3" w:themeShade="BF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72E5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72E5D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472E5D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472E5D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472E5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472E5D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472E5D"/>
    <w:rPr>
      <w:b/>
      <w:bCs/>
      <w:caps w:val="0"/>
      <w:smallCap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72E5D"/>
    <w:pPr>
      <w:outlineLvl w:val="9"/>
    </w:pPr>
  </w:style>
  <w:style w:type="paragraph" w:styleId="Akapitzlist">
    <w:name w:val="List Paragraph"/>
    <w:basedOn w:val="Normalny"/>
    <w:uiPriority w:val="34"/>
    <w:qFormat/>
    <w:rsid w:val="006B5758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F59B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F59B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F59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474</Words>
  <Characters>2844</Characters>
  <Application>Microsoft Office Word</Application>
  <DocSecurity>0</DocSecurity>
  <Lines>23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Gela</cp:lastModifiedBy>
  <cp:revision>9</cp:revision>
  <dcterms:created xsi:type="dcterms:W3CDTF">2018-06-15T10:29:00Z</dcterms:created>
  <dcterms:modified xsi:type="dcterms:W3CDTF">2018-06-15T10:59:00Z</dcterms:modified>
</cp:coreProperties>
</file>