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Институт прикладной математики и информатики</w:t>
      </w:r>
    </w:p>
    <w:p w:rsidR="00000000" w:rsidDel="00000000" w:rsidP="00000000" w:rsidRDefault="00000000" w:rsidRPr="00000000" w14:paraId="00000004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Лабораторная работа №1 по дисциплине</w:t>
      </w:r>
    </w:p>
    <w:p w:rsidR="00000000" w:rsidDel="00000000" w:rsidP="00000000" w:rsidRDefault="00000000" w:rsidRPr="00000000" w14:paraId="0000000B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Математическая статистика</w:t>
      </w:r>
    </w:p>
    <w:p w:rsidR="00000000" w:rsidDel="00000000" w:rsidP="00000000" w:rsidRDefault="00000000" w:rsidRPr="00000000" w14:paraId="0000000C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4111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Выполнил</w:t>
      </w:r>
    </w:p>
    <w:p w:rsidR="00000000" w:rsidDel="00000000" w:rsidP="00000000" w:rsidRDefault="00000000" w:rsidRPr="00000000" w14:paraId="0000001B">
      <w:pPr>
        <w:widowControl w:val="0"/>
        <w:tabs>
          <w:tab w:val="left" w:leader="none" w:pos="3960"/>
          <w:tab w:val="left" w:leader="none" w:pos="8080"/>
          <w:tab w:val="left" w:leader="none" w:pos="8222"/>
        </w:tabs>
        <w:spacing w:after="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студент гр.5030102/20202            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rtl w:val="0"/>
        </w:rPr>
        <w:t xml:space="preserve">Соколов А.Н.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leader="none" w:pos="8080"/>
        </w:tabs>
        <w:spacing w:after="0" w:before="24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leader="none" w:pos="8080"/>
        </w:tabs>
        <w:spacing w:after="0" w:before="24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Преподаватель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               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rtl w:val="0"/>
        </w:rPr>
        <w:t xml:space="preserve">Баженов А. 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ind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Формулировка задания</w:t>
      </w:r>
    </w:p>
    <w:p w:rsidR="00000000" w:rsidDel="00000000" w:rsidP="00000000" w:rsidRDefault="00000000" w:rsidRPr="00000000" w14:paraId="00000023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4 распределений: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Нормальное распределение N(x, 0, 1)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Распределение Коши C(x, 0, 1)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Распределение Пуассона Pk, 10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Равномерное распределение U(x, -3,3)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Сгенерировать выборки размером 10, 50 и 1000 элементов. Построить на одном рисунке гистограмму и график плотности распределения.</w:t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Сгенерировать выборки размером 10, 100 и 1000 элементов. Для каждой выборки вычислить следующие статистические характеристики положения данных:  </w:t>
      </w:r>
      <m:oMath>
        <m:bar>
          <m:barPr>
            <m:pos/>
            <m:ctrlPr>
              <w:rPr>
                <w:rFonts w:ascii="Montserrat" w:cs="Montserrat" w:eastAsia="Montserrat" w:hAnsi="Montserrat"/>
              </w:rPr>
            </m:ctrlPr>
          </m:barPr>
          <m:e>
            <m:r>
              <w:rPr>
                <w:rFonts w:ascii="Montserrat" w:cs="Montserrat" w:eastAsia="Montserrat" w:hAnsi="Montserrat"/>
              </w:rPr>
              <m:t xml:space="preserve">x</m:t>
            </m:r>
          </m:e>
        </m:bar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m:oMath>
        <m:r>
          <w:rPr>
            <w:rFonts w:ascii="Montserrat" w:cs="Montserrat" w:eastAsia="Montserrat" w:hAnsi="Montserrat"/>
          </w:rPr>
          <m:t xml:space="preserve">med x</m:t>
        </m:r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m:oMath>
        <m:sSub>
          <m:sSubPr>
            <m:ctrlPr>
              <w:rPr>
                <w:rFonts w:ascii="Montserrat" w:cs="Montserrat" w:eastAsia="Montserrat" w:hAnsi="Montserrat"/>
              </w:rPr>
            </m:ctrlPr>
          </m:sSubPr>
          <m:e>
            <m:r>
              <w:rPr>
                <w:rFonts w:ascii="Montserrat" w:cs="Montserrat" w:eastAsia="Montserrat" w:hAnsi="Montserrat"/>
              </w:rPr>
              <m:t xml:space="preserve">z</m:t>
            </m:r>
          </m:e>
          <m:sub>
            <m:r>
              <w:rPr>
                <w:rFonts w:ascii="Montserrat" w:cs="Montserrat" w:eastAsia="Montserrat" w:hAnsi="Montserrat"/>
              </w:rPr>
              <m:t xml:space="preserve">Q</m:t>
            </m:r>
          </m:sub>
        </m:sSub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Повторить такие вычисления 1000 раз для каждой выборки и найти среднее характеристик положения и их квадратов: </w:t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m:oMath>
        <m:r>
          <w:rPr>
            <w:rFonts w:ascii="Montserrat" w:cs="Montserrat" w:eastAsia="Montserrat" w:hAnsi="Montserrat"/>
          </w:rPr>
          <m:t xml:space="preserve">E(z) = </m:t>
        </m:r>
        <m:bar>
          <m:barPr>
            <m:pos/>
            <m:ctrlPr>
              <w:rPr>
                <w:rFonts w:ascii="Montserrat" w:cs="Montserrat" w:eastAsia="Montserrat" w:hAnsi="Montserrat"/>
              </w:rPr>
            </m:ctrlPr>
          </m:barPr>
          <m:e>
            <m:r>
              <w:rPr>
                <w:rFonts w:ascii="Montserrat" w:cs="Montserrat" w:eastAsia="Montserrat" w:hAnsi="Montserrat"/>
              </w:rPr>
              <m:t xml:space="preserve">z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Вычислить оценку дисперсии по формуле:</w:t>
      </w:r>
    </w:p>
    <w:p w:rsidR="00000000" w:rsidDel="00000000" w:rsidP="00000000" w:rsidRDefault="00000000" w:rsidRPr="00000000" w14:paraId="0000002E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m:oMath>
        <m:r>
          <w:rPr>
            <w:rFonts w:ascii="Montserrat" w:cs="Montserrat" w:eastAsia="Montserrat" w:hAnsi="Montserrat"/>
          </w:rPr>
          <m:t xml:space="preserve">D(z) = </m:t>
        </m:r>
        <m:bar>
          <m:barPr>
            <m:pos/>
            <m:ctrlPr>
              <w:rPr>
                <w:rFonts w:ascii="Montserrat" w:cs="Montserrat" w:eastAsia="Montserrat" w:hAnsi="Montserrat"/>
              </w:rPr>
            </m:ctrlPr>
          </m:barPr>
          <m:e>
            <m:sSup>
              <m:sSupPr>
                <m:ctrlPr>
                  <w:rPr>
                    <w:rFonts w:ascii="Montserrat" w:cs="Montserrat" w:eastAsia="Montserrat" w:hAnsi="Montserrat"/>
                  </w:rPr>
                </m:ctrlPr>
              </m:sSupPr>
              <m:e>
                <m:r>
                  <w:rPr>
                    <w:rFonts w:ascii="Montserrat" w:cs="Montserrat" w:eastAsia="Montserrat" w:hAnsi="Montserrat"/>
                  </w:rPr>
                  <m:t xml:space="preserve">z</m:t>
                </m:r>
              </m:e>
              <m:sup>
                <m:r>
                  <w:rPr>
                    <w:rFonts w:ascii="Montserrat" w:cs="Montserrat" w:eastAsia="Montserrat" w:hAnsi="Montserrat"/>
                  </w:rPr>
                  <m:t xml:space="preserve">2</m:t>
                </m:r>
              </m:sup>
            </m:sSup>
          </m:e>
        </m:bar>
        <m:r>
          <w:rPr>
            <w:rFonts w:ascii="Montserrat" w:cs="Montserrat" w:eastAsia="Montserrat" w:hAnsi="Montserrat"/>
          </w:rPr>
          <m:t xml:space="preserve"> - </m:t>
        </m:r>
        <m:sSup>
          <m:sSupPr>
            <m:ctrlPr>
              <w:rPr>
                <w:rFonts w:ascii="Montserrat" w:cs="Montserrat" w:eastAsia="Montserrat" w:hAnsi="Montserrat"/>
              </w:rPr>
            </m:ctrlPr>
          </m:sSupPr>
          <m:e>
            <m:bar>
              <m:barPr>
                <m:pos/>
                <m:ctrlPr>
                  <w:rPr>
                    <w:rFonts w:ascii="Montserrat" w:cs="Montserrat" w:eastAsia="Montserrat" w:hAnsi="Montserrat"/>
                  </w:rPr>
                </m:ctrlPr>
              </m:barPr>
              <m:e>
                <m:r>
                  <w:rPr>
                    <w:rFonts w:ascii="Montserrat" w:cs="Montserrat" w:eastAsia="Montserrat" w:hAnsi="Montserrat"/>
                  </w:rPr>
                  <m:t xml:space="preserve">z</m:t>
                </m:r>
              </m:e>
            </m:bar>
          </m:e>
          <m:sup>
            <m:r>
              <w:rPr>
                <w:rFonts w:ascii="Montserrat" w:cs="Montserrat" w:eastAsia="Montserrat" w:hAnsi="Montserra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Представить полученные данные в виде таблиц</w:t>
      </w:r>
    </w:p>
    <w:p w:rsidR="00000000" w:rsidDel="00000000" w:rsidP="00000000" w:rsidRDefault="00000000" w:rsidRPr="00000000" w14:paraId="00000031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Теория</w:t>
      </w:r>
    </w:p>
    <w:p w:rsidR="00000000" w:rsidDel="00000000" w:rsidP="00000000" w:rsidRDefault="00000000" w:rsidRPr="00000000" w14:paraId="00000033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lineRule="auto"/>
        <w:ind w:left="720" w:hanging="360"/>
        <w:rPr>
          <w:rFonts w:ascii="Noto Sans Symbols" w:cs="Noto Sans Symbols" w:eastAsia="Noto Sans Symbols" w:hAnsi="Noto Sans Symbols"/>
        </w:rPr>
      </w:pPr>
      <m:oMath>
        <m:r>
          <w:rPr>
            <w:rFonts w:ascii="Cambria Math" w:cs="Cambria Math" w:eastAsia="Cambria Math" w:hAnsi="Cambria Math"/>
          </w:rPr>
          <m:t xml:space="preserve">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 0, 1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2π</m:t>
                </m:r>
              </m:e>
            </m:rad>
          </m:den>
        </m:f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</m:sup>
        </m:sSup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Стандартное нормальное распределение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lineRule="auto"/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 0, 1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>π</m:t>
            </m:r>
          </m:den>
        </m:f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Стандартное распределение Коши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Rule="auto"/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k, 10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k!</m:t>
            </m:r>
          </m:den>
        </m:f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-10</m:t>
            </m:r>
          </m:sup>
        </m:sSup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Распределение Пуассона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 -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  <m:r>
              <w:rPr>
                <w:rFonts w:ascii="Cambria Math" w:cs="Cambria Math" w:eastAsia="Cambria Math" w:hAnsi="Cambria Math"/>
              </w:rPr>
              <m:t xml:space="preserve">,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</m:e>
        </m:d>
        <m:r>
          <w:rPr>
            <w:rFonts w:ascii="Cambria Math" w:cs="Cambria Math" w:eastAsia="Cambria Math" w:hAnsi="Cambria Math"/>
          </w:rPr>
          <m:t xml:space="preserve">= </m:t>
        </m:r>
        <m:r>
          <w:rPr/>
          <m:t xml:space="preserve">{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</m:den>
        </m:f>
        <m:r>
          <w:rPr>
            <w:rFonts w:ascii="Cambria Math" w:cs="Cambria Math" w:eastAsia="Cambria Math" w:hAnsi="Cambria Math"/>
          </w:rPr>
          <m:t xml:space="preserve">,  при 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</m:e>
        </m:ra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0,   при 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&gt;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</m:e>
        </m:rad>
      </m:oMath>
      <w:r w:rsidDel="00000000" w:rsidR="00000000" w:rsidRPr="00000000">
        <w:rPr>
          <w:rtl w:val="0"/>
        </w:rPr>
        <w:t xml:space="preserve"> - Равномерное распределение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Используемые технологии</w:t>
      </w:r>
    </w:p>
    <w:p w:rsidR="00000000" w:rsidDel="00000000" w:rsidP="00000000" w:rsidRDefault="00000000" w:rsidRPr="00000000" w14:paraId="0000003B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Интерпретируемый язык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Python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3.13.2</w:t>
      </w:r>
    </w:p>
    <w:p w:rsidR="00000000" w:rsidDel="00000000" w:rsidP="00000000" w:rsidRDefault="00000000" w:rsidRPr="00000000" w14:paraId="0000003D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 xml:space="preserve">Зависимости:</w:t>
      </w:r>
    </w:p>
    <w:p w:rsidR="00000000" w:rsidDel="00000000" w:rsidP="00000000" w:rsidRDefault="00000000" w:rsidRPr="00000000" w14:paraId="0000003E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ab/>
        <w:t xml:space="preserve">contourpy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1.3.2</w:t>
      </w:r>
    </w:p>
    <w:p w:rsidR="00000000" w:rsidDel="00000000" w:rsidP="00000000" w:rsidRDefault="00000000" w:rsidRPr="00000000" w14:paraId="0000003F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cycler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0.12.1</w:t>
      </w:r>
    </w:p>
    <w:p w:rsidR="00000000" w:rsidDel="00000000" w:rsidP="00000000" w:rsidRDefault="00000000" w:rsidRPr="00000000" w14:paraId="00000040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fonttools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4.57.0</w:t>
      </w:r>
    </w:p>
    <w:p w:rsidR="00000000" w:rsidDel="00000000" w:rsidP="00000000" w:rsidRDefault="00000000" w:rsidRPr="00000000" w14:paraId="00000041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kiwisolver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1.4.8</w:t>
      </w:r>
    </w:p>
    <w:p w:rsidR="00000000" w:rsidDel="00000000" w:rsidP="00000000" w:rsidRDefault="00000000" w:rsidRPr="00000000" w14:paraId="00000042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matplotlib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3.10.1</w:t>
      </w:r>
    </w:p>
    <w:p w:rsidR="00000000" w:rsidDel="00000000" w:rsidP="00000000" w:rsidRDefault="00000000" w:rsidRPr="00000000" w14:paraId="00000043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numpy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2.2.5</w:t>
      </w:r>
    </w:p>
    <w:p w:rsidR="00000000" w:rsidDel="00000000" w:rsidP="00000000" w:rsidRDefault="00000000" w:rsidRPr="00000000" w14:paraId="00000044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packaging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25.0</w:t>
      </w:r>
    </w:p>
    <w:p w:rsidR="00000000" w:rsidDel="00000000" w:rsidP="00000000" w:rsidRDefault="00000000" w:rsidRPr="00000000" w14:paraId="00000045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pandas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2.2.3</w:t>
      </w:r>
    </w:p>
    <w:p w:rsidR="00000000" w:rsidDel="00000000" w:rsidP="00000000" w:rsidRDefault="00000000" w:rsidRPr="00000000" w14:paraId="00000046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pillow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11.2.1</w:t>
      </w:r>
    </w:p>
    <w:p w:rsidR="00000000" w:rsidDel="00000000" w:rsidP="00000000" w:rsidRDefault="00000000" w:rsidRPr="00000000" w14:paraId="00000047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pyparsing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3.2.3</w:t>
      </w:r>
    </w:p>
    <w:p w:rsidR="00000000" w:rsidDel="00000000" w:rsidP="00000000" w:rsidRDefault="00000000" w:rsidRPr="00000000" w14:paraId="00000048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python-dateutil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2.9.0.post0</w:t>
      </w:r>
    </w:p>
    <w:p w:rsidR="00000000" w:rsidDel="00000000" w:rsidP="00000000" w:rsidRDefault="00000000" w:rsidRPr="00000000" w14:paraId="00000049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pytz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2025.2</w:t>
      </w:r>
    </w:p>
    <w:p w:rsidR="00000000" w:rsidDel="00000000" w:rsidP="00000000" w:rsidRDefault="00000000" w:rsidRPr="00000000" w14:paraId="0000004A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scipy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1.15.2</w:t>
      </w:r>
    </w:p>
    <w:p w:rsidR="00000000" w:rsidDel="00000000" w:rsidP="00000000" w:rsidRDefault="00000000" w:rsidRPr="00000000" w14:paraId="0000004B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seaborn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0.13.2</w:t>
      </w:r>
    </w:p>
    <w:p w:rsidR="00000000" w:rsidDel="00000000" w:rsidP="00000000" w:rsidRDefault="00000000" w:rsidRPr="00000000" w14:paraId="0000004C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six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1.17.0</w:t>
      </w:r>
    </w:p>
    <w:p w:rsidR="00000000" w:rsidDel="00000000" w:rsidP="00000000" w:rsidRDefault="00000000" w:rsidRPr="00000000" w14:paraId="0000004D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tabulate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0.9.0</w:t>
      </w:r>
    </w:p>
    <w:p w:rsidR="00000000" w:rsidDel="00000000" w:rsidP="00000000" w:rsidRDefault="00000000" w:rsidRPr="00000000" w14:paraId="0000004E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tzdata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2025.2</w:t>
      </w:r>
    </w:p>
    <w:p w:rsidR="00000000" w:rsidDel="00000000" w:rsidP="00000000" w:rsidRDefault="00000000" w:rsidRPr="00000000" w14:paraId="0000004F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Исходные файлы программы:</w:t>
      </w:r>
    </w:p>
    <w:p w:rsidR="00000000" w:rsidDel="00000000" w:rsidP="00000000" w:rsidRDefault="00000000" w:rsidRPr="00000000" w14:paraId="00000051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https://github.com/azya0/mathstat/tree/main/lab1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Результаты</w:t>
      </w:r>
    </w:p>
    <w:p w:rsidR="00000000" w:rsidDel="00000000" w:rsidP="00000000" w:rsidRDefault="00000000" w:rsidRPr="00000000" w14:paraId="00000053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086225" cy="2286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1. График распределения случайной величины Коши для выборки из 10 элементов</w:t>
      </w:r>
    </w:p>
    <w:p w:rsidR="00000000" w:rsidDel="00000000" w:rsidP="00000000" w:rsidRDefault="00000000" w:rsidRPr="00000000" w14:paraId="00000056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95750" cy="23431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2. График распределения случайной величины Коши для выборки из 50 элементов</w:t>
      </w:r>
    </w:p>
    <w:p w:rsidR="00000000" w:rsidDel="00000000" w:rsidP="00000000" w:rsidRDefault="00000000" w:rsidRPr="00000000" w14:paraId="00000058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81450" cy="23050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3. График распределения случайной величины Коши для выборки из 1000 элементов</w:t>
      </w:r>
    </w:p>
    <w:p w:rsidR="00000000" w:rsidDel="00000000" w:rsidP="00000000" w:rsidRDefault="00000000" w:rsidRPr="00000000" w14:paraId="0000005A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57650" cy="23336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4. График распределения стандартной случайной нормальной величины для выборки из 10 элементов</w:t>
      </w:r>
    </w:p>
    <w:p w:rsidR="00000000" w:rsidDel="00000000" w:rsidP="00000000" w:rsidRDefault="00000000" w:rsidRPr="00000000" w14:paraId="0000005D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43350" cy="23145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5. График распределения стандартной случайной нормальной величины для выборки из 50 элементов</w:t>
      </w:r>
    </w:p>
    <w:p w:rsidR="00000000" w:rsidDel="00000000" w:rsidP="00000000" w:rsidRDefault="00000000" w:rsidRPr="00000000" w14:paraId="0000005F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48100" cy="23431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6. График распределения стандартной случайной нормальной величины для выборки из 1000 элементов</w:t>
      </w:r>
    </w:p>
    <w:p w:rsidR="00000000" w:rsidDel="00000000" w:rsidP="00000000" w:rsidRDefault="00000000" w:rsidRPr="00000000" w14:paraId="00000061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705225" cy="21431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7. График распределения случайной величины Пуассона для выборки из 10 элементов</w:t>
      </w:r>
    </w:p>
    <w:p w:rsidR="00000000" w:rsidDel="00000000" w:rsidP="00000000" w:rsidRDefault="00000000" w:rsidRPr="00000000" w14:paraId="00000065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57650" cy="2362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8. График распределения случайной величины Пуассона для выборки из 50 элементов</w:t>
      </w:r>
    </w:p>
    <w:p w:rsidR="00000000" w:rsidDel="00000000" w:rsidP="00000000" w:rsidRDefault="00000000" w:rsidRPr="00000000" w14:paraId="00000067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95725" cy="23717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9. График распределения случайной величины Пуассона для выборки из 1000 элементов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14775" cy="20764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10. График распределения случайной равномерной величины для выборки из 10 элементов</w:t>
      </w:r>
    </w:p>
    <w:p w:rsidR="00000000" w:rsidDel="00000000" w:rsidP="00000000" w:rsidRDefault="00000000" w:rsidRPr="00000000" w14:paraId="0000006B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14775" cy="20478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11. График распределения случайной равномерной величины для выборки из 50 элементов</w:t>
      </w:r>
    </w:p>
    <w:p w:rsidR="00000000" w:rsidDel="00000000" w:rsidP="00000000" w:rsidRDefault="00000000" w:rsidRPr="00000000" w14:paraId="0000006D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95725" cy="20383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12. График распределения случайной равномерной величины для выборки из 1000 элементов</w:t>
      </w:r>
    </w:p>
    <w:p w:rsidR="00000000" w:rsidDel="00000000" w:rsidP="00000000" w:rsidRDefault="00000000" w:rsidRPr="00000000" w14:paraId="0000006F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tblGridChange w:id="0">
          <w:tblGrid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N(0,1)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</w:tr>
    </w:tbl>
    <w:p w:rsidR="00000000" w:rsidDel="00000000" w:rsidP="00000000" w:rsidRDefault="00000000" w:rsidRPr="00000000" w14:paraId="00000094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1. Результаты искомых характеристик для нормального стандартного распределения</w:t>
      </w:r>
    </w:p>
    <w:p w:rsidR="00000000" w:rsidDel="00000000" w:rsidP="00000000" w:rsidRDefault="00000000" w:rsidRPr="00000000" w14:paraId="00000095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tblGridChange w:id="0">
          <w:tblGrid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C(0,1)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3.55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5464.13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1.61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513.25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25.44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673855.10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</w:tr>
    </w:tbl>
    <w:p w:rsidR="00000000" w:rsidDel="00000000" w:rsidP="00000000" w:rsidRDefault="00000000" w:rsidRPr="00000000" w14:paraId="000000B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2. Результаты искомых характеристик для распределения Коши</w:t>
      </w:r>
    </w:p>
    <w:p w:rsidR="00000000" w:rsidDel="00000000" w:rsidP="00000000" w:rsidRDefault="00000000" w:rsidRPr="00000000" w14:paraId="000000BA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tblGridChange w:id="0">
          <w:tblGrid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P(10)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1.41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1.12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9.99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</w:tr>
    </w:tbl>
    <w:p w:rsidR="00000000" w:rsidDel="00000000" w:rsidP="00000000" w:rsidRDefault="00000000" w:rsidRPr="00000000" w14:paraId="000000DE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3. Результаты искомых характеристик для распределения Пуассона</w:t>
      </w:r>
    </w:p>
    <w:p w:rsidR="00000000" w:rsidDel="00000000" w:rsidP="00000000" w:rsidRDefault="00000000" w:rsidRPr="00000000" w14:paraId="000000DF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gridCol w:w="1495.142857142857"/>
        <w:tblGridChange w:id="0">
          <w:tblGrid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  <w:gridCol w:w="1495.14285714285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U(</w:t>
            </w:r>
            <m:oMath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3</m:t>
                  </m:r>
                </m:e>
              </m:rad>
            </m:oMath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, -</w:t>
            </w:r>
            <m:oMath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3</m:t>
                  </m:r>
                </m:e>
              </m:rad>
            </m:oMath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bar>
                <m:barPr>
                  <m:pos/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</m:bar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D(med z)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E(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D(</m:t>
              </m:r>
              <m:sSub>
                <m:sSubPr>
                  <m:ctrlP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z</m:t>
                  </m:r>
                </m:e>
                <m:sub>
                  <m:r>
                    <w:rPr>
                      <w:rFonts w:ascii="Montserrat" w:cs="Montserrat" w:eastAsia="Montserrat" w:hAnsi="Montserrat"/>
                      <w:i w:val="1"/>
                      <w:sz w:val="22"/>
                      <w:szCs w:val="22"/>
                    </w:rPr>
                    <m:t xml:space="preserve">Q</m:t>
                  </m:r>
                </m:sub>
              </m:sSub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1.14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-0.01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0.00</w:t>
            </w:r>
          </w:p>
        </w:tc>
      </w:tr>
    </w:tbl>
    <w:p w:rsidR="00000000" w:rsidDel="00000000" w:rsidP="00000000" w:rsidRDefault="00000000" w:rsidRPr="00000000" w14:paraId="00000103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4. Результаты искомых характеристик для равномерного распределения</w:t>
      </w: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2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