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C4C" w14:textId="15422847" w:rsidR="00D73B91" w:rsidRDefault="002F431E" w:rsidP="002F431E">
      <w:pPr>
        <w:jc w:val="center"/>
        <w:rPr>
          <w:b/>
          <w:sz w:val="32"/>
          <w:szCs w:val="32"/>
        </w:rPr>
      </w:pPr>
      <w:r w:rsidRPr="002F431E">
        <w:rPr>
          <w:b/>
          <w:sz w:val="32"/>
          <w:szCs w:val="32"/>
        </w:rPr>
        <w:t>MUNDARIJA</w:t>
      </w:r>
    </w:p>
    <w:p w14:paraId="260FE424" w14:textId="30459E44" w:rsidR="002F431E" w:rsidRDefault="002F431E" w:rsidP="002F431E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Kirish</w:t>
      </w:r>
      <w:proofErr w:type="spellEnd"/>
    </w:p>
    <w:p w14:paraId="79D56E38" w14:textId="0AB3F431" w:rsidR="002F431E" w:rsidRDefault="002F431E" w:rsidP="002F4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I-BOB.</w:t>
      </w:r>
      <w:r w:rsidR="00323240">
        <w:rPr>
          <w:b/>
          <w:sz w:val="32"/>
          <w:szCs w:val="32"/>
        </w:rPr>
        <w:t xml:space="preserve"> </w:t>
      </w:r>
      <w:r w:rsidR="00323240" w:rsidRPr="00323240">
        <w:rPr>
          <w:b/>
          <w:sz w:val="32"/>
          <w:szCs w:val="32"/>
        </w:rPr>
        <w:t xml:space="preserve">Web </w:t>
      </w:r>
      <w:proofErr w:type="spellStart"/>
      <w:r w:rsidR="00323240" w:rsidRPr="00323240">
        <w:rPr>
          <w:b/>
          <w:sz w:val="32"/>
          <w:szCs w:val="32"/>
        </w:rPr>
        <w:t>dasturlashning</w:t>
      </w:r>
      <w:proofErr w:type="spellEnd"/>
      <w:r w:rsidR="00323240" w:rsidRPr="00323240">
        <w:rPr>
          <w:b/>
          <w:sz w:val="32"/>
          <w:szCs w:val="32"/>
        </w:rPr>
        <w:t xml:space="preserve"> </w:t>
      </w:r>
      <w:proofErr w:type="spellStart"/>
      <w:r w:rsidR="00323240" w:rsidRPr="00323240">
        <w:rPr>
          <w:b/>
          <w:sz w:val="32"/>
          <w:szCs w:val="32"/>
        </w:rPr>
        <w:t>hozirgi</w:t>
      </w:r>
      <w:proofErr w:type="spellEnd"/>
      <w:r w:rsidR="00323240" w:rsidRPr="00323240">
        <w:rPr>
          <w:b/>
          <w:sz w:val="32"/>
          <w:szCs w:val="32"/>
        </w:rPr>
        <w:t xml:space="preserve"> </w:t>
      </w:r>
      <w:proofErr w:type="spellStart"/>
      <w:r w:rsidR="00323240" w:rsidRPr="00323240">
        <w:rPr>
          <w:b/>
          <w:sz w:val="32"/>
          <w:szCs w:val="32"/>
        </w:rPr>
        <w:t>kundagi</w:t>
      </w:r>
      <w:proofErr w:type="spellEnd"/>
      <w:r w:rsidR="00323240" w:rsidRPr="00323240">
        <w:rPr>
          <w:b/>
          <w:sz w:val="32"/>
          <w:szCs w:val="32"/>
        </w:rPr>
        <w:t xml:space="preserve"> </w:t>
      </w:r>
      <w:proofErr w:type="spellStart"/>
      <w:r w:rsidR="00323240" w:rsidRPr="00323240">
        <w:rPr>
          <w:b/>
          <w:sz w:val="32"/>
          <w:szCs w:val="32"/>
        </w:rPr>
        <w:t>o’rni</w:t>
      </w:r>
      <w:proofErr w:type="spellEnd"/>
    </w:p>
    <w:p w14:paraId="4B1B459C" w14:textId="17E3C3CB" w:rsidR="002F431E" w:rsidRDefault="002F431E" w:rsidP="002F43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1.1.</w:t>
      </w:r>
      <w:r w:rsidR="00323240">
        <w:rPr>
          <w:bCs/>
          <w:sz w:val="32"/>
          <w:szCs w:val="32"/>
        </w:rPr>
        <w:t xml:space="preserve"> Web </w:t>
      </w:r>
      <w:proofErr w:type="spellStart"/>
      <w:r w:rsidR="00323240">
        <w:rPr>
          <w:bCs/>
          <w:sz w:val="32"/>
          <w:szCs w:val="32"/>
        </w:rPr>
        <w:t>dasturlash</w:t>
      </w:r>
      <w:proofErr w:type="spellEnd"/>
      <w:r w:rsidR="00323240">
        <w:rPr>
          <w:bCs/>
          <w:sz w:val="32"/>
          <w:szCs w:val="32"/>
        </w:rPr>
        <w:t xml:space="preserve"> </w:t>
      </w:r>
      <w:proofErr w:type="spellStart"/>
      <w:r w:rsidR="00323240">
        <w:rPr>
          <w:bCs/>
          <w:sz w:val="32"/>
          <w:szCs w:val="32"/>
        </w:rPr>
        <w:t>haqida</w:t>
      </w:r>
      <w:proofErr w:type="spellEnd"/>
      <w:r w:rsidR="00323240">
        <w:rPr>
          <w:bCs/>
          <w:sz w:val="32"/>
          <w:szCs w:val="32"/>
        </w:rPr>
        <w:t xml:space="preserve"> </w:t>
      </w:r>
      <w:proofErr w:type="spellStart"/>
      <w:r w:rsidR="00323240">
        <w:rPr>
          <w:bCs/>
          <w:sz w:val="32"/>
          <w:szCs w:val="32"/>
        </w:rPr>
        <w:t>umumiy</w:t>
      </w:r>
      <w:proofErr w:type="spellEnd"/>
      <w:r w:rsidR="00323240">
        <w:rPr>
          <w:bCs/>
          <w:sz w:val="32"/>
          <w:szCs w:val="32"/>
        </w:rPr>
        <w:t xml:space="preserve"> </w:t>
      </w:r>
      <w:proofErr w:type="spellStart"/>
      <w:r w:rsidR="00323240">
        <w:rPr>
          <w:bCs/>
          <w:sz w:val="32"/>
          <w:szCs w:val="32"/>
        </w:rPr>
        <w:t>tushunchalar</w:t>
      </w:r>
      <w:proofErr w:type="spellEnd"/>
    </w:p>
    <w:p w14:paraId="0C73612A" w14:textId="4D9650C2" w:rsidR="002F431E" w:rsidRPr="002F431E" w:rsidRDefault="002F431E" w:rsidP="002F43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1.2.</w:t>
      </w:r>
    </w:p>
    <w:p w14:paraId="44204AF0" w14:textId="1AA513FF" w:rsidR="002F431E" w:rsidRDefault="002F431E" w:rsidP="002F4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II-BOB.</w:t>
      </w:r>
    </w:p>
    <w:p w14:paraId="6E682476" w14:textId="29BD8A77" w:rsidR="002F431E" w:rsidRDefault="002F431E" w:rsidP="002F43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2.1.</w:t>
      </w:r>
    </w:p>
    <w:p w14:paraId="6775B917" w14:textId="71422010" w:rsidR="002F431E" w:rsidRPr="002F431E" w:rsidRDefault="002F431E" w:rsidP="002F43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2.2</w:t>
      </w:r>
    </w:p>
    <w:p w14:paraId="6F92F7BB" w14:textId="6B65CB18" w:rsidR="002F431E" w:rsidRDefault="002F431E" w:rsidP="002F4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III-BOB.</w:t>
      </w:r>
      <w:r w:rsidR="003E0DC5">
        <w:rPr>
          <w:b/>
          <w:sz w:val="32"/>
          <w:szCs w:val="32"/>
        </w:rPr>
        <w:t xml:space="preserve"> </w:t>
      </w:r>
    </w:p>
    <w:p w14:paraId="576018AE" w14:textId="25EF59B4" w:rsidR="002F431E" w:rsidRDefault="002F431E" w:rsidP="002F43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3.1</w:t>
      </w:r>
    </w:p>
    <w:p w14:paraId="6A512228" w14:textId="32ACBC54" w:rsidR="002F431E" w:rsidRPr="002F431E" w:rsidRDefault="002F431E" w:rsidP="002F43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3.2</w:t>
      </w:r>
    </w:p>
    <w:p w14:paraId="375301A2" w14:textId="7F9C0452" w:rsidR="002F431E" w:rsidRDefault="002F431E" w:rsidP="002F431E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Xulosa</w:t>
      </w:r>
      <w:proofErr w:type="spellEnd"/>
    </w:p>
    <w:p w14:paraId="1F5EBFA4" w14:textId="47ADDD95" w:rsidR="002F431E" w:rsidRDefault="002F431E" w:rsidP="002F431E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Foydalanilgan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adabiyotlar</w:t>
      </w:r>
      <w:proofErr w:type="spellEnd"/>
    </w:p>
    <w:p w14:paraId="741A6DC0" w14:textId="333FE5F2" w:rsidR="003E0DC5" w:rsidRDefault="002F431E" w:rsidP="002F431E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Ilovalar</w:t>
      </w:r>
      <w:proofErr w:type="spellEnd"/>
    </w:p>
    <w:p w14:paraId="35654E9B" w14:textId="77777777" w:rsidR="003E0DC5" w:rsidRDefault="003E0DC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519098BA" w14:textId="2B670808" w:rsidR="002F431E" w:rsidRDefault="00283E17" w:rsidP="00283E17">
      <w:pPr>
        <w:jc w:val="center"/>
        <w:rPr>
          <w:b/>
          <w:sz w:val="32"/>
          <w:szCs w:val="32"/>
        </w:rPr>
      </w:pPr>
      <w:r w:rsidRPr="00283E17">
        <w:rPr>
          <w:b/>
          <w:sz w:val="32"/>
          <w:szCs w:val="32"/>
        </w:rPr>
        <w:lastRenderedPageBreak/>
        <w:t>KIRISH</w:t>
      </w:r>
    </w:p>
    <w:p w14:paraId="55CBAC8A" w14:textId="47D17626" w:rsidR="00283E17" w:rsidRPr="00FB4B0F" w:rsidRDefault="00FB4B0F" w:rsidP="00FB4B0F">
      <w:pPr>
        <w:rPr>
          <w:bCs/>
          <w:color w:val="4472C4" w:themeColor="accent1"/>
        </w:rPr>
      </w:pPr>
      <w:proofErr w:type="spellStart"/>
      <w:r w:rsidRPr="00FB4B0F">
        <w:rPr>
          <w:b/>
          <w:color w:val="262626" w:themeColor="text1" w:themeTint="D9"/>
        </w:rPr>
        <w:t>Raqamlashtirish</w:t>
      </w:r>
      <w:proofErr w:type="spellEnd"/>
      <w:r w:rsidRPr="00FB4B0F">
        <w:rPr>
          <w:b/>
          <w:color w:val="262626" w:themeColor="text1" w:themeTint="D9"/>
        </w:rPr>
        <w:t xml:space="preserve"> </w:t>
      </w:r>
      <w:proofErr w:type="spellStart"/>
      <w:r w:rsidRPr="00FB4B0F">
        <w:rPr>
          <w:b/>
          <w:color w:val="262626" w:themeColor="text1" w:themeTint="D9"/>
        </w:rPr>
        <w:t>bo’yicha</w:t>
      </w:r>
      <w:proofErr w:type="spellEnd"/>
      <w:r w:rsidRPr="00FB4B0F">
        <w:rPr>
          <w:b/>
          <w:color w:val="262626" w:themeColor="text1" w:themeTint="D9"/>
        </w:rPr>
        <w:t xml:space="preserve"> </w:t>
      </w:r>
      <w:r w:rsidRPr="00FB4B0F">
        <w:rPr>
          <w:bCs/>
          <w:color w:val="262626" w:themeColor="text1" w:themeTint="D9"/>
        </w:rPr>
        <w:sym w:font="Wingdings" w:char="F0E0"/>
      </w:r>
      <w:r w:rsidRPr="00FB4B0F">
        <w:rPr>
          <w:bCs/>
          <w:color w:val="262626" w:themeColor="text1" w:themeTint="D9"/>
        </w:rPr>
        <w:t xml:space="preserve"> </w:t>
      </w:r>
      <w:hyperlink r:id="rId6" w:history="1">
        <w:r w:rsidRPr="00FA5415">
          <w:rPr>
            <w:rStyle w:val="a4"/>
            <w:bCs/>
          </w:rPr>
          <w:t>https://e-gov.uz/news/raqamlashtirish-yangi-ozbekiston-taraqqiyotining-muhim-drayveri-404</w:t>
        </w:r>
      </w:hyperlink>
      <w:r>
        <w:rPr>
          <w:bCs/>
          <w:color w:val="4472C4" w:themeColor="accent1"/>
        </w:rPr>
        <w:t xml:space="preserve"> </w:t>
      </w:r>
    </w:p>
    <w:p w14:paraId="211AAA20" w14:textId="0CE17D05" w:rsidR="00283E17" w:rsidRDefault="00FB4B0F" w:rsidP="00283E17">
      <w:pPr>
        <w:rPr>
          <w:bCs/>
          <w:color w:val="4472C4" w:themeColor="accent1"/>
        </w:rPr>
      </w:pPr>
      <w:proofErr w:type="spellStart"/>
      <w:r>
        <w:rPr>
          <w:b/>
          <w:color w:val="262626" w:themeColor="text1" w:themeTint="D9"/>
        </w:rPr>
        <w:t>Turarj</w:t>
      </w:r>
      <w:proofErr w:type="spellEnd"/>
      <w:r>
        <w:rPr>
          <w:b/>
          <w:color w:val="262626" w:themeColor="text1" w:themeTint="D9"/>
        </w:rPr>
        <w:t xml:space="preserve"> joy </w:t>
      </w:r>
      <w:proofErr w:type="spellStart"/>
      <w:r>
        <w:rPr>
          <w:b/>
          <w:color w:val="262626" w:themeColor="text1" w:themeTint="D9"/>
        </w:rPr>
        <w:t>xonadonlari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haqidagi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qonun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va</w:t>
      </w:r>
      <w:proofErr w:type="spellEnd"/>
      <w:r>
        <w:rPr>
          <w:b/>
          <w:color w:val="262626" w:themeColor="text1" w:themeTint="D9"/>
        </w:rPr>
        <w:t xml:space="preserve"> </w:t>
      </w:r>
      <w:proofErr w:type="spellStart"/>
      <w:r>
        <w:rPr>
          <w:b/>
          <w:color w:val="262626" w:themeColor="text1" w:themeTint="D9"/>
        </w:rPr>
        <w:t>qarorlar</w:t>
      </w:r>
      <w:proofErr w:type="spellEnd"/>
      <w:r>
        <w:rPr>
          <w:b/>
          <w:color w:val="262626" w:themeColor="text1" w:themeTint="D9"/>
        </w:rPr>
        <w:t xml:space="preserve"> </w:t>
      </w:r>
      <w:r w:rsidRPr="00FB4B0F">
        <w:rPr>
          <w:b/>
          <w:color w:val="262626" w:themeColor="text1" w:themeTint="D9"/>
        </w:rPr>
        <w:sym w:font="Wingdings" w:char="F0E0"/>
      </w:r>
      <w:r>
        <w:rPr>
          <w:b/>
          <w:color w:val="262626" w:themeColor="text1" w:themeTint="D9"/>
        </w:rPr>
        <w:t xml:space="preserve"> </w:t>
      </w:r>
      <w:hyperlink r:id="rId7" w:history="1">
        <w:r w:rsidRPr="00FA5415">
          <w:rPr>
            <w:rStyle w:val="a4"/>
            <w:bCs/>
          </w:rPr>
          <w:t>https://lex.uz/docs/-5464157?ONDATE=01.01.2024%2001</w:t>
        </w:r>
      </w:hyperlink>
    </w:p>
    <w:p w14:paraId="0ECB1BEC" w14:textId="05F9CDAF" w:rsidR="00FB4B0F" w:rsidRDefault="00FB4B0F">
      <w:pPr>
        <w:rPr>
          <w:bCs/>
          <w:color w:val="4472C4" w:themeColor="accent1"/>
        </w:rPr>
      </w:pPr>
      <w:r>
        <w:rPr>
          <w:bCs/>
          <w:color w:val="4472C4" w:themeColor="accent1"/>
        </w:rPr>
        <w:br w:type="page"/>
      </w:r>
    </w:p>
    <w:p w14:paraId="5B546992" w14:textId="3796DBF2" w:rsidR="00283E17" w:rsidRDefault="00FB4B0F" w:rsidP="00FB4B0F">
      <w:pPr>
        <w:jc w:val="center"/>
        <w:rPr>
          <w:b/>
          <w:color w:val="262626" w:themeColor="text1" w:themeTint="D9"/>
          <w:sz w:val="36"/>
          <w:szCs w:val="36"/>
        </w:rPr>
      </w:pPr>
      <w:r>
        <w:rPr>
          <w:b/>
          <w:color w:val="262626" w:themeColor="text1" w:themeTint="D9"/>
          <w:sz w:val="36"/>
          <w:szCs w:val="36"/>
        </w:rPr>
        <w:lastRenderedPageBreak/>
        <w:t xml:space="preserve">I-BOB. Web </w:t>
      </w:r>
      <w:proofErr w:type="spellStart"/>
      <w:r>
        <w:rPr>
          <w:b/>
          <w:color w:val="262626" w:themeColor="text1" w:themeTint="D9"/>
          <w:sz w:val="36"/>
          <w:szCs w:val="36"/>
        </w:rPr>
        <w:t>dasturlashning</w:t>
      </w:r>
      <w:proofErr w:type="spellEnd"/>
      <w:r>
        <w:rPr>
          <w:b/>
          <w:color w:val="262626" w:themeColor="text1" w:themeTint="D9"/>
          <w:sz w:val="36"/>
          <w:szCs w:val="36"/>
        </w:rPr>
        <w:t xml:space="preserve"> </w:t>
      </w:r>
      <w:proofErr w:type="spellStart"/>
      <w:r>
        <w:rPr>
          <w:b/>
          <w:color w:val="262626" w:themeColor="text1" w:themeTint="D9"/>
          <w:sz w:val="36"/>
          <w:szCs w:val="36"/>
        </w:rPr>
        <w:t>hozirgi</w:t>
      </w:r>
      <w:proofErr w:type="spellEnd"/>
      <w:r>
        <w:rPr>
          <w:b/>
          <w:color w:val="262626" w:themeColor="text1" w:themeTint="D9"/>
          <w:sz w:val="36"/>
          <w:szCs w:val="36"/>
        </w:rPr>
        <w:t xml:space="preserve"> </w:t>
      </w:r>
      <w:proofErr w:type="spellStart"/>
      <w:r>
        <w:rPr>
          <w:b/>
          <w:color w:val="262626" w:themeColor="text1" w:themeTint="D9"/>
          <w:sz w:val="36"/>
          <w:szCs w:val="36"/>
        </w:rPr>
        <w:t>kundagi</w:t>
      </w:r>
      <w:proofErr w:type="spellEnd"/>
      <w:r>
        <w:rPr>
          <w:b/>
          <w:color w:val="262626" w:themeColor="text1" w:themeTint="D9"/>
          <w:sz w:val="36"/>
          <w:szCs w:val="36"/>
        </w:rPr>
        <w:t xml:space="preserve"> </w:t>
      </w:r>
      <w:proofErr w:type="spellStart"/>
      <w:r>
        <w:rPr>
          <w:b/>
          <w:color w:val="262626" w:themeColor="text1" w:themeTint="D9"/>
          <w:sz w:val="36"/>
          <w:szCs w:val="36"/>
        </w:rPr>
        <w:t>o’rni</w:t>
      </w:r>
      <w:proofErr w:type="spellEnd"/>
    </w:p>
    <w:p w14:paraId="783301C7" w14:textId="78ABFB24" w:rsidR="00FB4B0F" w:rsidRDefault="00FB4B0F" w:rsidP="00FB4B0F">
      <w:pPr>
        <w:pStyle w:val="a6"/>
        <w:numPr>
          <w:ilvl w:val="1"/>
          <w:numId w:val="1"/>
        </w:numPr>
        <w:jc w:val="center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Web </w:t>
      </w:r>
      <w:proofErr w:type="spellStart"/>
      <w:r>
        <w:rPr>
          <w:b/>
          <w:color w:val="262626" w:themeColor="text1" w:themeTint="D9"/>
          <w:sz w:val="28"/>
          <w:szCs w:val="28"/>
        </w:rPr>
        <w:t>dasturlash</w:t>
      </w:r>
      <w:proofErr w:type="spellEnd"/>
      <w:r>
        <w:rPr>
          <w:b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b/>
          <w:color w:val="262626" w:themeColor="text1" w:themeTint="D9"/>
          <w:sz w:val="28"/>
          <w:szCs w:val="28"/>
        </w:rPr>
        <w:t>haqida</w:t>
      </w:r>
      <w:proofErr w:type="spellEnd"/>
      <w:r>
        <w:rPr>
          <w:b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b/>
          <w:color w:val="262626" w:themeColor="text1" w:themeTint="D9"/>
          <w:sz w:val="28"/>
          <w:szCs w:val="28"/>
        </w:rPr>
        <w:t>umumiy</w:t>
      </w:r>
      <w:proofErr w:type="spellEnd"/>
      <w:r>
        <w:rPr>
          <w:b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b/>
          <w:color w:val="262626" w:themeColor="text1" w:themeTint="D9"/>
          <w:sz w:val="28"/>
          <w:szCs w:val="28"/>
        </w:rPr>
        <w:t>tushunchalar</w:t>
      </w:r>
      <w:proofErr w:type="spellEnd"/>
    </w:p>
    <w:p w14:paraId="78CE8764" w14:textId="5EF4345E" w:rsidR="00DF6146" w:rsidRDefault="00DF6146" w:rsidP="00DF6146">
      <w:pPr>
        <w:jc w:val="center"/>
        <w:rPr>
          <w:b/>
          <w:color w:val="262626" w:themeColor="text1" w:themeTint="D9"/>
          <w:sz w:val="28"/>
          <w:szCs w:val="28"/>
        </w:rPr>
      </w:pPr>
    </w:p>
    <w:p w14:paraId="259023A2" w14:textId="34C7B2E7" w:rsidR="00DF6146" w:rsidRDefault="00323240" w:rsidP="00DF6146">
      <w:pPr>
        <w:spacing w:line="360" w:lineRule="auto"/>
        <w:rPr>
          <w:rFonts w:ascii="Tahoma" w:hAnsi="Tahoma" w:cs="Tahoma"/>
          <w:color w:val="000000"/>
          <w:sz w:val="27"/>
          <w:szCs w:val="27"/>
          <w:shd w:val="clear" w:color="auto" w:fill="EEEEEE"/>
        </w:rPr>
      </w:pPr>
      <w:hyperlink r:id="rId8" w:history="1">
        <w:r w:rsidR="00DF6146" w:rsidRPr="00FA5415">
          <w:rPr>
            <w:rStyle w:val="a4"/>
            <w:rFonts w:ascii="Tahoma" w:hAnsi="Tahoma" w:cs="Tahoma"/>
            <w:sz w:val="27"/>
            <w:szCs w:val="27"/>
            <w:shd w:val="clear" w:color="auto" w:fill="EEEEEE"/>
          </w:rPr>
          <w:t>https://nauchniyimpuls.ru/index.php/noiv/article/download/1364/1093/1104</w:t>
        </w:r>
      </w:hyperlink>
      <w:r w:rsid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</w:p>
    <w:p w14:paraId="5989EC30" w14:textId="7CA01D47" w:rsidR="00DF6146" w:rsidRDefault="00DF6146" w:rsidP="00DF6146">
      <w:pPr>
        <w:spacing w:line="360" w:lineRule="auto"/>
        <w:rPr>
          <w:rFonts w:ascii="Tahoma" w:hAnsi="Tahoma" w:cs="Tahoma"/>
          <w:color w:val="000000"/>
          <w:sz w:val="27"/>
          <w:szCs w:val="27"/>
          <w:shd w:val="clear" w:color="auto" w:fill="EEEEEE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Web -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internet-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texnologiyalarining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yangi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tez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rivojlanayotgan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sohasiga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aylangan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Web –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tayyorlash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internetda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aks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ettirishdan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maqsad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turli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axborotlarni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ma‘</w:t>
      </w:r>
      <w:proofErr w:type="gram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lumotnoma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sifatida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berish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ishlab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chiqarilayotgan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mahsulotlarni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reklama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qilish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, </w:t>
      </w:r>
      <w:proofErr w:type="spellStart"/>
      <w:r>
        <w:fldChar w:fldCharType="begin"/>
      </w:r>
      <w:r>
        <w:instrText xml:space="preserve"> HYPERLINK "https://kompy.info/yozma-va-ogzaki-nutq-xususiyatlari.html" </w:instrText>
      </w:r>
      <w:r>
        <w:fldChar w:fldCharType="separate"/>
      </w:r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adabiy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asarlar</w:t>
      </w:r>
      <w:proofErr w:type="spellEnd"/>
      <w:r>
        <w:fldChar w:fldCharType="end"/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musiqa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rasmlarni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keng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omma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uchun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tarqatish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kabi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masalalarni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hal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etishdir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Foydalanuvchilarga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biror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mavzudagi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axborotni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taqdim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etuvchi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sayt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puxta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o’ylangan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mukammal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ishlangan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doimo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yangilanib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turuvchi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axborotlarga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bo’lgan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sahifalardan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tashkil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topadi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Web –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‖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fanini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o’qitilishining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asosiy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vazifasi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: -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Internetning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ishlash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printsipi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, - web-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asoslari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, - web-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dizaynning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proofErr w:type="spellStart"/>
      <w:r>
        <w:fldChar w:fldCharType="begin"/>
      </w:r>
      <w:r>
        <w:instrText xml:space="preserve"> HYPERLINK "https://kompy.info/mavzu-korxonaning-asosiy-fondlari-kapitali-va-ishlab-chiqarish.html" </w:instrText>
      </w:r>
      <w:r>
        <w:fldChar w:fldCharType="separate"/>
      </w:r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asosiy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mohiyatlari</w:t>
      </w:r>
      <w:proofErr w:type="spellEnd"/>
      <w:r>
        <w:fldChar w:fldCharType="end"/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-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gipermatn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belgilash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HTML, - web –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JavaScript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yordamida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boshqarish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- web –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sahifalarda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grafikadan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foydalanish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kabi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mavzularni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o’quvchilarga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o’rgatish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amaliy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natijalarni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olishda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ko’maklashishdir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Web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dasturlovchi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yangi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loyiha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tuzishi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uchun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kompyuter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boshqa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texnik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vositalardan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foydalanishni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o’zlashtirgan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bo’lishi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zarur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«Web -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» </w:t>
      </w:r>
      <w:proofErr w:type="spellStart"/>
      <w:r>
        <w:fldChar w:fldCharType="begin"/>
      </w:r>
      <w:r>
        <w:instrText xml:space="preserve"> HYPERLINK "https://kompy.info/dars-otish-vaqti-8-sinf-mavzu-informatika-fani-nimani-organadi.html" </w:instrText>
      </w:r>
      <w:r>
        <w:fldChar w:fldCharType="separate"/>
      </w:r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fani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Informatika</w:t>
      </w:r>
      <w:proofErr w:type="spellEnd"/>
      <w:r>
        <w:fldChar w:fldCharType="end"/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Internet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Axborot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tizimlari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Algoritmlash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proofErr w:type="spellStart"/>
      <w:r>
        <w:fldChar w:fldCharType="begin"/>
      </w:r>
      <w:r>
        <w:instrText xml:space="preserve"> HYPERLINK "https://kompy.info/sintaksis-va-semantika-yuqori-bos.html" </w:instrText>
      </w:r>
      <w:r>
        <w:fldChar w:fldCharType="separate"/>
      </w:r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asoslari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va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algoritmik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tillar</w:t>
      </w:r>
      <w:proofErr w:type="spellEnd"/>
      <w:r>
        <w:fldChar w:fldCharType="end"/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kabi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fanlar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mukammal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bog’langandir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Hozirgi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vaqtda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web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sohasi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kosmik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tezlik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rivojlanmoqda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Yangi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g’oyalar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maxsus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kompaniyalar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korporatsiyalar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tomonidan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ishlab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chiqarilishi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birga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oddiy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dasturchilar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tomonidan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ham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yaratilmoqda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Gipermatnli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axborot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tizimi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axborot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uzellari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to’plamidan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uzellarda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aniqlangan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gipermatnli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aloqalar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to’plamidan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hamda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uzel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aloqalarni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lastRenderedPageBreak/>
        <w:t>boshqarish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instrumentidan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iboratdir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(1-rasm). World Wide Web (WEB)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texnologiyasi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–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internetda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tarqatilgan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gipermatnli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tizimlarni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boshqarish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texnologiyasidir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bunga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asosan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u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gipermatnli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tizimlarning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umumiy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qoidalariga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mos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kelishi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kerak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Ya‘</w:t>
      </w:r>
      <w:proofErr w:type="gram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yuqorida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sanab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o’tilgan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gipermatn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tizimlarining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tashkil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etuvchilari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web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tizimida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ham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bo’lishi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kerak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Tajribali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veb-dizayner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yoki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veb-dasturchi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uchun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oddiy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matn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muharriri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yordamida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oddiy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veb-sahifa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yaratish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qiyin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emas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Ammo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faoliyatning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ushbu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sohasidagi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murakkab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vazifalarni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bajarish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uchun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ixtisoslashtirilgan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dasturlardan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foydalanish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tavsiya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etiladi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rivojlangan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matn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muharrirlari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integratsiyalashgan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ishlab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vositalari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deb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nomlangan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ko'p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proofErr w:type="spellStart"/>
      <w:r>
        <w:fldChar w:fldCharType="begin"/>
      </w:r>
      <w:r>
        <w:instrText xml:space="preserve"> HYPERLINK "https://kompy.info/1-integral-mikrosxemalarni-tayyorlash-texnologiyasi-integral-m.html" </w:instrText>
      </w:r>
      <w:r>
        <w:fldChar w:fldCharType="separate"/>
      </w:r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funktsiyali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 xml:space="preserve"> integral </w:t>
      </w:r>
      <w:proofErr w:type="spellStart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dasturlar</w:t>
      </w:r>
      <w:proofErr w:type="spellEnd"/>
      <w:r>
        <w:fldChar w:fldCharType="end"/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tasvir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muharrirlari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boshqalar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bo'lishi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. 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Biz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veb-sahifalarni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tuzish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uchun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mo'ljallangan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matn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muharrirlarining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ta'rifini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Brackets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ilovasini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ko'rib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yakunlaymiz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Ushbu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vosita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oldingi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analoglar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singari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barcha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asosiy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belgilar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tillarini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mos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keladigan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iboralarni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satr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raqamlarini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ajratib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ko'rsatish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qo'llab-quvvatlaydi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Ilovaning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diqqatga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sazovor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tomoni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proofErr w:type="spellStart"/>
      <w:r>
        <w:fldChar w:fldCharType="begin"/>
      </w:r>
      <w:r>
        <w:instrText xml:space="preserve"> HYPERLINK "https://kompy.info/diqqat-va-xotira.html" </w:instrText>
      </w:r>
      <w:r>
        <w:fldChar w:fldCharType="separate"/>
      </w:r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xususiyatlarning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mavjudligi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 </w:t>
      </w:r>
      <w:r>
        <w:fldChar w:fldCharType="end"/>
      </w:r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"</w:t>
      </w:r>
      <w:proofErr w:type="spellStart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Jonli</w:t>
      </w:r>
      <w:proofErr w:type="spellEnd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ko'rib</w:t>
      </w:r>
      <w:proofErr w:type="spellEnd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chiqish</w:t>
      </w:r>
      <w:proofErr w:type="spellEnd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"</w:t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brauzer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haqiqiy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vaqtda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hujjatga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kiritilgan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barcha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o'zgarishlarni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shuningdek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kontekst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menyusiga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qo'shilishni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ko'rishingiz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"</w:t>
      </w:r>
      <w:proofErr w:type="spellStart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Tadqiqotchi</w:t>
      </w:r>
      <w:proofErr w:type="spellEnd"/>
      <w:proofErr w:type="gramStart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"</w:t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.Brackets</w:t>
      </w:r>
      <w:proofErr w:type="gram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vositalari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to'plami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veb-sahifalarni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disk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raskadrovka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rejimida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ko'rib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chiqishga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imkon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beradi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Dastur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oynasi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vaqtning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o'zida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nechta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fayllarni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boshqarishingiz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Uchinchi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tomon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kengaytmalarini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o'rnatish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funktsionallik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chegaralarini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yanada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kuchaytiradi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Faqatgina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xafagarchilik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ba'zi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ruslashtirilmagan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bo'limlarning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mavjudligi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shuningdek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funktsiyadan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foydalanish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imkoniyati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"</w:t>
      </w:r>
      <w:proofErr w:type="spellStart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Jonli</w:t>
      </w:r>
      <w:proofErr w:type="spellEnd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ko'rib</w:t>
      </w:r>
      <w:proofErr w:type="spellEnd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chiqish</w:t>
      </w:r>
      <w:proofErr w:type="spellEnd"/>
      <w:r>
        <w:rPr>
          <w:rStyle w:val="a7"/>
          <w:rFonts w:ascii="Tahoma" w:hAnsi="Tahoma" w:cs="Tahoma"/>
          <w:color w:val="000000"/>
          <w:sz w:val="27"/>
          <w:szCs w:val="27"/>
          <w:shd w:val="clear" w:color="auto" w:fill="EEEEEE"/>
        </w:rPr>
        <w:t>"</w:t>
      </w:r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faqat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Google Chrome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brauzerida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.</w:t>
      </w:r>
      <w:r>
        <w:rPr>
          <w:rFonts w:ascii="Tahoma" w:hAnsi="Tahoma" w:cs="Tahoma"/>
          <w:color w:val="000000"/>
          <w:sz w:val="27"/>
          <w:szCs w:val="27"/>
        </w:rPr>
        <w:br/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Sayt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ichidagi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sahifalarning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har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biri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ixtiyoriy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boshqa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bog`lana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olishi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lastRenderedPageBreak/>
        <w:t>mumkin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Lekin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ko`pgina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proofErr w:type="spellStart"/>
      <w:r>
        <w:fldChar w:fldCharType="begin"/>
      </w:r>
      <w:r>
        <w:instrText xml:space="preserve"> HYPERLINK "https://kompy.info/10-laboratoriya-ishi-mavzu-internet-xizmatlari-bilan-ishlash-i.html" </w:instrText>
      </w:r>
      <w:r>
        <w:fldChar w:fldCharType="separate"/>
      </w:r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saytlar</w:t>
      </w:r>
      <w:proofErr w:type="spellEnd"/>
      <w:r>
        <w:rPr>
          <w:rStyle w:val="a4"/>
          <w:rFonts w:ascii="Tahoma" w:hAnsi="Tahoma" w:cs="Tahoma"/>
          <w:sz w:val="27"/>
          <w:szCs w:val="27"/>
          <w:shd w:val="clear" w:color="auto" w:fill="EEEEEE"/>
        </w:rPr>
        <w:t> </w:t>
      </w:r>
      <w:proofErr w:type="spellStart"/>
      <w:r>
        <w:fldChar w:fldCharType="end"/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EEEEE"/>
        </w:rPr>
        <w:t>piramida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ya'ni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EEEEE"/>
        </w:rPr>
        <w:t>daraxtsimon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 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ko`rinishdagi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tuzilishga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bo`ladi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Bunday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tuzilishga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ega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saytlarda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foydalanuvchi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adashib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qolmaydi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chunki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bunday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saytning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tuzilishi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foydalanuvchi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uchun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tushunarli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uning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saytda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adashib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qolishi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emas</w:t>
      </w:r>
      <w:proofErr w:type="spellEnd"/>
      <w:r>
        <w:rPr>
          <w:rFonts w:ascii="Tahoma" w:hAnsi="Tahoma" w:cs="Tahoma"/>
          <w:color w:val="000000"/>
          <w:sz w:val="27"/>
          <w:szCs w:val="27"/>
          <w:shd w:val="clear" w:color="auto" w:fill="EEEEEE"/>
        </w:rPr>
        <w:t>.</w:t>
      </w:r>
    </w:p>
    <w:p w14:paraId="3E068385" w14:textId="1AF06501" w:rsidR="00DF6146" w:rsidRDefault="00DF6146" w:rsidP="00DF6146">
      <w:pPr>
        <w:spacing w:line="360" w:lineRule="auto"/>
        <w:rPr>
          <w:rFonts w:ascii="Tahoma" w:hAnsi="Tahoma" w:cs="Tahoma"/>
          <w:color w:val="000000"/>
          <w:sz w:val="27"/>
          <w:szCs w:val="27"/>
          <w:shd w:val="clear" w:color="auto" w:fill="EEEEEE"/>
        </w:rPr>
      </w:pPr>
    </w:p>
    <w:p w14:paraId="135F891E" w14:textId="1D9051B2" w:rsidR="00323240" w:rsidRDefault="00DF6146" w:rsidP="00DF6146">
      <w:pPr>
        <w:spacing w:line="360" w:lineRule="auto"/>
      </w:pPr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Web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brauzeringiz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orqali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ko’rishingiz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foydalanishingiz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bo’lgan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barcha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web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dasturlarni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tayyorlash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jarayonini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ichiga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oladi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Web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ham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juda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qiziqarli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katta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daromad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keltiradigan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soha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hisoblanadi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Malakali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dasturchilarga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bo’lgan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talab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bugungi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kunda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har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doimgidan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ham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yuqori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Web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dasturlash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nima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ekanligi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qisqacha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tanishib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chiqdik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Endi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hozir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Frontend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haqida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qisqacha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tanishib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chiqamiz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Avvalo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“frontend”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“backend”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so’zlarining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o’zbek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tilidagi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ma’nolari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tanishib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chiqaylik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“Frontend” (front end, front-end)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o’zbek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tilida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“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Oldindagi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(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ustki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)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tomon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”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degan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ma’noni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anglatadi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Biz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so’z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u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yoki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narsaning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tashqi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hammaga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ko’rinib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turadigan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qismini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nazarda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tutamiz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Backend (back end, back-end)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esa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Frontendning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aksi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hisoblanib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qaysidir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narsaning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ichki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yoki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tomoni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degan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ma’noni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anglatadi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Bu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biz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qaysidir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narsaning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hammaga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ko’rinmaydigan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yashiring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ichki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yoki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tomonini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nazarda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tutgan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bo’lamiz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Frontend - Bu </w:t>
      </w:r>
      <w:proofErr w:type="spellStart"/>
      <w:proofErr w:type="gram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o‘</w:t>
      </w:r>
      <w:proofErr w:type="gram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zi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nima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yuqoridagi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gaplarga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buning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nima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bog‘liqligi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?»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dersiz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savolingizga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ushbu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maqolada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javob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topasiz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degan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umiddamiz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. Frontend - «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tashqi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interfeys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degan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ma’noni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bildirib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texnologiyalarning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biridir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Bu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yordamida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sahifalarning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insonga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ko‘</w:t>
      </w:r>
      <w:proofErr w:type="gram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rinib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turuvchi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ma’lumot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beruvchi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vizual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qismi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yaratiladi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Frontend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texnologiyalarini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o‘</w:t>
      </w:r>
      <w:proofErr w:type="gram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rgangan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inson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o‘z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ijodkorligi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kretiv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yondoshuvi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orqali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turli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g‘oyalarini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sahifalar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dasturlar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shaklida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ro‘yobga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chiqarishi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bo‘ladi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Bugungi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kunda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shaxsiy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ega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bo‘</w:t>
      </w:r>
      <w:proofErr w:type="gram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lish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o‘ziga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xos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elektron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vizitka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lastRenderedPageBreak/>
        <w:t xml:space="preserve">passport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vazifasini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bajaribgina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qolmay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balki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sayt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orqali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ko‘plab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foydali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ishlarni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amalga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oshirish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bo‘lib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qoldi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Masalan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jurnalist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shoir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,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yozuvchi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o‘</w:t>
      </w:r>
      <w:proofErr w:type="gram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ijodi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izlanishlarinini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veb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sahifasi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orqali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yoritib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borishi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.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Tadbirkor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o‘</w:t>
      </w:r>
      <w:proofErr w:type="gram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z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sahifasida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mahsulot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xizmatlarini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keng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targ‘ib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qilishi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va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daromadini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oshirishi</w:t>
      </w:r>
      <w:proofErr w:type="spellEnd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 xml:space="preserve"> </w:t>
      </w:r>
      <w:proofErr w:type="spellStart"/>
      <w:r w:rsidRPr="00DF6146">
        <w:rPr>
          <w:rFonts w:ascii="Tahoma" w:hAnsi="Tahoma" w:cs="Tahoma"/>
          <w:color w:val="000000"/>
          <w:sz w:val="27"/>
          <w:szCs w:val="27"/>
          <w:shd w:val="clear" w:color="auto" w:fill="EEEEEE"/>
        </w:rPr>
        <w:t>mumkin</w:t>
      </w:r>
      <w:proofErr w:type="spellEnd"/>
      <w:r>
        <w:t>.</w:t>
      </w:r>
    </w:p>
    <w:p w14:paraId="449AE6FD" w14:textId="77777777" w:rsidR="00323240" w:rsidRDefault="00323240">
      <w:r>
        <w:br w:type="page"/>
      </w:r>
    </w:p>
    <w:p w14:paraId="5B93E66B" w14:textId="28CD2064" w:rsidR="00323240" w:rsidRDefault="00323240" w:rsidP="00323240">
      <w:pPr>
        <w:pStyle w:val="a6"/>
        <w:numPr>
          <w:ilvl w:val="1"/>
          <w:numId w:val="1"/>
        </w:numPr>
        <w:jc w:val="center"/>
        <w:rPr>
          <w:b/>
          <w:color w:val="262626" w:themeColor="text1" w:themeTint="D9"/>
          <w:sz w:val="28"/>
          <w:szCs w:val="28"/>
        </w:rPr>
      </w:pPr>
    </w:p>
    <w:p w14:paraId="47442D72" w14:textId="77777777" w:rsidR="00DF6146" w:rsidRPr="00DF6146" w:rsidRDefault="00DF6146" w:rsidP="00DF6146">
      <w:pPr>
        <w:spacing w:line="360" w:lineRule="auto"/>
        <w:rPr>
          <w:b/>
          <w:color w:val="262626" w:themeColor="text1" w:themeTint="D9"/>
          <w:sz w:val="28"/>
          <w:szCs w:val="28"/>
        </w:rPr>
      </w:pPr>
    </w:p>
    <w:sectPr w:rsidR="00DF6146" w:rsidRPr="00DF6146" w:rsidSect="0086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24D81"/>
    <w:multiLevelType w:val="multilevel"/>
    <w:tmpl w:val="3042C9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58"/>
    <w:rsid w:val="00283E17"/>
    <w:rsid w:val="002F431E"/>
    <w:rsid w:val="00323240"/>
    <w:rsid w:val="003E0DC5"/>
    <w:rsid w:val="006E5958"/>
    <w:rsid w:val="00860D27"/>
    <w:rsid w:val="00D73B91"/>
    <w:rsid w:val="00DF6146"/>
    <w:rsid w:val="00F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A38A"/>
  <w15:chartTrackingRefBased/>
  <w15:docId w15:val="{66BEF6B9-2AC2-47D8-B8C9-4D1E3C0A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itypography-root">
    <w:name w:val="muitypography-root"/>
    <w:basedOn w:val="a"/>
    <w:rsid w:val="0028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28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83E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3E1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B4B0F"/>
    <w:pPr>
      <w:ind w:left="720"/>
      <w:contextualSpacing/>
    </w:pPr>
  </w:style>
  <w:style w:type="character" w:styleId="a7">
    <w:name w:val="Emphasis"/>
    <w:basedOn w:val="a0"/>
    <w:uiPriority w:val="20"/>
    <w:qFormat/>
    <w:rsid w:val="00DF6146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DF6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1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8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44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7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5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5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33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8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7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4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5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6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6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4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6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35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2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3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3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5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6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8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9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31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chniyimpuls.ru/index.php/noiv/article/download/1364/1093/1104" TargetMode="External"/><Relationship Id="rId3" Type="http://schemas.openxmlformats.org/officeDocument/2006/relationships/styles" Target="styles.xml"/><Relationship Id="rId7" Type="http://schemas.openxmlformats.org/officeDocument/2006/relationships/hyperlink" Target="https://lex.uz/docs/-5464157?ONDATE=01.01.2024%2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-gov.uz/news/raqamlashtirish-yangi-ozbekiston-taraqqiyotining-muhim-drayveri-40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F4076-5A84-45DA-B6B4-6DAC2077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Azizbek Nayimov</dc:creator>
  <cp:keywords/>
  <dc:description/>
  <cp:lastModifiedBy>Azizbek Nayimov</cp:lastModifiedBy>
  <cp:revision>5</cp:revision>
  <dcterms:created xsi:type="dcterms:W3CDTF">2024-03-11T07:09:00Z</dcterms:created>
  <dcterms:modified xsi:type="dcterms:W3CDTF">2024-03-11T08:13:00Z</dcterms:modified>
</cp:coreProperties>
</file>