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FECE9" w14:textId="5A822192" w:rsidR="003651A9" w:rsidRPr="003651A9" w:rsidRDefault="003651A9" w:rsidP="003651A9">
      <w:pPr>
        <w:rPr>
          <w:rFonts w:asciiTheme="majorHAnsi" w:hAnsiTheme="majorHAnsi"/>
        </w:rPr>
      </w:pPr>
      <w:r w:rsidRPr="003651A9">
        <w:rPr>
          <w:rFonts w:asciiTheme="majorHAnsi" w:hAnsiTheme="majorHAnsi"/>
        </w:rPr>
        <w:t>FAQ internationaux Cours du jour</w:t>
      </w:r>
    </w:p>
    <w:p w14:paraId="40A119E5" w14:textId="77777777" w:rsidR="003651A9" w:rsidRPr="003651A9" w:rsidRDefault="003651A9" w:rsidP="003651A9">
      <w:pPr>
        <w:rPr>
          <w:rFonts w:asciiTheme="majorHAnsi" w:hAnsiTheme="majorHAnsi"/>
          <w:b/>
          <w:bCs/>
        </w:rPr>
      </w:pPr>
      <w:r w:rsidRPr="003651A9">
        <w:rPr>
          <w:rFonts w:asciiTheme="majorHAnsi" w:hAnsiTheme="majorHAnsi"/>
          <w:b/>
          <w:bCs/>
        </w:rPr>
        <w:t>Qualité et Reconnaissance du Diplôme</w:t>
      </w:r>
    </w:p>
    <w:p w14:paraId="7F6B3FCD" w14:textId="77777777" w:rsidR="003651A9" w:rsidRPr="003651A9" w:rsidRDefault="003651A9" w:rsidP="003651A9">
      <w:pPr>
        <w:rPr>
          <w:rFonts w:asciiTheme="majorHAnsi" w:hAnsiTheme="majorHAnsi"/>
          <w:u w:val="single"/>
        </w:rPr>
      </w:pPr>
      <w:r w:rsidRPr="003651A9">
        <w:rPr>
          <w:rFonts w:asciiTheme="majorHAnsi" w:hAnsiTheme="majorHAnsi"/>
          <w:u w:val="single"/>
        </w:rPr>
        <w:t>Les diplômes délivrés par ESPRIT sont-ils reconnus ?</w:t>
      </w:r>
    </w:p>
    <w:p w14:paraId="507BA4F7" w14:textId="77777777" w:rsidR="003651A9" w:rsidRPr="003651A9" w:rsidRDefault="003651A9" w:rsidP="003651A9">
      <w:pPr>
        <w:rPr>
          <w:rFonts w:asciiTheme="majorHAnsi" w:hAnsiTheme="majorHAnsi"/>
        </w:rPr>
      </w:pPr>
      <w:r w:rsidRPr="003651A9">
        <w:rPr>
          <w:rFonts w:asciiTheme="majorHAnsi" w:hAnsiTheme="majorHAnsi"/>
        </w:rPr>
        <w:t xml:space="preserve">Oui, les diplômes d’ESPRIT sont reconnus par le </w:t>
      </w:r>
      <w:proofErr w:type="gramStart"/>
      <w:r w:rsidRPr="003651A9">
        <w:rPr>
          <w:rFonts w:asciiTheme="majorHAnsi" w:hAnsiTheme="majorHAnsi"/>
        </w:rPr>
        <w:t>Ministère de l’Enseignement</w:t>
      </w:r>
      <w:proofErr w:type="gramEnd"/>
      <w:r w:rsidRPr="003651A9">
        <w:rPr>
          <w:rFonts w:asciiTheme="majorHAnsi" w:hAnsiTheme="majorHAnsi"/>
        </w:rPr>
        <w:t xml:space="preserve"> Supérieur en Tunisie. ESPRIT est également la première école en Tunisie à avoir obtenu l’accréditation EUR-ACE, elle est membre de l’initiative CDIO, et affiliée à la Conférence des Grandes Écoles (CGE).</w:t>
      </w:r>
    </w:p>
    <w:p w14:paraId="32747D8F" w14:textId="77777777" w:rsidR="003651A9" w:rsidRPr="003651A9" w:rsidRDefault="003651A9" w:rsidP="003651A9">
      <w:pPr>
        <w:rPr>
          <w:rFonts w:asciiTheme="majorHAnsi" w:hAnsiTheme="majorHAnsi"/>
          <w:u w:val="single"/>
        </w:rPr>
      </w:pPr>
      <w:r w:rsidRPr="003651A9">
        <w:rPr>
          <w:rFonts w:asciiTheme="majorHAnsi" w:hAnsiTheme="majorHAnsi"/>
          <w:u w:val="single"/>
        </w:rPr>
        <w:t>ESPRIT a-t-elle des partenariats internationaux ?</w:t>
      </w:r>
    </w:p>
    <w:p w14:paraId="3A01AB05" w14:textId="77777777" w:rsidR="003651A9" w:rsidRPr="003651A9" w:rsidRDefault="003651A9" w:rsidP="003651A9">
      <w:pPr>
        <w:rPr>
          <w:rFonts w:asciiTheme="majorHAnsi" w:hAnsiTheme="majorHAnsi"/>
        </w:rPr>
      </w:pPr>
      <w:r w:rsidRPr="003651A9">
        <w:rPr>
          <w:rFonts w:asciiTheme="majorHAnsi" w:hAnsiTheme="majorHAnsi"/>
        </w:rPr>
        <w:t>Oui, ESPRIT compte plus de 120 partenariats académiques et professionnels, ainsi que 20 accords de double diplôme avec des universités de renom.</w:t>
      </w:r>
    </w:p>
    <w:p w14:paraId="6D0AB103" w14:textId="77777777" w:rsidR="003651A9" w:rsidRPr="003651A9" w:rsidRDefault="003651A9" w:rsidP="003651A9">
      <w:pPr>
        <w:rPr>
          <w:rFonts w:asciiTheme="majorHAnsi" w:hAnsiTheme="majorHAnsi"/>
          <w:u w:val="single"/>
        </w:rPr>
      </w:pPr>
      <w:r w:rsidRPr="003651A9">
        <w:rPr>
          <w:rFonts w:asciiTheme="majorHAnsi" w:hAnsiTheme="majorHAnsi"/>
          <w:u w:val="single"/>
        </w:rPr>
        <w:t>Quel est le taux d’employabilité des diplômés d’ESPRIT ?</w:t>
      </w:r>
    </w:p>
    <w:p w14:paraId="57D92659" w14:textId="7ADD5FEE" w:rsidR="003651A9" w:rsidRPr="003651A9" w:rsidRDefault="003651A9" w:rsidP="003651A9">
      <w:pPr>
        <w:rPr>
          <w:rFonts w:asciiTheme="majorHAnsi" w:hAnsiTheme="majorHAnsi"/>
        </w:rPr>
      </w:pPr>
      <w:r w:rsidRPr="003651A9">
        <w:rPr>
          <w:rFonts w:asciiTheme="majorHAnsi" w:hAnsiTheme="majorHAnsi"/>
        </w:rPr>
        <w:t>ESPRIT affiche un taux d’employabilité de 86 % dans les six mois suivant la diplomation, grâce à son réseau de partenaires et à des formations adaptées au marché de l’emploi.</w:t>
      </w:r>
    </w:p>
    <w:p w14:paraId="7C71FF5F" w14:textId="3D4D4191" w:rsidR="003651A9" w:rsidRPr="003651A9" w:rsidRDefault="003651A9" w:rsidP="003651A9">
      <w:pPr>
        <w:rPr>
          <w:rFonts w:asciiTheme="majorHAnsi" w:hAnsiTheme="majorHAnsi"/>
          <w:b/>
          <w:bCs/>
        </w:rPr>
      </w:pPr>
      <w:r w:rsidRPr="003651A9">
        <w:rPr>
          <w:rFonts w:asciiTheme="majorHAnsi" w:hAnsiTheme="majorHAnsi"/>
          <w:b/>
          <w:bCs/>
        </w:rPr>
        <w:t>Admission et Frais de Scolarité</w:t>
      </w:r>
    </w:p>
    <w:p w14:paraId="1CCAD779" w14:textId="67B69843" w:rsidR="003651A9" w:rsidRPr="003651A9" w:rsidRDefault="003651A9" w:rsidP="003651A9">
      <w:pPr>
        <w:rPr>
          <w:rFonts w:asciiTheme="majorHAnsi" w:hAnsiTheme="majorHAnsi"/>
          <w:u w:val="single"/>
        </w:rPr>
      </w:pPr>
      <w:r w:rsidRPr="003651A9">
        <w:rPr>
          <w:rFonts w:asciiTheme="majorHAnsi" w:hAnsiTheme="majorHAnsi"/>
          <w:u w:val="single"/>
        </w:rPr>
        <w:t>Quels sont les frais de scolarité pour les étudiants internationaux ?</w:t>
      </w:r>
    </w:p>
    <w:p w14:paraId="2CB9093C" w14:textId="77777777" w:rsidR="003651A9" w:rsidRPr="003651A9" w:rsidRDefault="003651A9" w:rsidP="003651A9">
      <w:pPr>
        <w:rPr>
          <w:rFonts w:asciiTheme="majorHAnsi" w:hAnsiTheme="majorHAnsi"/>
        </w:rPr>
      </w:pPr>
      <w:r w:rsidRPr="003651A9">
        <w:rPr>
          <w:rFonts w:asciiTheme="majorHAnsi" w:hAnsiTheme="majorHAnsi"/>
        </w:rPr>
        <w:t>Formation en cours du jour : 3 000 € TTC.</w:t>
      </w:r>
    </w:p>
    <w:p w14:paraId="1F6730D7" w14:textId="77777777" w:rsidR="003651A9" w:rsidRPr="003651A9" w:rsidRDefault="003651A9" w:rsidP="003651A9">
      <w:pPr>
        <w:rPr>
          <w:rFonts w:asciiTheme="majorHAnsi" w:hAnsiTheme="majorHAnsi"/>
        </w:rPr>
      </w:pPr>
      <w:r w:rsidRPr="003651A9">
        <w:rPr>
          <w:rFonts w:asciiTheme="majorHAnsi" w:hAnsiTheme="majorHAnsi"/>
        </w:rPr>
        <w:t>Ces frais doivent être réglés en une seule tranche lors de l'inscription.</w:t>
      </w:r>
    </w:p>
    <w:p w14:paraId="20EBC151" w14:textId="77777777" w:rsidR="003651A9" w:rsidRPr="003651A9" w:rsidRDefault="003651A9" w:rsidP="003651A9">
      <w:pPr>
        <w:rPr>
          <w:rFonts w:asciiTheme="majorHAnsi" w:hAnsiTheme="majorHAnsi"/>
          <w:u w:val="single"/>
        </w:rPr>
      </w:pPr>
      <w:r w:rsidRPr="003651A9">
        <w:rPr>
          <w:rFonts w:asciiTheme="majorHAnsi" w:hAnsiTheme="majorHAnsi"/>
          <w:u w:val="single"/>
        </w:rPr>
        <w:t>Quels sont les documents nécessaires pour postuler ?</w:t>
      </w:r>
    </w:p>
    <w:p w14:paraId="0B035A66" w14:textId="4D306116" w:rsidR="003651A9" w:rsidRPr="003651A9" w:rsidRDefault="003651A9" w:rsidP="003651A9">
      <w:pPr>
        <w:rPr>
          <w:rFonts w:asciiTheme="majorHAnsi" w:hAnsiTheme="majorHAnsi"/>
        </w:rPr>
      </w:pPr>
      <w:r w:rsidRPr="003651A9">
        <w:rPr>
          <w:rFonts w:asciiTheme="majorHAnsi" w:hAnsiTheme="majorHAnsi"/>
        </w:rPr>
        <w:t>Les documents requis incluent votre diplôme (ou équivalent) ainsi que votre relevé de notes. Vous recevrez une attestation de préinscription une fois votre candidature acceptée.</w:t>
      </w:r>
    </w:p>
    <w:p w14:paraId="1AAFC469" w14:textId="77777777" w:rsidR="003651A9" w:rsidRPr="003651A9" w:rsidRDefault="003651A9" w:rsidP="003651A9">
      <w:pPr>
        <w:rPr>
          <w:rFonts w:asciiTheme="majorHAnsi" w:hAnsiTheme="majorHAnsi"/>
          <w:u w:val="single"/>
        </w:rPr>
      </w:pPr>
      <w:r w:rsidRPr="003651A9">
        <w:rPr>
          <w:rFonts w:asciiTheme="majorHAnsi" w:hAnsiTheme="majorHAnsi"/>
          <w:u w:val="single"/>
        </w:rPr>
        <w:t>Comment puis-je m'inscrire ?</w:t>
      </w:r>
    </w:p>
    <w:p w14:paraId="640EC350" w14:textId="77777777" w:rsidR="003651A9" w:rsidRPr="003651A9" w:rsidRDefault="003651A9" w:rsidP="003651A9">
      <w:pPr>
        <w:rPr>
          <w:rFonts w:asciiTheme="majorHAnsi" w:hAnsiTheme="majorHAnsi"/>
        </w:rPr>
      </w:pPr>
      <w:r w:rsidRPr="003651A9">
        <w:rPr>
          <w:rFonts w:asciiTheme="majorHAnsi" w:hAnsiTheme="majorHAnsi"/>
        </w:rPr>
        <w:t>L’inscription se fait exclusivement en ligne via le site web d’ESPRIT (« esprit.tn »). Remplissez le formulaire, téléchargez les documents requis, et choisissez une date pour votre entretien.</w:t>
      </w:r>
    </w:p>
    <w:p w14:paraId="52069929" w14:textId="77777777" w:rsidR="003651A9" w:rsidRPr="003651A9" w:rsidRDefault="003651A9" w:rsidP="003651A9">
      <w:pPr>
        <w:rPr>
          <w:rFonts w:asciiTheme="majorHAnsi" w:hAnsiTheme="majorHAnsi"/>
          <w:u w:val="single"/>
        </w:rPr>
      </w:pPr>
      <w:r w:rsidRPr="003651A9">
        <w:rPr>
          <w:rFonts w:asciiTheme="majorHAnsi" w:hAnsiTheme="majorHAnsi"/>
          <w:u w:val="single"/>
        </w:rPr>
        <w:t>Y a-t-il des réductions disponibles ?</w:t>
      </w:r>
    </w:p>
    <w:p w14:paraId="622EA929" w14:textId="77777777" w:rsidR="003651A9" w:rsidRPr="003651A9" w:rsidRDefault="003651A9" w:rsidP="003651A9">
      <w:pPr>
        <w:rPr>
          <w:rFonts w:asciiTheme="majorHAnsi" w:hAnsiTheme="majorHAnsi"/>
        </w:rPr>
      </w:pPr>
      <w:r w:rsidRPr="003651A9">
        <w:rPr>
          <w:rFonts w:asciiTheme="majorHAnsi" w:hAnsiTheme="majorHAnsi"/>
        </w:rPr>
        <w:t xml:space="preserve">Oui, des réductions sont accordées aux étudiants méritants durant leur parcours à </w:t>
      </w:r>
      <w:proofErr w:type="gramStart"/>
      <w:r w:rsidRPr="003651A9">
        <w:rPr>
          <w:rFonts w:asciiTheme="majorHAnsi" w:hAnsiTheme="majorHAnsi"/>
        </w:rPr>
        <w:t>ESPRIT:</w:t>
      </w:r>
      <w:proofErr w:type="gramEnd"/>
    </w:p>
    <w:p w14:paraId="331C7FFC" w14:textId="77777777" w:rsidR="003651A9" w:rsidRPr="003651A9" w:rsidRDefault="003651A9" w:rsidP="003651A9">
      <w:pPr>
        <w:rPr>
          <w:rFonts w:asciiTheme="majorHAnsi" w:hAnsiTheme="majorHAnsi"/>
        </w:rPr>
      </w:pPr>
      <w:r w:rsidRPr="003651A9">
        <w:rPr>
          <w:rFonts w:asciiTheme="majorHAnsi" w:hAnsiTheme="majorHAnsi"/>
        </w:rPr>
        <w:t>30 % pour les élèves ayant une moyenne supérieure à 15/20 et classés premiers de leur classe.</w:t>
      </w:r>
    </w:p>
    <w:p w14:paraId="2567C5BB" w14:textId="19B62234" w:rsidR="003651A9" w:rsidRPr="003651A9" w:rsidRDefault="003651A9" w:rsidP="003651A9">
      <w:pPr>
        <w:rPr>
          <w:rFonts w:asciiTheme="majorHAnsi" w:hAnsiTheme="majorHAnsi"/>
        </w:rPr>
      </w:pPr>
      <w:r w:rsidRPr="003651A9">
        <w:rPr>
          <w:rFonts w:asciiTheme="majorHAnsi" w:hAnsiTheme="majorHAnsi"/>
        </w:rPr>
        <w:t>15 % pour les élèves classés premiers ayant une moyenne inférieure à 15/20.</w:t>
      </w:r>
    </w:p>
    <w:p w14:paraId="19195F78" w14:textId="2C42E1C8" w:rsidR="003651A9" w:rsidRPr="003651A9" w:rsidRDefault="003651A9" w:rsidP="003651A9">
      <w:pPr>
        <w:rPr>
          <w:rFonts w:asciiTheme="majorHAnsi" w:hAnsiTheme="majorHAnsi"/>
        </w:rPr>
      </w:pPr>
      <w:r w:rsidRPr="003651A9">
        <w:rPr>
          <w:rFonts w:asciiTheme="majorHAnsi" w:hAnsiTheme="majorHAnsi"/>
          <w:b/>
          <w:bCs/>
        </w:rPr>
        <w:t>Visa et Carte de Séjour</w:t>
      </w:r>
    </w:p>
    <w:p w14:paraId="7D702B79" w14:textId="77777777" w:rsidR="003651A9" w:rsidRPr="003651A9" w:rsidRDefault="003651A9" w:rsidP="003651A9">
      <w:pPr>
        <w:rPr>
          <w:rFonts w:asciiTheme="majorHAnsi" w:hAnsiTheme="majorHAnsi"/>
          <w:u w:val="single"/>
        </w:rPr>
      </w:pPr>
      <w:r w:rsidRPr="003651A9">
        <w:rPr>
          <w:rFonts w:asciiTheme="majorHAnsi" w:hAnsiTheme="majorHAnsi"/>
          <w:u w:val="single"/>
        </w:rPr>
        <w:t>Comment obtenir un visa étudiant pour la Tunisie ?</w:t>
      </w:r>
    </w:p>
    <w:p w14:paraId="751CC0C6" w14:textId="1CDC7FEA" w:rsidR="003651A9" w:rsidRPr="003651A9" w:rsidRDefault="003651A9" w:rsidP="003651A9">
      <w:pPr>
        <w:rPr>
          <w:rFonts w:asciiTheme="majorHAnsi" w:hAnsiTheme="majorHAnsi"/>
        </w:rPr>
      </w:pPr>
      <w:r w:rsidRPr="003651A9">
        <w:rPr>
          <w:rFonts w:asciiTheme="majorHAnsi" w:hAnsiTheme="majorHAnsi"/>
        </w:rPr>
        <w:t>Vous devez faire une demande auprès de l’ambassade de Tunisie de votre pays. Documents requis :</w:t>
      </w:r>
    </w:p>
    <w:p w14:paraId="6B1C73D9" w14:textId="77777777" w:rsidR="003651A9" w:rsidRPr="003651A9" w:rsidRDefault="003651A9" w:rsidP="003651A9">
      <w:pPr>
        <w:rPr>
          <w:rFonts w:asciiTheme="majorHAnsi" w:hAnsiTheme="majorHAnsi"/>
        </w:rPr>
      </w:pPr>
      <w:r w:rsidRPr="003651A9">
        <w:rPr>
          <w:rFonts w:asciiTheme="majorHAnsi" w:hAnsiTheme="majorHAnsi"/>
        </w:rPr>
        <w:t>2 photos d’identité.</w:t>
      </w:r>
    </w:p>
    <w:p w14:paraId="3D9538DA" w14:textId="77777777" w:rsidR="003651A9" w:rsidRPr="003651A9" w:rsidRDefault="003651A9" w:rsidP="003651A9">
      <w:pPr>
        <w:rPr>
          <w:rFonts w:asciiTheme="majorHAnsi" w:hAnsiTheme="majorHAnsi"/>
        </w:rPr>
      </w:pPr>
      <w:r w:rsidRPr="003651A9">
        <w:rPr>
          <w:rFonts w:asciiTheme="majorHAnsi" w:hAnsiTheme="majorHAnsi"/>
        </w:rPr>
        <w:lastRenderedPageBreak/>
        <w:t>3 formulaires de visa (remis par le consulat tunisien).</w:t>
      </w:r>
    </w:p>
    <w:p w14:paraId="20B2E820" w14:textId="77777777" w:rsidR="003651A9" w:rsidRPr="003651A9" w:rsidRDefault="003651A9" w:rsidP="003651A9">
      <w:pPr>
        <w:rPr>
          <w:rFonts w:asciiTheme="majorHAnsi" w:hAnsiTheme="majorHAnsi"/>
        </w:rPr>
      </w:pPr>
      <w:r w:rsidRPr="003651A9">
        <w:rPr>
          <w:rFonts w:asciiTheme="majorHAnsi" w:hAnsiTheme="majorHAnsi"/>
        </w:rPr>
        <w:t>Photocopie des 3 premières pages du passeport.</w:t>
      </w:r>
    </w:p>
    <w:p w14:paraId="0A7FE0CE" w14:textId="77777777" w:rsidR="003651A9" w:rsidRPr="003651A9" w:rsidRDefault="003651A9" w:rsidP="003651A9">
      <w:pPr>
        <w:rPr>
          <w:rFonts w:asciiTheme="majorHAnsi" w:hAnsiTheme="majorHAnsi"/>
        </w:rPr>
      </w:pPr>
      <w:r w:rsidRPr="003651A9">
        <w:rPr>
          <w:rFonts w:asciiTheme="majorHAnsi" w:hAnsiTheme="majorHAnsi"/>
        </w:rPr>
        <w:t>Photocopie de l’attestation de préinscription délivrée par ESPRIT.</w:t>
      </w:r>
    </w:p>
    <w:p w14:paraId="66DFF5C2" w14:textId="77777777" w:rsidR="003651A9" w:rsidRPr="003651A9" w:rsidRDefault="003651A9" w:rsidP="003651A9">
      <w:pPr>
        <w:rPr>
          <w:rFonts w:asciiTheme="majorHAnsi" w:hAnsiTheme="majorHAnsi"/>
          <w:u w:val="single"/>
        </w:rPr>
      </w:pPr>
      <w:r w:rsidRPr="003651A9">
        <w:rPr>
          <w:rFonts w:asciiTheme="majorHAnsi" w:hAnsiTheme="majorHAnsi"/>
          <w:u w:val="single"/>
        </w:rPr>
        <w:t>Quelle est la procédure pour obtenir une carte de séjour ?</w:t>
      </w:r>
    </w:p>
    <w:p w14:paraId="6913E261" w14:textId="6D344E1C" w:rsidR="003651A9" w:rsidRPr="003651A9" w:rsidRDefault="003651A9" w:rsidP="003651A9">
      <w:pPr>
        <w:rPr>
          <w:rFonts w:asciiTheme="majorHAnsi" w:hAnsiTheme="majorHAnsi"/>
        </w:rPr>
      </w:pPr>
      <w:r w:rsidRPr="003651A9">
        <w:rPr>
          <w:rFonts w:asciiTheme="majorHAnsi" w:hAnsiTheme="majorHAnsi"/>
        </w:rPr>
        <w:t>Après votre arrivée en Tunisie, vous devez déposer une demande au commissariat le plus proche dans le mois suivant. Toutefois, pour faciliter cette démarche, ESPRIT propose un service rapide permettant d’obtenir votre carte de séjour directement à l’école le jour même, sous réserve de fournir les documents suivants :</w:t>
      </w:r>
    </w:p>
    <w:p w14:paraId="3AE092CF" w14:textId="77777777" w:rsidR="003651A9" w:rsidRPr="003651A9" w:rsidRDefault="003651A9" w:rsidP="003651A9">
      <w:pPr>
        <w:pStyle w:val="Paragraphedeliste"/>
        <w:numPr>
          <w:ilvl w:val="0"/>
          <w:numId w:val="1"/>
        </w:numPr>
        <w:rPr>
          <w:rFonts w:asciiTheme="majorHAnsi" w:hAnsiTheme="majorHAnsi"/>
        </w:rPr>
      </w:pPr>
      <w:r w:rsidRPr="003651A9">
        <w:rPr>
          <w:rFonts w:asciiTheme="majorHAnsi" w:hAnsiTheme="majorHAnsi"/>
        </w:rPr>
        <w:t>Certificat d’inscription et reçu de paiement.</w:t>
      </w:r>
    </w:p>
    <w:p w14:paraId="546CD46F" w14:textId="77777777" w:rsidR="003651A9" w:rsidRPr="003651A9" w:rsidRDefault="003651A9" w:rsidP="003651A9">
      <w:pPr>
        <w:pStyle w:val="Paragraphedeliste"/>
        <w:numPr>
          <w:ilvl w:val="0"/>
          <w:numId w:val="1"/>
        </w:numPr>
        <w:rPr>
          <w:rFonts w:asciiTheme="majorHAnsi" w:hAnsiTheme="majorHAnsi"/>
        </w:rPr>
      </w:pPr>
      <w:r w:rsidRPr="003651A9">
        <w:rPr>
          <w:rFonts w:asciiTheme="majorHAnsi" w:hAnsiTheme="majorHAnsi"/>
        </w:rPr>
        <w:t>Contrat de location ou attestation de résidence.</w:t>
      </w:r>
    </w:p>
    <w:p w14:paraId="6E1E79DE" w14:textId="77777777" w:rsidR="003651A9" w:rsidRPr="003651A9" w:rsidRDefault="003651A9" w:rsidP="003651A9">
      <w:pPr>
        <w:pStyle w:val="Paragraphedeliste"/>
        <w:numPr>
          <w:ilvl w:val="0"/>
          <w:numId w:val="1"/>
        </w:numPr>
        <w:rPr>
          <w:rFonts w:asciiTheme="majorHAnsi" w:hAnsiTheme="majorHAnsi"/>
        </w:rPr>
      </w:pPr>
      <w:r w:rsidRPr="003651A9">
        <w:rPr>
          <w:rFonts w:asciiTheme="majorHAnsi" w:hAnsiTheme="majorHAnsi"/>
        </w:rPr>
        <w:t>2 photos d’identité.</w:t>
      </w:r>
    </w:p>
    <w:p w14:paraId="223627CC" w14:textId="77777777" w:rsidR="003651A9" w:rsidRPr="003651A9" w:rsidRDefault="003651A9" w:rsidP="003651A9">
      <w:pPr>
        <w:pStyle w:val="Paragraphedeliste"/>
        <w:numPr>
          <w:ilvl w:val="0"/>
          <w:numId w:val="1"/>
        </w:numPr>
        <w:rPr>
          <w:rFonts w:asciiTheme="majorHAnsi" w:hAnsiTheme="majorHAnsi"/>
        </w:rPr>
      </w:pPr>
      <w:r w:rsidRPr="003651A9">
        <w:rPr>
          <w:rFonts w:asciiTheme="majorHAnsi" w:hAnsiTheme="majorHAnsi"/>
        </w:rPr>
        <w:t>2 timbres fiscaux.</w:t>
      </w:r>
    </w:p>
    <w:p w14:paraId="12A17130" w14:textId="77777777" w:rsidR="003651A9" w:rsidRPr="003651A9" w:rsidRDefault="003651A9" w:rsidP="003651A9">
      <w:pPr>
        <w:pStyle w:val="Paragraphedeliste"/>
        <w:numPr>
          <w:ilvl w:val="0"/>
          <w:numId w:val="1"/>
        </w:numPr>
        <w:rPr>
          <w:rFonts w:asciiTheme="majorHAnsi" w:hAnsiTheme="majorHAnsi"/>
        </w:rPr>
      </w:pPr>
      <w:r w:rsidRPr="003651A9">
        <w:rPr>
          <w:rFonts w:asciiTheme="majorHAnsi" w:hAnsiTheme="majorHAnsi"/>
        </w:rPr>
        <w:t>Justificatif de ressources bancaires ou attestation de prise en charge.</w:t>
      </w:r>
    </w:p>
    <w:p w14:paraId="567FFB21" w14:textId="77777777" w:rsidR="003651A9" w:rsidRPr="003651A9" w:rsidRDefault="003651A9" w:rsidP="003651A9">
      <w:pPr>
        <w:pStyle w:val="Paragraphedeliste"/>
        <w:numPr>
          <w:ilvl w:val="0"/>
          <w:numId w:val="1"/>
        </w:numPr>
        <w:rPr>
          <w:rFonts w:asciiTheme="majorHAnsi" w:hAnsiTheme="majorHAnsi"/>
        </w:rPr>
      </w:pPr>
      <w:r w:rsidRPr="003651A9">
        <w:rPr>
          <w:rFonts w:asciiTheme="majorHAnsi" w:hAnsiTheme="majorHAnsi"/>
        </w:rPr>
        <w:t>Justificatif d’assurance maladie/accident.</w:t>
      </w:r>
    </w:p>
    <w:p w14:paraId="06D1FFC7" w14:textId="77777777" w:rsidR="003651A9" w:rsidRPr="003651A9" w:rsidRDefault="003651A9" w:rsidP="003651A9">
      <w:pPr>
        <w:rPr>
          <w:rFonts w:asciiTheme="majorHAnsi" w:hAnsiTheme="majorHAnsi"/>
          <w:u w:val="single"/>
        </w:rPr>
      </w:pPr>
      <w:r w:rsidRPr="003651A9">
        <w:rPr>
          <w:rFonts w:asciiTheme="majorHAnsi" w:hAnsiTheme="majorHAnsi"/>
          <w:u w:val="single"/>
        </w:rPr>
        <w:t>Combien de temps prend l’obtention de la carte de séjour ?</w:t>
      </w:r>
    </w:p>
    <w:p w14:paraId="34F631F5" w14:textId="414E2027" w:rsidR="003651A9" w:rsidRPr="003651A9" w:rsidRDefault="003651A9" w:rsidP="003651A9">
      <w:pPr>
        <w:rPr>
          <w:rFonts w:asciiTheme="majorHAnsi" w:hAnsiTheme="majorHAnsi"/>
        </w:rPr>
      </w:pPr>
      <w:r w:rsidRPr="003651A9">
        <w:rPr>
          <w:rFonts w:asciiTheme="majorHAnsi" w:hAnsiTheme="majorHAnsi"/>
        </w:rPr>
        <w:t>À ESPRIT, la carte de séjour peut être obtenue dans la journée grâce à un service dédié.3. Logement et Vie Pratique</w:t>
      </w:r>
    </w:p>
    <w:p w14:paraId="63E75693" w14:textId="77777777" w:rsidR="003651A9" w:rsidRPr="003651A9" w:rsidRDefault="003651A9" w:rsidP="003651A9">
      <w:pPr>
        <w:rPr>
          <w:rFonts w:asciiTheme="majorHAnsi" w:hAnsiTheme="majorHAnsi"/>
          <w:u w:val="single"/>
        </w:rPr>
      </w:pPr>
      <w:r w:rsidRPr="003651A9">
        <w:rPr>
          <w:rFonts w:asciiTheme="majorHAnsi" w:hAnsiTheme="majorHAnsi"/>
          <w:u w:val="single"/>
        </w:rPr>
        <w:t>ESPRIT propose-t-elle des options d’hébergement ?</w:t>
      </w:r>
    </w:p>
    <w:p w14:paraId="0A3F9414" w14:textId="35CD16E2" w:rsidR="003651A9" w:rsidRPr="003651A9" w:rsidRDefault="003651A9" w:rsidP="003651A9">
      <w:pPr>
        <w:rPr>
          <w:rFonts w:asciiTheme="majorHAnsi" w:hAnsiTheme="majorHAnsi"/>
        </w:rPr>
      </w:pPr>
      <w:r w:rsidRPr="003651A9">
        <w:rPr>
          <w:rFonts w:asciiTheme="majorHAnsi" w:hAnsiTheme="majorHAnsi"/>
        </w:rPr>
        <w:t>Oui, des foyers sont disponibles à proximité du campus. Ils offrent des chambres équipées, un accès internet, et des espaces communs. Pour connaître les tarifs et disponibilités, contactez le service logement.</w:t>
      </w:r>
    </w:p>
    <w:p w14:paraId="44206D27" w14:textId="77777777" w:rsidR="003651A9" w:rsidRPr="003651A9" w:rsidRDefault="003651A9" w:rsidP="003651A9">
      <w:pPr>
        <w:rPr>
          <w:rFonts w:asciiTheme="majorHAnsi" w:hAnsiTheme="majorHAnsi"/>
        </w:rPr>
      </w:pPr>
      <w:r w:rsidRPr="003651A9">
        <w:rPr>
          <w:rFonts w:asciiTheme="majorHAnsi" w:hAnsiTheme="majorHAnsi"/>
          <w:u w:val="single"/>
        </w:rPr>
        <w:t>Y a-t-il un restaurant sur le campus</w:t>
      </w:r>
      <w:r w:rsidRPr="003651A9">
        <w:rPr>
          <w:rFonts w:asciiTheme="majorHAnsi" w:hAnsiTheme="majorHAnsi"/>
        </w:rPr>
        <w:t xml:space="preserve"> ?</w:t>
      </w:r>
    </w:p>
    <w:p w14:paraId="75891C0C" w14:textId="17F39AD2" w:rsidR="003651A9" w:rsidRPr="003651A9" w:rsidRDefault="003651A9" w:rsidP="003651A9">
      <w:pPr>
        <w:rPr>
          <w:rFonts w:asciiTheme="majorHAnsi" w:hAnsiTheme="majorHAnsi"/>
        </w:rPr>
      </w:pPr>
      <w:r w:rsidRPr="003651A9">
        <w:rPr>
          <w:rFonts w:asciiTheme="majorHAnsi" w:hAnsiTheme="majorHAnsi"/>
        </w:rPr>
        <w:t>Oui, le restaurant d’ESPRIT propose des repas équilibrés et abordables adaptés aux besoins des étudiants.</w:t>
      </w:r>
    </w:p>
    <w:p w14:paraId="2805E35C" w14:textId="5C6FDAD6" w:rsidR="003651A9" w:rsidRPr="003651A9" w:rsidRDefault="003651A9" w:rsidP="003651A9">
      <w:pPr>
        <w:rPr>
          <w:rFonts w:asciiTheme="majorHAnsi" w:hAnsiTheme="majorHAnsi"/>
          <w:b/>
          <w:bCs/>
        </w:rPr>
      </w:pPr>
      <w:r w:rsidRPr="003651A9">
        <w:rPr>
          <w:rFonts w:asciiTheme="majorHAnsi" w:hAnsiTheme="majorHAnsi"/>
          <w:b/>
          <w:bCs/>
        </w:rPr>
        <w:t>Paiements et Annulations</w:t>
      </w:r>
    </w:p>
    <w:p w14:paraId="04F00296" w14:textId="77777777" w:rsidR="003651A9" w:rsidRPr="003651A9" w:rsidRDefault="003651A9" w:rsidP="003651A9">
      <w:pPr>
        <w:rPr>
          <w:rFonts w:asciiTheme="majorHAnsi" w:hAnsiTheme="majorHAnsi"/>
          <w:u w:val="single"/>
        </w:rPr>
      </w:pPr>
      <w:r w:rsidRPr="003651A9">
        <w:rPr>
          <w:rFonts w:asciiTheme="majorHAnsi" w:hAnsiTheme="majorHAnsi"/>
          <w:u w:val="single"/>
        </w:rPr>
        <w:t>Comment régler mes frais de scolarité ?</w:t>
      </w:r>
    </w:p>
    <w:p w14:paraId="41CEED08" w14:textId="4A2B24ED" w:rsidR="003651A9" w:rsidRPr="003651A9" w:rsidRDefault="003651A9" w:rsidP="003651A9">
      <w:pPr>
        <w:rPr>
          <w:rFonts w:asciiTheme="majorHAnsi" w:hAnsiTheme="majorHAnsi"/>
        </w:rPr>
      </w:pPr>
      <w:r w:rsidRPr="003651A9">
        <w:rPr>
          <w:rFonts w:asciiTheme="majorHAnsi" w:hAnsiTheme="majorHAnsi"/>
        </w:rPr>
        <w:t>Les paiements se font par virement bancaire via Amen Bank :</w:t>
      </w:r>
    </w:p>
    <w:p w14:paraId="3A6816D6" w14:textId="77777777" w:rsidR="003651A9" w:rsidRPr="003651A9" w:rsidRDefault="003651A9" w:rsidP="003651A9">
      <w:pPr>
        <w:rPr>
          <w:rFonts w:asciiTheme="majorHAnsi" w:hAnsiTheme="majorHAnsi"/>
        </w:rPr>
      </w:pPr>
      <w:r w:rsidRPr="003651A9">
        <w:rPr>
          <w:rFonts w:asciiTheme="majorHAnsi" w:hAnsiTheme="majorHAnsi"/>
        </w:rPr>
        <w:t>IBAN : TN 59 070350020101101366 91</w:t>
      </w:r>
    </w:p>
    <w:p w14:paraId="4640DBCB" w14:textId="77777777" w:rsidR="003651A9" w:rsidRPr="003651A9" w:rsidRDefault="003651A9" w:rsidP="003651A9">
      <w:pPr>
        <w:rPr>
          <w:rFonts w:asciiTheme="majorHAnsi" w:hAnsiTheme="majorHAnsi"/>
        </w:rPr>
      </w:pPr>
      <w:r w:rsidRPr="003651A9">
        <w:rPr>
          <w:rFonts w:asciiTheme="majorHAnsi" w:hAnsiTheme="majorHAnsi"/>
        </w:rPr>
        <w:t>Code BIC : CFCTTNTTXXX</w:t>
      </w:r>
    </w:p>
    <w:p w14:paraId="57CDD7FB" w14:textId="74346220" w:rsidR="003651A9" w:rsidRPr="003651A9" w:rsidRDefault="003651A9" w:rsidP="003651A9">
      <w:pPr>
        <w:rPr>
          <w:rFonts w:asciiTheme="majorHAnsi" w:hAnsiTheme="majorHAnsi"/>
          <w:u w:val="single"/>
        </w:rPr>
      </w:pPr>
      <w:r w:rsidRPr="003651A9">
        <w:rPr>
          <w:rFonts w:asciiTheme="majorHAnsi" w:hAnsiTheme="majorHAnsi"/>
          <w:u w:val="single"/>
        </w:rPr>
        <w:t>Quelles sont les conditions d'annulation ?</w:t>
      </w:r>
    </w:p>
    <w:p w14:paraId="0EE38E34" w14:textId="6C122EE0" w:rsidR="003651A9" w:rsidRPr="003651A9" w:rsidRDefault="003651A9" w:rsidP="003651A9">
      <w:pPr>
        <w:rPr>
          <w:rFonts w:asciiTheme="majorHAnsi" w:hAnsiTheme="majorHAnsi"/>
        </w:rPr>
      </w:pPr>
      <w:r w:rsidRPr="003651A9">
        <w:rPr>
          <w:rFonts w:asciiTheme="majorHAnsi" w:hAnsiTheme="majorHAnsi"/>
        </w:rPr>
        <w:t>Les frais d'inscription peuvent être remboursés en cas d'annulation avant le 30 novembre, avec une déduction de 10 % pour les frais de gestion.</w:t>
      </w:r>
    </w:p>
    <w:p w14:paraId="4EF40ABF" w14:textId="109D3513" w:rsidR="004F50E4" w:rsidRPr="003651A9" w:rsidRDefault="003651A9" w:rsidP="003651A9">
      <w:pPr>
        <w:rPr>
          <w:rFonts w:asciiTheme="majorHAnsi" w:hAnsiTheme="majorHAnsi"/>
        </w:rPr>
      </w:pPr>
      <w:r w:rsidRPr="003651A9">
        <w:rPr>
          <w:rFonts w:asciiTheme="majorHAnsi" w:hAnsiTheme="majorHAnsi"/>
        </w:rPr>
        <w:t>Aucun remboursement ne sera effectué après cette date.</w:t>
      </w:r>
    </w:p>
    <w:sectPr w:rsidR="004F50E4" w:rsidRPr="00365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77752B"/>
    <w:multiLevelType w:val="hybridMultilevel"/>
    <w:tmpl w:val="9992DD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68382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1A9"/>
    <w:rsid w:val="00045564"/>
    <w:rsid w:val="003651A9"/>
    <w:rsid w:val="004F50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01465"/>
  <w15:chartTrackingRefBased/>
  <w15:docId w15:val="{017CF270-27EA-456C-8705-D64D01C30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51A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3651A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3651A9"/>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3651A9"/>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3651A9"/>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3651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51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51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51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51A9"/>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3651A9"/>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3651A9"/>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3651A9"/>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3651A9"/>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3651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51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51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51A9"/>
    <w:rPr>
      <w:rFonts w:eastAsiaTheme="majorEastAsia" w:cstheme="majorBidi"/>
      <w:color w:val="272727" w:themeColor="text1" w:themeTint="D8"/>
    </w:rPr>
  </w:style>
  <w:style w:type="paragraph" w:styleId="Titre">
    <w:name w:val="Title"/>
    <w:basedOn w:val="Normal"/>
    <w:next w:val="Normal"/>
    <w:link w:val="TitreCar"/>
    <w:uiPriority w:val="10"/>
    <w:qFormat/>
    <w:rsid w:val="0036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51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51A9"/>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51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51A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651A9"/>
    <w:rPr>
      <w:i/>
      <w:iCs/>
      <w:color w:val="404040" w:themeColor="text1" w:themeTint="BF"/>
    </w:rPr>
  </w:style>
  <w:style w:type="paragraph" w:styleId="Paragraphedeliste">
    <w:name w:val="List Paragraph"/>
    <w:basedOn w:val="Normal"/>
    <w:uiPriority w:val="34"/>
    <w:qFormat/>
    <w:rsid w:val="003651A9"/>
    <w:pPr>
      <w:ind w:left="720"/>
      <w:contextualSpacing/>
    </w:pPr>
  </w:style>
  <w:style w:type="character" w:styleId="Accentuationintense">
    <w:name w:val="Intense Emphasis"/>
    <w:basedOn w:val="Policepardfaut"/>
    <w:uiPriority w:val="21"/>
    <w:qFormat/>
    <w:rsid w:val="003651A9"/>
    <w:rPr>
      <w:i/>
      <w:iCs/>
      <w:color w:val="365F91" w:themeColor="accent1" w:themeShade="BF"/>
    </w:rPr>
  </w:style>
  <w:style w:type="paragraph" w:styleId="Citationintense">
    <w:name w:val="Intense Quote"/>
    <w:basedOn w:val="Normal"/>
    <w:next w:val="Normal"/>
    <w:link w:val="CitationintenseCar"/>
    <w:uiPriority w:val="30"/>
    <w:qFormat/>
    <w:rsid w:val="003651A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3651A9"/>
    <w:rPr>
      <w:i/>
      <w:iCs/>
      <w:color w:val="365F91" w:themeColor="accent1" w:themeShade="BF"/>
    </w:rPr>
  </w:style>
  <w:style w:type="character" w:styleId="Rfrenceintense">
    <w:name w:val="Intense Reference"/>
    <w:basedOn w:val="Policepardfaut"/>
    <w:uiPriority w:val="32"/>
    <w:qFormat/>
    <w:rsid w:val="003651A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583</Words>
  <Characters>3210</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Ajailia</dc:creator>
  <cp:keywords/>
  <dc:description/>
  <cp:lastModifiedBy>Nadia Ajailia</cp:lastModifiedBy>
  <cp:revision>1</cp:revision>
  <dcterms:created xsi:type="dcterms:W3CDTF">2024-12-04T11:05:00Z</dcterms:created>
  <dcterms:modified xsi:type="dcterms:W3CDTF">2024-12-04T11:13:00Z</dcterms:modified>
</cp:coreProperties>
</file>