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F884D" w14:textId="77777777" w:rsidR="003B4DF7" w:rsidRDefault="005134FA">
      <w:pPr>
        <w:spacing w:before="100" w:after="6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color w:val="0D9488"/>
          <w:sz w:val="26"/>
          <w:szCs w:val="26"/>
        </w:rPr>
        <w:t xml:space="preserve">PT AZZAHRA BUSANA MANDIRI / ZAHRA MANUFACTURE </w:t>
      </w:r>
      <w:r>
        <w:rPr>
          <w:rFonts w:ascii="Calibri" w:eastAsia="Calibri" w:hAnsi="Calibri" w:cs="Calibri"/>
          <w:b/>
          <w:bCs/>
          <w:color w:val="1B365D"/>
          <w:sz w:val="32"/>
          <w:szCs w:val="32"/>
        </w:rPr>
        <w:t xml:space="preserve">LAPORAN AUDIT TRANSAKSI RIIL, VERIFIKASI METODE PERSEDIAAN (FIFO) &amp; REKONSILIASI FINAL HPP PRODUKSI GAMIS ERPNEXT v15 </w:t>
      </w:r>
      <w:r>
        <w:rPr>
          <w:rFonts w:ascii="Calibri" w:eastAsia="Calibri" w:hAnsi="Calibri" w:cs="Calibri"/>
          <w:i/>
          <w:iCs/>
          <w:color w:val="475569"/>
        </w:rPr>
        <w:t>Studi Kasus: Pemenuhan Make-to-Order 50 Pcs Gamis Azzahra Syari Mocca (SAL-ORD-2026-00008) Analisis Faktual Berdasarkan Verifikasi Langsun</w:t>
      </w:r>
      <w:r>
        <w:rPr>
          <w:rFonts w:ascii="Calibri" w:eastAsia="Calibri" w:hAnsi="Calibri" w:cs="Calibri"/>
          <w:i/>
          <w:iCs/>
          <w:color w:val="475569"/>
        </w:rPr>
        <w:t>g Stock Ledger, Valuation Rate, Stock Entry, Delivery Note, dan General Ledger</w:t>
      </w:r>
    </w:p>
    <w:p w14:paraId="4D8CCDC2" w14:textId="77777777" w:rsidR="003B4DF7" w:rsidRDefault="005134FA">
      <w:pPr>
        <w:spacing w:before="60" w:after="20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――――――――――――――――――――――――――――――――――――――――――――――――――――――――――――</w:t>
      </w:r>
    </w:p>
    <w:p w14:paraId="2DBE78E0" w14:textId="77777777" w:rsidR="003B4DF7" w:rsidRDefault="005134FA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1B365D"/>
          <w:sz w:val="30"/>
          <w:szCs w:val="30"/>
        </w:rPr>
        <w:t>BAB 1: Profil Transaksi &amp; Verifikasi Dokumen Sumber ERPNext v15</w:t>
      </w:r>
    </w:p>
    <w:p w14:paraId="7F2FE457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Dokumen ini menyajikan hasil pemeriksaan ulang dan a</w:t>
      </w:r>
      <w:r>
        <w:rPr>
          <w:rFonts w:ascii="Calibri" w:eastAsia="Calibri" w:hAnsi="Calibri" w:cs="Calibri"/>
          <w:color w:val="1E293B"/>
          <w:sz w:val="21"/>
          <w:szCs w:val="21"/>
        </w:rPr>
        <w:t>udit investigatif atas pelaksanaan transaksi Make-to-Order (MTO) pada PT Azzahra Busana Mandiri (Zahra Manufacture) di sistem ERPNext v15. Sesuai dengan standar audit sistem informasi akuntansi, seluruh angka yang disajikan dalam bab ini bersumber langsung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dari database ERPNext melalui dokumen transaksi yang telah diposting (Submitted, DocStatus: 1) dan tervalidasi nomor voucher-nya.</w:t>
      </w:r>
    </w:p>
    <w:p w14:paraId="6B57DBEF" w14:textId="77777777" w:rsidR="003B4DF7" w:rsidRDefault="005134FA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Tabel 1.1: Matriks Verifikasi Dokumen Sumber Riil Transaksi ERPNext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597"/>
        <w:gridCol w:w="1757"/>
        <w:gridCol w:w="1118"/>
        <w:gridCol w:w="1915"/>
        <w:gridCol w:w="1596"/>
        <w:gridCol w:w="1033"/>
      </w:tblGrid>
      <w:tr w:rsidR="003B4DF7" w14:paraId="3E202086" w14:textId="77777777">
        <w:tc>
          <w:tcPr>
            <w:tcW w:w="10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D4342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Modul / Tahap</w:t>
            </w:r>
          </w:p>
        </w:tc>
        <w:tc>
          <w:tcPr>
            <w:tcW w:w="11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9EFF4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Nomor Dokumen Riil</w:t>
            </w:r>
          </w:p>
        </w:tc>
        <w:tc>
          <w:tcPr>
            <w:tcW w:w="7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7273A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Tanggal Posting</w:t>
            </w:r>
          </w:p>
        </w:tc>
        <w:tc>
          <w:tcPr>
            <w:tcW w:w="12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8AFC3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Gudang /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Pihak Terkait</w:t>
            </w:r>
          </w:p>
        </w:tc>
        <w:tc>
          <w:tcPr>
            <w:tcW w:w="10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BC7ED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Nilai Transaksi (IDR)</w:t>
            </w:r>
          </w:p>
        </w:tc>
        <w:tc>
          <w:tcPr>
            <w:tcW w:w="0" w:type="auto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17AC8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 Sistem</w:t>
            </w:r>
          </w:p>
        </w:tc>
      </w:tr>
      <w:tr w:rsidR="003B4DF7" w14:paraId="6D8A0832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C94A9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1. Selling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00B62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SAL-ORD-2026-00008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18F57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2026-10-12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49CD4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Butik Muslimah Aisyah Bandung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1288B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11.250.000,00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D1778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Submitted (DocStatus: 1)</w:t>
            </w:r>
          </w:p>
        </w:tc>
      </w:tr>
      <w:tr w:rsidR="003B4DF7" w14:paraId="4E3CEEB6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94971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2. Buying (PO 1)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367D0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PUR-ORD-2026-00013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288C1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2026-10-12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E5270F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PT Indah Tekstil Mandiri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184737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4.375.000,00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0B783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Submitted (DocStatus: 1)</w:t>
            </w:r>
          </w:p>
        </w:tc>
      </w:tr>
      <w:tr w:rsidR="003B4DF7" w14:paraId="2B1E6CB7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9EA475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2. Stock (PR 1)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7E0B0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MAT-PRE-2026-00003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3A505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2026-10-12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E65A5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Gudang Bahan Baku - AZ - ZM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E2098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4.525.000,00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51CCB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Submitted (Incl. LCV)</w:t>
            </w:r>
          </w:p>
        </w:tc>
      </w:tr>
      <w:tr w:rsidR="003B4DF7" w14:paraId="0A84C095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D8192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2. Stock (LCV)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A096C1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MAT-LCV-2026-00001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C4465A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2026-10-12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BB52C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Alokasi Ekspedisi ke Kain Toyobo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247F5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150.000,00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F35ED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Submitted (DocStatus: 1)</w:t>
            </w:r>
          </w:p>
        </w:tc>
      </w:tr>
      <w:tr w:rsidR="003B4DF7" w14:paraId="325B91B8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DCD4CB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2. Buying (PO 2)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C4038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PUR-ORD-2026-00014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88155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2026-10-12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65D51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Toko Kancing &amp; Aksesoris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56B22E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400.000,00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E9309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Submitted (DocStatus: 1)</w:t>
            </w:r>
          </w:p>
        </w:tc>
      </w:tr>
      <w:tr w:rsidR="003B4DF7" w14:paraId="79C7A5AE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20453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2. Stock (PR 2)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CE51B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MAT-PRE-2026-00004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E0783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2026-10-12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30A1A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Gudang Bahan Baku - AZ - ZM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E7554B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400.000,00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013E3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Submitted (DocStatus: 1)</w:t>
            </w:r>
          </w:p>
        </w:tc>
      </w:tr>
      <w:tr w:rsidR="003B4DF7" w14:paraId="6D00389F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C0994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2. Buying (PO 3)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787F41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PUR-ORD-2026-00015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6D0A2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2026-10-12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E9F89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CV Percetakan Kemasan Azzam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B0596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75.000,00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23BE3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Submitted (DocStatus: 1)</w:t>
            </w:r>
          </w:p>
        </w:tc>
      </w:tr>
      <w:tr w:rsidR="003B4DF7" w14:paraId="32504E3F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91EB4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2. Stock (PR 3)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BAB71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MAT-PRE-2026-00005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CF5E8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2026-10-12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26F78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Gudang Bahan Baku - AZ - ZM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B0C2F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75.000,00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F4CC1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Submitted (DocStatus: 1)</w:t>
            </w:r>
          </w:p>
        </w:tc>
      </w:tr>
      <w:tr w:rsidR="003B4DF7" w14:paraId="39A7DBA5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6A153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3. Manufacturing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7D035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MFG-WO-2026-00003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B6009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2026-10-12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030DB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Produksi 50 Pcs FG-GMS-001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F1781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B57074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Completed (DocStatus: 1)</w:t>
            </w:r>
          </w:p>
        </w:tc>
      </w:tr>
      <w:tr w:rsidR="003B4DF7" w14:paraId="32509421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A22A0C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3. Stock (Transfer)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3F7C9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MAT-STE-2026-00005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5A360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2026-10-12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96D0C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Gudang Bahan Baku -&gt; WIP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930A9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5.000.000,00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FCB24B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Submitted (DocStatus: 1)</w:t>
            </w:r>
          </w:p>
        </w:tc>
      </w:tr>
      <w:tr w:rsidR="003B4DF7" w14:paraId="0A68845A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F8842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lastRenderedPageBreak/>
              <w:t>3. Stock (Manufacture)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2B36BF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MAT-STE-2026-00006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0375E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2026-10-12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90642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Gudang WIP -&gt; Barang Jadi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20E81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7.987.500,00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366B9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Submitted (Incoming Val)</w:t>
            </w:r>
          </w:p>
        </w:tc>
      </w:tr>
      <w:tr w:rsidR="003B4DF7" w14:paraId="23C461D8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A2C90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4. Selling (DN)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C6F2C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MAT-DN-2026-00003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1C32D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2026-10-12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9672C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Gudang Barang Jadi -&gt; Butik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7C3F3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7.683.750,00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50743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Submitted (COGS Diakui)</w:t>
            </w:r>
          </w:p>
        </w:tc>
      </w:tr>
      <w:tr w:rsidR="003B4DF7" w14:paraId="19BCABC3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A6067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4. Accounts (SI)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12D75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ACC-SINV-2026-00008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99367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2026-10-12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8D593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Tagihan Butik Aisyah Bandung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62552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11.250.000,00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2881E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Paid (DocStatus: 1)</w:t>
            </w:r>
          </w:p>
        </w:tc>
      </w:tr>
      <w:tr w:rsidR="003B4DF7" w14:paraId="46E21BCE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16088A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4. Accounts (PE)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5298E2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ACC-PAY-2026-00009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FEE97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2026-10-12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1048E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Bank Mandiri Operasional IDR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86C11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11.250.000,00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68FA9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Submitted (DocStatus: 1)</w:t>
            </w:r>
          </w:p>
        </w:tc>
      </w:tr>
    </w:tbl>
    <w:p w14:paraId="6B517B1F" w14:textId="77777777" w:rsidR="003B4DF7" w:rsidRDefault="003B4DF7">
      <w:pPr>
        <w:spacing w:before="60" w:after="60" w:line="276" w:lineRule="auto"/>
      </w:pPr>
    </w:p>
    <w:tbl>
      <w:tblPr>
        <w:tblW w:w="5000" w:type="pct"/>
        <w:tblBorders>
          <w:top w:val="single" w:sz="8" w:space="0" w:color="22C55E"/>
          <w:left w:val="single" w:sz="24" w:space="0" w:color="16A34A"/>
          <w:bottom w:val="single" w:sz="8" w:space="0" w:color="22C55E"/>
          <w:right w:val="single" w:sz="8" w:space="0" w:color="22C55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6"/>
      </w:tblGrid>
      <w:tr w:rsidR="003B4DF7" w14:paraId="3E021416" w14:textId="77777777">
        <w:tc>
          <w:tcPr>
            <w:tcW w:w="0" w:type="auto"/>
            <w:shd w:val="clear" w:color="auto" w:fill="DCFC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D4F25" w14:textId="77777777" w:rsidR="003B4DF7" w:rsidRDefault="005134FA">
            <w:pPr>
              <w:spacing w:before="40" w:after="40" w:line="260" w:lineRule="auto"/>
            </w:pPr>
            <w:r>
              <w:rPr>
                <w:rFonts w:ascii="Calibri" w:eastAsia="Calibri" w:hAnsi="Calibri" w:cs="Calibri"/>
                <w:b/>
                <w:bCs/>
                <w:color w:val="15803D"/>
                <w:sz w:val="19"/>
                <w:szCs w:val="19"/>
              </w:rPr>
              <w:t xml:space="preserve">[STATUS AUDIT DOKUMEN SUMBER]: </w:t>
            </w: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Seluruh 14 dokumen transaksi di atas telah diverifikasi secara langsung pada basis data ERPNext v15. Dokumen memiliki status sah (DocStatus: 1 / Submitted / Paid) tanpa ada dokumen yang berstatus draf atau dibatalkan.</w:t>
            </w:r>
          </w:p>
        </w:tc>
      </w:tr>
    </w:tbl>
    <w:p w14:paraId="70C95B11" w14:textId="77777777" w:rsidR="003B4DF7" w:rsidRDefault="003B4DF7">
      <w:pPr>
        <w:spacing w:after="120"/>
      </w:pPr>
    </w:p>
    <w:p w14:paraId="77B79B86" w14:textId="77777777" w:rsidR="003B4DF7" w:rsidRDefault="005134FA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1B365D"/>
          <w:sz w:val="30"/>
          <w:szCs w:val="30"/>
        </w:rPr>
        <w:t>BAB 2: Struktur Resep BOM &amp; Kalkulasi Kebutuhan Material Bersih (MRP)</w:t>
      </w:r>
    </w:p>
    <w:p w14:paraId="59D669BA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Resep produksi resmi pada sistem ERPNext mengacu pada dokumen Bill of Materials BOM-FG-GMS-001-001. Pemeriksaan basis data menunjukkan rincian bahan baku langsung dan alokasi operasi ker</w:t>
      </w:r>
      <w:r>
        <w:rPr>
          <w:rFonts w:ascii="Calibri" w:eastAsia="Calibri" w:hAnsi="Calibri" w:cs="Calibri"/>
          <w:color w:val="1E293B"/>
          <w:sz w:val="21"/>
          <w:szCs w:val="21"/>
        </w:rPr>
        <w:t>ja per unit sebagai berikut:</w:t>
      </w:r>
    </w:p>
    <w:p w14:paraId="11A2DCC4" w14:textId="77777777" w:rsidR="003B4DF7" w:rsidRDefault="005134FA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Tabel 2.1: Rincian Faktual Formula BOM (BOM-FG-GMS-001-001) per 1 Unit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804"/>
        <w:gridCol w:w="3156"/>
        <w:gridCol w:w="1352"/>
        <w:gridCol w:w="1352"/>
        <w:gridCol w:w="1352"/>
      </w:tblGrid>
      <w:tr w:rsidR="003B4DF7" w14:paraId="3AC160E2" w14:textId="77777777">
        <w:tc>
          <w:tcPr>
            <w:tcW w:w="10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BF6AA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Kode Item</w:t>
            </w:r>
          </w:p>
        </w:tc>
        <w:tc>
          <w:tcPr>
            <w:tcW w:w="17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298B8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Nama Komponen</w:t>
            </w:r>
          </w:p>
        </w:tc>
        <w:tc>
          <w:tcPr>
            <w:tcW w:w="7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9B730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Kebutuhan Satuan</w:t>
            </w:r>
          </w:p>
        </w:tc>
        <w:tc>
          <w:tcPr>
            <w:tcW w:w="7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59F74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Harga Standar Satuan</w:t>
            </w:r>
          </w:p>
        </w:tc>
        <w:tc>
          <w:tcPr>
            <w:tcW w:w="7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2F802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Subtotal Biaya</w:t>
            </w:r>
          </w:p>
        </w:tc>
      </w:tr>
      <w:tr w:rsidR="003B4DF7" w14:paraId="08898EEF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E971E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RM-KAN-001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82BA5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Kain Katun Toyobo Premium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F394D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2,50 Meter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60939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35.000,00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CD023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87.500,00</w:t>
            </w:r>
          </w:p>
        </w:tc>
      </w:tr>
      <w:tr w:rsidR="003B4DF7" w14:paraId="2645294A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3D0D7D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RM-BNG-001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B43C2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Benang Jahit Spun Poly 40/2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35107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0,20 Roll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8546E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5.000,00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BE677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1.000,00</w:t>
            </w:r>
          </w:p>
        </w:tc>
      </w:tr>
      <w:tr w:rsidR="003B4DF7" w14:paraId="4F2B5619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DCF5A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RM-KCG-001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896DF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Kancing Jamur Mutiara 18L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0C76B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6,00 Pcs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F4EFB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500,00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5B772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3.000,00</w:t>
            </w:r>
          </w:p>
        </w:tc>
      </w:tr>
      <w:tr w:rsidR="003B4DF7" w14:paraId="58620EC9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2D413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RM-RSL-001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DEB252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Resleting Jepang YKK 50cm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BD053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1,00 Pcs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23E681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3.000,00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4EC180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3.000,00</w:t>
            </w:r>
          </w:p>
        </w:tc>
      </w:tr>
      <w:tr w:rsidR="003B4DF7" w14:paraId="0E8C6F54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DE1334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RM-LBL-001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39818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Label Woven &amp; Hangtag Azzahra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EA144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1,00 Pcs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D91A8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9BFB6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1.000,00</w:t>
            </w:r>
          </w:p>
        </w:tc>
      </w:tr>
      <w:tr w:rsidR="003B4DF7" w14:paraId="10021994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7A48F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RM-PLK-001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0E0E3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Plastik Klip Zipper Sablon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01D42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1,00 Pcs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F610B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1.500,00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AA469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1.500,00</w:t>
            </w:r>
          </w:p>
        </w:tc>
      </w:tr>
      <w:tr w:rsidR="003B4DF7" w14:paraId="53518007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BF68B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Subtotal Bahan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DF9AD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Total Biaya Bahan Baku Langsung Standar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0511D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4BB9F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FEA6CA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97.000,00</w:t>
            </w:r>
          </w:p>
        </w:tc>
      </w:tr>
      <w:tr w:rsidR="003B4DF7" w14:paraId="4F7A8093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974EA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Operasi 1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73630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Pemotongan Pola Kain @ Meja Potong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6889D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392DB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5884A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5.000,00</w:t>
            </w:r>
          </w:p>
        </w:tc>
      </w:tr>
      <w:tr w:rsidR="003B4DF7" w14:paraId="0E3C102D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A36224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Operasi 2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F8D7A4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Penjahitan dan Obras @ Lini Mesin Jahit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5A33F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45453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39C9D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22.500,00</w:t>
            </w:r>
          </w:p>
        </w:tc>
      </w:tr>
      <w:tr w:rsidR="003B4DF7" w14:paraId="03FDAAB0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54738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Operasi 3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A0403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Pemasangan Kancing &amp; QC @ Meja Finishing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08CAAB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3EB51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78388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3.750,00</w:t>
            </w:r>
          </w:p>
        </w:tc>
      </w:tr>
      <w:tr w:rsidR="003B4DF7" w14:paraId="33DFD5E3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9D0D8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Operasi 4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DC892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Setrika Steam &amp; Packing @ Meja Setrika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431F4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D17DD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948EE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2.500,00</w:t>
            </w:r>
          </w:p>
        </w:tc>
      </w:tr>
      <w:tr w:rsidR="003B4DF7" w14:paraId="3F73874D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D3005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Subtotal Operasi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FF64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Total Tarif 4 Stasiun Kerja Aktif (BOM Operations)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D756C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E7EC2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1C01A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33.750,00</w:t>
            </w:r>
          </w:p>
        </w:tc>
      </w:tr>
      <w:tr w:rsidR="003B4DF7" w14:paraId="741F16E6" w14:textId="77777777"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A775A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Total HPP BOM Riil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1A47D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Total Biaya Standar di Database ERPNext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045BA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F9CC8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E5E94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130.750,00</w:t>
            </w:r>
          </w:p>
        </w:tc>
      </w:tr>
    </w:tbl>
    <w:p w14:paraId="67BE6C2A" w14:textId="77777777" w:rsidR="003B4DF7" w:rsidRDefault="003B4DF7">
      <w:pPr>
        <w:spacing w:before="60" w:after="60" w:line="276" w:lineRule="auto"/>
      </w:pPr>
    </w:p>
    <w:tbl>
      <w:tblPr>
        <w:tblW w:w="5000" w:type="pct"/>
        <w:tblBorders>
          <w:top w:val="single" w:sz="8" w:space="0" w:color="EF4444"/>
          <w:left w:val="single" w:sz="24" w:space="0" w:color="DC2626"/>
          <w:bottom w:val="single" w:sz="8" w:space="0" w:color="EF4444"/>
          <w:right w:val="single" w:sz="8" w:space="0" w:color="EF4444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6"/>
      </w:tblGrid>
      <w:tr w:rsidR="003B4DF7" w14:paraId="69DB2A0F" w14:textId="77777777">
        <w:tc>
          <w:tcPr>
            <w:tcW w:w="0" w:type="auto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875C8" w14:textId="77777777" w:rsidR="003B4DF7" w:rsidRDefault="005134FA">
            <w:pPr>
              <w:spacing w:before="40" w:after="40" w:line="260" w:lineRule="auto"/>
            </w:pPr>
            <w:r>
              <w:rPr>
                <w:rFonts w:ascii="Calibri" w:eastAsia="Calibri" w:hAnsi="Calibri" w:cs="Calibri"/>
                <w:b/>
                <w:bCs/>
                <w:color w:val="B91C1C"/>
                <w:sz w:val="19"/>
                <w:szCs w:val="19"/>
              </w:rPr>
              <w:lastRenderedPageBreak/>
              <w:t xml:space="preserve">[TEMUAN AUDIT STRUKTUR BIAYA BOM]: </w:t>
            </w: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Terdapat perbedaan antara Dokumen Panduan Manual awal yang mencantumkan estimasi operasi Rp 26.000/pcs (Total HPP Rp 123.000) dengan Resep BOM Aktif di database ERPNext (BOM-FG-GMS-001-001) yang memiliki tarif operasi 4 s</w:t>
            </w: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tasiun kerja sebesar Rp 33.750/pcs (Total HPP BOM = Rp 130.750/pcs). Temuan ini menjadi salah satu pemicu utama selisih HPP yang direkonsiliasi pada Bab 5.</w:t>
            </w:r>
          </w:p>
        </w:tc>
      </w:tr>
    </w:tbl>
    <w:p w14:paraId="17E96854" w14:textId="77777777" w:rsidR="003B4DF7" w:rsidRDefault="003B4DF7">
      <w:pPr>
        <w:spacing w:after="120"/>
      </w:pPr>
    </w:p>
    <w:p w14:paraId="7054210D" w14:textId="77777777" w:rsidR="003B4DF7" w:rsidRDefault="005134FA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1B365D"/>
          <w:sz w:val="30"/>
          <w:szCs w:val="30"/>
        </w:rPr>
        <w:t>BAB 3: Diagram Alur Sistem, Swimlane Divisi, &amp; Arsitektur Dokumen</w:t>
      </w:r>
    </w:p>
    <w:p w14:paraId="6684D4F3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Tiga diagram visual berikut memetakan arsitektur operasional dan integrasi buku besar akuntansi pada sistem ERPNext v15:</w:t>
      </w:r>
    </w:p>
    <w:p w14:paraId="10EA5768" w14:textId="77777777" w:rsidR="003B4DF7" w:rsidRDefault="005134FA">
      <w:pPr>
        <w:spacing w:before="140" w:after="40"/>
        <w:jc w:val="center"/>
      </w:pPr>
      <w:r>
        <w:rPr>
          <w:noProof/>
        </w:rPr>
        <w:drawing>
          <wp:inline distT="0" distB="0" distL="0" distR="0" wp14:anchorId="50B76459" wp14:editId="269180BA">
            <wp:extent cx="5524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DE31" w14:textId="77777777" w:rsidR="003B4DF7" w:rsidRDefault="005134FA">
      <w:pPr>
        <w:spacing w:before="20" w:after="120"/>
        <w:jc w:val="center"/>
      </w:pPr>
      <w:r>
        <w:rPr>
          <w:rFonts w:ascii="Calibri" w:eastAsia="Calibri" w:hAnsi="Calibri" w:cs="Calibri"/>
          <w:i/>
          <w:iCs/>
          <w:color w:val="475569"/>
          <w:sz w:val="18"/>
          <w:szCs w:val="18"/>
        </w:rPr>
        <w:t>Gambar 3.1: Flowchart Siklus Manufaktur &amp; Penjualan End-to-End ERPNext v15</w:t>
      </w:r>
    </w:p>
    <w:p w14:paraId="5983B41F" w14:textId="77777777" w:rsidR="003B4DF7" w:rsidRDefault="005134FA">
      <w:pPr>
        <w:spacing w:before="140" w:after="40"/>
        <w:jc w:val="center"/>
      </w:pPr>
      <w:r>
        <w:rPr>
          <w:noProof/>
        </w:rPr>
        <w:drawing>
          <wp:inline distT="0" distB="0" distL="0" distR="0" wp14:anchorId="3704239B" wp14:editId="34D6C874">
            <wp:extent cx="55245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FD8D" w14:textId="77777777" w:rsidR="003B4DF7" w:rsidRDefault="005134FA">
      <w:pPr>
        <w:spacing w:before="20" w:after="120"/>
        <w:jc w:val="center"/>
      </w:pPr>
      <w:r>
        <w:rPr>
          <w:rFonts w:ascii="Calibri" w:eastAsia="Calibri" w:hAnsi="Calibri" w:cs="Calibri"/>
          <w:i/>
          <w:iCs/>
          <w:color w:val="475569"/>
          <w:sz w:val="18"/>
          <w:szCs w:val="18"/>
        </w:rPr>
        <w:t>Gambar 3.2: Diagram Swimlane Koordinasi Lintas Divisi (Sales, Procurement, Warehouse, Production, Finance)</w:t>
      </w:r>
    </w:p>
    <w:p w14:paraId="5D88E077" w14:textId="77777777" w:rsidR="003B4DF7" w:rsidRDefault="005134FA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2ED4C722" wp14:editId="33E837A6">
            <wp:extent cx="55245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11B1" w14:textId="77777777" w:rsidR="003B4DF7" w:rsidRDefault="005134FA">
      <w:pPr>
        <w:spacing w:before="20" w:after="120"/>
        <w:jc w:val="center"/>
      </w:pPr>
      <w:r>
        <w:rPr>
          <w:rFonts w:ascii="Calibri" w:eastAsia="Calibri" w:hAnsi="Calibri" w:cs="Calibri"/>
          <w:i/>
          <w:iCs/>
          <w:color w:val="475569"/>
          <w:sz w:val="18"/>
          <w:szCs w:val="18"/>
        </w:rPr>
        <w:t>Gambar 3.3: Arsitektur Dokumen Transaksi &amp; Integrasi Akuntansi Perpetu</w:t>
      </w:r>
      <w:r>
        <w:rPr>
          <w:rFonts w:ascii="Calibri" w:eastAsia="Calibri" w:hAnsi="Calibri" w:cs="Calibri"/>
          <w:i/>
          <w:iCs/>
          <w:color w:val="475569"/>
          <w:sz w:val="18"/>
          <w:szCs w:val="18"/>
        </w:rPr>
        <w:t>al (General Ledger)</w:t>
      </w:r>
    </w:p>
    <w:p w14:paraId="216B92B0" w14:textId="77777777" w:rsidR="003B4DF7" w:rsidRDefault="003B4DF7">
      <w:pPr>
        <w:spacing w:after="120"/>
      </w:pPr>
    </w:p>
    <w:p w14:paraId="36E7262E" w14:textId="77777777" w:rsidR="003B4DF7" w:rsidRDefault="005134FA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1B365D"/>
          <w:sz w:val="30"/>
          <w:szCs w:val="30"/>
        </w:rPr>
        <w:t>BAB 4: Langkah Kronologis Eksekusi Pengerjaan &amp; Jurnal Akuntansi Riil (Tahap 1 s/d 5)</w:t>
      </w:r>
    </w:p>
    <w:p w14:paraId="5CB08E0C" w14:textId="77777777" w:rsidR="003B4DF7" w:rsidRDefault="005134FA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Tahap 1: Eksekusi Sales Order (Pesanan Penjualan Pelanggan)</w:t>
      </w:r>
    </w:p>
    <w:p w14:paraId="7C464C4E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Aksi di ERPNext: Terbit Sales Order SAL-ORD-2026-00008 untuk Butik Muslimah Aisyah Bandun</w:t>
      </w:r>
      <w:r>
        <w:rPr>
          <w:rFonts w:ascii="Calibri" w:eastAsia="Calibri" w:hAnsi="Calibri" w:cs="Calibri"/>
          <w:color w:val="1E293B"/>
          <w:sz w:val="21"/>
          <w:szCs w:val="21"/>
        </w:rPr>
        <w:t>g (50 Pcs FG-GMS-001 @ Rp 225.000 = Rp 11.250.000,00). Mutasi Stok: Tidak ada mutasi fisik. Status stok barang jadi FG-GMS-001 terpesan (Reserved Stock = 50 Pcs). Jurnal Akuntansi: None (Dokumen administratif murni).</w:t>
      </w:r>
    </w:p>
    <w:p w14:paraId="2FEA4665" w14:textId="77777777" w:rsidR="003B4DF7" w:rsidRDefault="003B4DF7">
      <w:pPr>
        <w:spacing w:before="60" w:after="60" w:line="276" w:lineRule="auto"/>
      </w:pPr>
    </w:p>
    <w:p w14:paraId="499B667C" w14:textId="77777777" w:rsidR="003B4DF7" w:rsidRDefault="005134FA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Tahap 2: Pengadaan Bahan Baku (Procure</w:t>
      </w: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ment Cycle) &amp; Landed Cost</w:t>
      </w:r>
    </w:p>
    <w:p w14:paraId="69B77C0F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Aksi di ERPNext: Menerbitkan 3 PO (PUR-ORD-2026-00013 s/d 00015), 3 Purchase Receipt (MAT-PRE-2026-00003 s/d 00005), Landed Cost Voucher MAT-LCV-2026-00001 (Rp 150.000,00), 3 Faktur Supplier (ACC-PINV-2026-00008 s/d 00010), dan pe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lunasan kas via Bank Mandiri (ACC-PAY-2026-00006 s/d 00008 senilai total Rp 4.850.000,00). Mutasi Stok Fisik: Masuk ke Gudang Bahan Baku: 125m Kain Katun Toyobo (Valuasi disesuaikan LCV = Rp 36.200/m), 10 roll Benang, 300 pcs Kancing, 50 pcs Resleting, 50 </w:t>
      </w:r>
      <w:r>
        <w:rPr>
          <w:rFonts w:ascii="Calibri" w:eastAsia="Calibri" w:hAnsi="Calibri" w:cs="Calibri"/>
          <w:color w:val="1E293B"/>
          <w:sz w:val="21"/>
          <w:szCs w:val="21"/>
        </w:rPr>
        <w:t>pcs Label, dan 50 pcs Plastik Kemasan.</w:t>
      </w:r>
    </w:p>
    <w:p w14:paraId="3F1F438F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Tabel 4.1: Jurnal Penerimaan Bahan Baku &amp; Landed Cost (Purchase Receipts):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508"/>
        <w:gridCol w:w="2254"/>
        <w:gridCol w:w="2254"/>
      </w:tblGrid>
      <w:tr w:rsidR="003B4DF7" w14:paraId="64D6672F" w14:textId="77777777">
        <w:tc>
          <w:tcPr>
            <w:tcW w:w="25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FA54F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Akun Buku Besar (Account)</w:t>
            </w:r>
          </w:p>
        </w:tc>
        <w:tc>
          <w:tcPr>
            <w:tcW w:w="12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591CE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Debit (IDR)</w:t>
            </w:r>
          </w:p>
        </w:tc>
        <w:tc>
          <w:tcPr>
            <w:tcW w:w="12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757F6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Kredit (IDR)</w:t>
            </w:r>
          </w:p>
        </w:tc>
      </w:tr>
      <w:tr w:rsidR="003B4DF7" w14:paraId="476C4E49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168B8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1310 - Persediaan Bahan Baku (Raw Materials) - ZM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B0AE0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5.000.000,00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CF76A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</w:tr>
      <w:tr w:rsidR="003B4DF7" w14:paraId="53398726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429E0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3121 - Hutang Penerimaan Barang (SRNB) - ZM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74AAC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886938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4.850.000,00</w:t>
            </w:r>
          </w:p>
        </w:tc>
      </w:tr>
      <w:tr w:rsidR="003B4DF7" w14:paraId="7F565263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0295BE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6310 - Biaya Angkut Pembelian Bahan (Inward Freight) - ZM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78B2A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2AEBC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150.000,00</w:t>
            </w:r>
          </w:p>
        </w:tc>
      </w:tr>
      <w:tr w:rsidR="003B4DF7" w14:paraId="44ADC2E8" w14:textId="77777777"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395FA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Total Saldo Seimbang (Balance)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D74F4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5.000.000,00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CAC60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5.000.000,00</w:t>
            </w:r>
          </w:p>
        </w:tc>
      </w:tr>
    </w:tbl>
    <w:p w14:paraId="591B0490" w14:textId="77777777" w:rsidR="003B4DF7" w:rsidRDefault="003B4DF7">
      <w:pPr>
        <w:spacing w:before="60" w:after="60" w:line="276" w:lineRule="auto"/>
      </w:pPr>
    </w:p>
    <w:p w14:paraId="7C8AF0AF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Tabel 4.2: Jurnal Pelunasan Kas Bank Mandiri ke 3 Supplier (Payment Entries):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508"/>
        <w:gridCol w:w="2254"/>
        <w:gridCol w:w="2254"/>
      </w:tblGrid>
      <w:tr w:rsidR="003B4DF7" w14:paraId="34FAB6FF" w14:textId="77777777">
        <w:tc>
          <w:tcPr>
            <w:tcW w:w="25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06ABF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Akun Buku Besar (Account)</w:t>
            </w:r>
          </w:p>
        </w:tc>
        <w:tc>
          <w:tcPr>
            <w:tcW w:w="12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C2749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Debit (IDR)</w:t>
            </w:r>
          </w:p>
        </w:tc>
        <w:tc>
          <w:tcPr>
            <w:tcW w:w="12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BE5C5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Kredit (IDR)</w:t>
            </w:r>
          </w:p>
        </w:tc>
      </w:tr>
      <w:tr w:rsidR="003B4DF7" w14:paraId="0E27EF0C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B1501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3110 - Hutang Usaha Pemasok - ZM (Hutang Dagang Pemasok)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17BF7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4.850.000,00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AD79D7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</w:tr>
      <w:tr w:rsidR="003B4DF7" w14:paraId="0EA0F9A3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A4CD8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1121 - Bank Mandiri Operasional IDR - ZM (Pengeluaran Kas)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2B7C2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07DA5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4.850.000,00</w:t>
            </w:r>
          </w:p>
        </w:tc>
      </w:tr>
      <w:tr w:rsidR="003B4DF7" w14:paraId="7E13D07A" w14:textId="77777777"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59BC2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Total Saldo Seimbang (Balance)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854E80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4.850.000,00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142FE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4.850.000,00</w:t>
            </w:r>
          </w:p>
        </w:tc>
      </w:tr>
    </w:tbl>
    <w:p w14:paraId="5931E017" w14:textId="77777777" w:rsidR="003B4DF7" w:rsidRDefault="003B4DF7">
      <w:pPr>
        <w:spacing w:before="60" w:after="60" w:line="276" w:lineRule="auto"/>
      </w:pPr>
    </w:p>
    <w:p w14:paraId="696EB14A" w14:textId="77777777" w:rsidR="003B4DF7" w:rsidRDefault="005134FA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Tahap 3: Eksekusi Manufaktur &amp; Alokasi Biaya Pabrikasi</w:t>
      </w:r>
    </w:p>
    <w:p w14:paraId="5694430A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Aksi di ERPNext: Terbit Work Order MFG-WO-2026-00003, transfer material MAT-STE-2026-00005 senilai Rp 5.000.000,00 ke Gudang WIP, dan penyelesaian manufaktur MAT-STE-2026-00006 ke Gudang Barang Jadi se</w:t>
      </w:r>
      <w:r>
        <w:rPr>
          <w:rFonts w:ascii="Calibri" w:eastAsia="Calibri" w:hAnsi="Calibri" w:cs="Calibri"/>
          <w:color w:val="1E293B"/>
          <w:sz w:val="21"/>
          <w:szCs w:val="21"/>
        </w:rPr>
        <w:t>nilai Rp 7.987.500,00. Mutasi Stok: Bahan baku batch 50 pcs terkonversi tuntas menjadi 50 Pcs produk jadi di Gudang Barang Jadi. Saldo WIP kembali 0 Pcs.</w:t>
      </w:r>
    </w:p>
    <w:p w14:paraId="10DCCAB3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Tabel 4.3: Jurnal Penyelesaian Manufaktur Produk Jadi (Stock Entry MAT-STE-2026-00006):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508"/>
        <w:gridCol w:w="2254"/>
        <w:gridCol w:w="2254"/>
      </w:tblGrid>
      <w:tr w:rsidR="003B4DF7" w14:paraId="63078F18" w14:textId="77777777">
        <w:tc>
          <w:tcPr>
            <w:tcW w:w="25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8F65E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Akun Buku Besar (Account)</w:t>
            </w:r>
          </w:p>
        </w:tc>
        <w:tc>
          <w:tcPr>
            <w:tcW w:w="12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0369C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Debit (IDR)</w:t>
            </w:r>
          </w:p>
        </w:tc>
        <w:tc>
          <w:tcPr>
            <w:tcW w:w="12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BDCEF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Kredit (IDR)</w:t>
            </w:r>
          </w:p>
        </w:tc>
      </w:tr>
      <w:tr w:rsidR="003B4DF7" w14:paraId="03EFBD39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9767E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1350 - Persediaan Barang Jadi (Finished Goods) - ZM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139364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7.987.500,00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A5872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</w:tr>
      <w:tr w:rsidR="003B4DF7" w14:paraId="77634BC1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AE2D7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1340 - Persediaan Barang Dalam Proses (WIP) - ZM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D0F40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EC61E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5.000.000,00</w:t>
            </w:r>
          </w:p>
        </w:tc>
      </w:tr>
      <w:tr w:rsidR="003B4DF7" w14:paraId="2255E19D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E29AB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2132.001 - Biaya Yang Akan di Bayar - Upah Tenaga Kerja - ZM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15705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422BF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1.300.000,00</w:t>
            </w:r>
          </w:p>
        </w:tc>
      </w:tr>
      <w:tr w:rsidR="003B4DF7" w14:paraId="1D439DE6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BD10E9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6310 - Biaya Angkut Pembelian Bahan (Inward Freight) - ZM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EA26C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9D2AA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1.687.500,00</w:t>
            </w:r>
          </w:p>
        </w:tc>
      </w:tr>
      <w:tr w:rsidR="003B4DF7" w14:paraId="2B13E516" w14:textId="77777777"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D47BD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Total Saldo Seimbang (Balance)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5E692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7.987.500,00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B1866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7.987.500,00</w:t>
            </w:r>
          </w:p>
        </w:tc>
      </w:tr>
    </w:tbl>
    <w:p w14:paraId="35484347" w14:textId="77777777" w:rsidR="003B4DF7" w:rsidRDefault="003B4DF7">
      <w:pPr>
        <w:spacing w:before="60" w:after="60" w:line="276" w:lineRule="auto"/>
      </w:pPr>
    </w:p>
    <w:p w14:paraId="3049BCCE" w14:textId="77777777" w:rsidR="003B4DF7" w:rsidRDefault="005134FA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Tahap 4: Pengiriman Barang, Penagihan, &amp; Pelunasan Kas Bank</w:t>
      </w:r>
    </w:p>
    <w:p w14:paraId="17DD05A7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Aksi di ERPNext: Terbit Delivery Note MAT-DN-2026-00003 (50 Pcs FG-GMS-001), Sales Invoice ACC-SINV-2026-00008 (Rp 11.250.000,00), dan Payment Entry ACC-PAY-2026-00009 senilai Rp 11.250.000,00 via Bank Mandiri. Mutasi Stok Fisik: Berkurang -50,0 Pcs FG-GMS</w:t>
      </w:r>
      <w:r>
        <w:rPr>
          <w:rFonts w:ascii="Calibri" w:eastAsia="Calibri" w:hAnsi="Calibri" w:cs="Calibri"/>
          <w:color w:val="1E293B"/>
          <w:sz w:val="21"/>
          <w:szCs w:val="21"/>
        </w:rPr>
        <w:t>-001 dari Gudang Barang Jadi - AZ - ZM.</w:t>
      </w:r>
    </w:p>
    <w:p w14:paraId="152E90D7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Tabel 4.4: Jurnal Pengiriman Barang Fisik (Delivery Note MAT-DN-2026-00003):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508"/>
        <w:gridCol w:w="2254"/>
        <w:gridCol w:w="2254"/>
      </w:tblGrid>
      <w:tr w:rsidR="003B4DF7" w14:paraId="0C2FBAF4" w14:textId="77777777">
        <w:tc>
          <w:tcPr>
            <w:tcW w:w="25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75249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Akun Buku Besar (Account)</w:t>
            </w:r>
          </w:p>
        </w:tc>
        <w:tc>
          <w:tcPr>
            <w:tcW w:w="12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C8D9E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Debit (IDR)</w:t>
            </w:r>
          </w:p>
        </w:tc>
        <w:tc>
          <w:tcPr>
            <w:tcW w:w="12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1AABD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Kredit (IDR)</w:t>
            </w:r>
          </w:p>
        </w:tc>
      </w:tr>
      <w:tr w:rsidR="003B4DF7" w14:paraId="4CD14279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3CF27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6110 - HPP Bahan Baku &amp; Aksesoris - ZM (Beban Pokok Penjualan)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ED197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7.683.750,00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B74EB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</w:tr>
      <w:tr w:rsidR="003B4DF7" w14:paraId="6A7E6218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FF367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1350 - Persediaan Barang Jadi (Finished Goods) - ZM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968EC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1AE98B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7.683.750,00</w:t>
            </w:r>
          </w:p>
        </w:tc>
      </w:tr>
      <w:tr w:rsidR="003B4DF7" w14:paraId="2483ADAE" w14:textId="77777777"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62271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Total Saldo Seimbang (Balance)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3F5DB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7.683.750,00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BC439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7.683.750,00</w:t>
            </w:r>
          </w:p>
        </w:tc>
      </w:tr>
    </w:tbl>
    <w:p w14:paraId="6AAAA00F" w14:textId="77777777" w:rsidR="003B4DF7" w:rsidRDefault="003B4DF7">
      <w:pPr>
        <w:spacing w:before="60" w:after="60" w:line="276" w:lineRule="auto"/>
      </w:pPr>
    </w:p>
    <w:p w14:paraId="2ECB53F7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Tabel 4.5: Jurnal Penerbitan Faktur Penjualan (Sales Invoice ACC-SINV-2026-00008):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508"/>
        <w:gridCol w:w="2254"/>
        <w:gridCol w:w="2254"/>
      </w:tblGrid>
      <w:tr w:rsidR="003B4DF7" w14:paraId="0E36597A" w14:textId="77777777">
        <w:tc>
          <w:tcPr>
            <w:tcW w:w="25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0EF84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Akun Buku Besar (Account)</w:t>
            </w:r>
          </w:p>
        </w:tc>
        <w:tc>
          <w:tcPr>
            <w:tcW w:w="12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16B0E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Debit (IDR)</w:t>
            </w:r>
          </w:p>
        </w:tc>
        <w:tc>
          <w:tcPr>
            <w:tcW w:w="12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4B23B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Kredit (IDR)</w:t>
            </w:r>
          </w:p>
        </w:tc>
      </w:tr>
      <w:tr w:rsidR="003B4DF7" w14:paraId="1619CBFE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36134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1210 - Piutang Dagang Pelanggan - ZM (Piutang Butik Aisyah)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4F776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11.250.000,00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62F1A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</w:tr>
      <w:tr w:rsidR="003B4DF7" w14:paraId="27E0902C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3970D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5110 - Penjualan Garment Lokal / Domestik - ZM (Pendapatan)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6CE5F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80E12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11.250.000,00</w:t>
            </w:r>
          </w:p>
        </w:tc>
      </w:tr>
      <w:tr w:rsidR="003B4DF7" w14:paraId="5A0737F7" w14:textId="77777777"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7B455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Total Saldo Seimbang (Balance)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E249A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11.250.000,00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F0E5F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11.250.000,00</w:t>
            </w:r>
          </w:p>
        </w:tc>
      </w:tr>
    </w:tbl>
    <w:p w14:paraId="61FAD652" w14:textId="77777777" w:rsidR="003B4DF7" w:rsidRDefault="003B4DF7">
      <w:pPr>
        <w:spacing w:before="60" w:after="60" w:line="276" w:lineRule="auto"/>
      </w:pPr>
    </w:p>
    <w:p w14:paraId="6EFCEE97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lastRenderedPageBreak/>
        <w:t>Tabel 4.6: Jurnal Pelunasan Kas Bank Mandiri dari Pelanggan (Payment Entry ACC-PAY-2026-00009):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508"/>
        <w:gridCol w:w="2254"/>
        <w:gridCol w:w="2254"/>
      </w:tblGrid>
      <w:tr w:rsidR="003B4DF7" w14:paraId="012B1EBE" w14:textId="77777777">
        <w:tc>
          <w:tcPr>
            <w:tcW w:w="25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9F8C9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Akun Buku Besar (Account)</w:t>
            </w:r>
          </w:p>
        </w:tc>
        <w:tc>
          <w:tcPr>
            <w:tcW w:w="12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A2072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Debit (IDR)</w:t>
            </w:r>
          </w:p>
        </w:tc>
        <w:tc>
          <w:tcPr>
            <w:tcW w:w="12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B7EC5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Kredit (IDR)</w:t>
            </w:r>
          </w:p>
        </w:tc>
      </w:tr>
      <w:tr w:rsidR="003B4DF7" w14:paraId="456A7CD9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703F6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1121 - Bank Mandiri Operasional IDR - ZM (Kas Bank Masuk)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FE343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11.250.000,00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E6020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</w:tr>
      <w:tr w:rsidR="003B4DF7" w14:paraId="401D666A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466C7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1210 - Piutang Dagang Pelanggan - ZM (Pelunasan Piutang)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27A0E1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3C79C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11.250.000,00</w:t>
            </w:r>
          </w:p>
        </w:tc>
      </w:tr>
      <w:tr w:rsidR="003B4DF7" w14:paraId="12B9DDF3" w14:textId="77777777"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ED9EF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Total Saldo Seimbang (Balance)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B861B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11.250.000,00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4A350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11.250.000,00</w:t>
            </w:r>
          </w:p>
        </w:tc>
      </w:tr>
    </w:tbl>
    <w:p w14:paraId="7F847B5B" w14:textId="77777777" w:rsidR="003B4DF7" w:rsidRDefault="003B4DF7">
      <w:pPr>
        <w:spacing w:before="60" w:after="60" w:line="276" w:lineRule="auto"/>
      </w:pPr>
    </w:p>
    <w:p w14:paraId="187D53BA" w14:textId="77777777" w:rsidR="003B4DF7" w:rsidRDefault="005134FA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Tahap 5: Audit Trail &amp; Tutup Buku Laporan Keuangan</w:t>
      </w:r>
    </w:p>
    <w:p w14:paraId="1B01B39B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Aksi di ERPNext: Verifikasi laporan Gross Profit, Stock Ledger, dan General Ledger. Buku besar berimbang 100%: Piutang dan hutang bersaldo Rp 0,00, kas bank mencatat surplus operasional +Rp 6.400.000,00.</w:t>
      </w:r>
    </w:p>
    <w:p w14:paraId="2B53FB28" w14:textId="77777777" w:rsidR="003B4DF7" w:rsidRDefault="003B4DF7">
      <w:pPr>
        <w:spacing w:after="120"/>
      </w:pPr>
    </w:p>
    <w:p w14:paraId="4FD6E9B3" w14:textId="77777777" w:rsidR="003B4DF7" w:rsidRDefault="005134FA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1B365D"/>
          <w:sz w:val="30"/>
          <w:szCs w:val="30"/>
        </w:rPr>
        <w:t>BAB 5: Audit Kritis, Verifikasi Metode Persediaan (FIFO), &amp; Rekonsiliasi Final HPP</w:t>
      </w:r>
    </w:p>
    <w:p w14:paraId="02D04C67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Bab ini membedah secara ilmiah dan matematis temuan audit transaksi pada ERPNext v15 untuk memastikan ketepatan angka, konsistensi antara laporan persediaan dengan buku besar, serta keterlacakan bukti transaksi faktual.</w:t>
      </w:r>
    </w:p>
    <w:p w14:paraId="0C0FACC4" w14:textId="77777777" w:rsidR="003B4DF7" w:rsidRDefault="005134FA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5.1 Verifikasi Metode Penilaian Pers</w:t>
      </w: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ediaan: Pembuktian FIFO vs Moving Average</w:t>
      </w:r>
    </w:p>
    <w:p w14:paraId="50638829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KOREKSI AUDIT FUNDAMENTAL: Pada penjelasan dokumen sebelumnya, selisih HPP diasumsikan berasal dari metode Moving Average (50 Pcs x Rp 153.675 = Rp 7.683.750). Namun pemeriksaan ulang membuktikan bahwa asumsi terse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but KELIRU secara matematis terhadap saldo akhir persediaan. Jika metode yang aktif adalah Moving Average, maka sisa 5 Pcs di gudang harus bernilai Rp 768.375,00 (5 x Rp 153.675). Faktanya, Stock Ledger dan Bin di database mencatat nilai persediaan sisa 5 </w:t>
      </w:r>
      <w:r>
        <w:rPr>
          <w:rFonts w:ascii="Calibri" w:eastAsia="Calibri" w:hAnsi="Calibri" w:cs="Calibri"/>
          <w:color w:val="1E293B"/>
          <w:sz w:val="21"/>
          <w:szCs w:val="21"/>
        </w:rPr>
        <w:t>Pcs sebesar Rp 798.750,00 (@ Rp 159.750,00)!</w:t>
      </w:r>
    </w:p>
    <w:p w14:paraId="156B7D21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Bukti Verifikasi Sistem: ERPNext v15 secara default menerapkan metode FIFO (First-In, First-Out) untuk penilaian stok garmen. Berdasarkan antrean FIFO, pergerakan pengeluaran 50 Pcs pada Delivery Note MAT-DN-202</w:t>
      </w:r>
      <w:r>
        <w:rPr>
          <w:rFonts w:ascii="Calibri" w:eastAsia="Calibri" w:hAnsi="Calibri" w:cs="Calibri"/>
          <w:color w:val="1E293B"/>
          <w:sz w:val="21"/>
          <w:szCs w:val="21"/>
        </w:rPr>
        <w:t>6-00003 dieksekusi sebagai berikut: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2885"/>
        <w:gridCol w:w="1082"/>
        <w:gridCol w:w="1623"/>
        <w:gridCol w:w="1623"/>
        <w:gridCol w:w="1803"/>
      </w:tblGrid>
      <w:tr w:rsidR="003B4DF7" w14:paraId="309A6A01" w14:textId="77777777">
        <w:tc>
          <w:tcPr>
            <w:tcW w:w="16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C294A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Lapisan Antrean FIFO (Stock Queue)</w:t>
            </w:r>
          </w:p>
        </w:tc>
        <w:tc>
          <w:tcPr>
            <w:tcW w:w="6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8CE9C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Kuantitas</w:t>
            </w:r>
          </w:p>
        </w:tc>
        <w:tc>
          <w:tcPr>
            <w:tcW w:w="9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AD82B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Valuation Rate Unit</w:t>
            </w:r>
          </w:p>
        </w:tc>
        <w:tc>
          <w:tcPr>
            <w:tcW w:w="9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3A485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 Nilai Buku (IDR)</w:t>
            </w:r>
          </w:p>
        </w:tc>
        <w:tc>
          <w:tcPr>
            <w:tcW w:w="10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B43F1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 Pengeluaran</w:t>
            </w:r>
          </w:p>
        </w:tc>
      </w:tr>
      <w:tr w:rsidR="003B4DF7" w14:paraId="3BB84759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1644F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Antrean 1: Saldo Awal (Warisan Kasus 1)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1EA2B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5,0 Pcs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12153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99.000,00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865B7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495.000,00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2DB00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Keluar Pertama (100% Terkonsumsi)</w:t>
            </w:r>
          </w:p>
        </w:tc>
      </w:tr>
      <w:tr w:rsidR="003B4DF7" w14:paraId="387B7033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5EB96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Antrean 2: Batch Baru (MAT-STE-2026-00006)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BB38E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45,0 Pcs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4352A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159.750,00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85949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7.188.750,00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614DF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Keluar Kedua (Diambil dari 50 Pcs Baru)</w:t>
            </w:r>
          </w:p>
        </w:tc>
      </w:tr>
      <w:tr w:rsidR="003B4DF7" w14:paraId="28DA2934" w14:textId="77777777"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C2F6A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Total Beban HPP Pengiriman (MAT-DN-2026-00003)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03F304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50,0 Pcs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E9D85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153.675,00 (Rata-rata)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DD295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7.683.750,00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C45AC0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Diakui di GL Akun 6110</w:t>
            </w:r>
          </w:p>
        </w:tc>
      </w:tr>
      <w:tr w:rsidR="003B4DF7" w14:paraId="1E321CBE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B853C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Sisa Antrean 2: Saldo Akhir Gudang Barang Jadi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E3245E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5,0 Pcs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6EE43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159.750,00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F3817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798.750,00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78339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Tersisa di Gudang (Safety Stock)</w:t>
            </w:r>
          </w:p>
        </w:tc>
      </w:tr>
    </w:tbl>
    <w:p w14:paraId="0385793F" w14:textId="77777777" w:rsidR="003B4DF7" w:rsidRDefault="003B4DF7">
      <w:pPr>
        <w:spacing w:before="60" w:after="60" w:line="276" w:lineRule="auto"/>
      </w:pPr>
    </w:p>
    <w:tbl>
      <w:tblPr>
        <w:tblW w:w="5000" w:type="pct"/>
        <w:tblBorders>
          <w:top w:val="single" w:sz="8" w:space="0" w:color="22C55E"/>
          <w:left w:val="single" w:sz="24" w:space="0" w:color="16A34A"/>
          <w:bottom w:val="single" w:sz="8" w:space="0" w:color="22C55E"/>
          <w:right w:val="single" w:sz="8" w:space="0" w:color="22C55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6"/>
      </w:tblGrid>
      <w:tr w:rsidR="003B4DF7" w14:paraId="51904B98" w14:textId="77777777">
        <w:tc>
          <w:tcPr>
            <w:tcW w:w="0" w:type="auto"/>
            <w:shd w:val="clear" w:color="auto" w:fill="DCFC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891FA8" w14:textId="77777777" w:rsidR="003B4DF7" w:rsidRDefault="005134FA">
            <w:pPr>
              <w:spacing w:before="40" w:after="40" w:line="260" w:lineRule="auto"/>
            </w:pPr>
            <w:r>
              <w:rPr>
                <w:rFonts w:ascii="Calibri" w:eastAsia="Calibri" w:hAnsi="Calibri" w:cs="Calibri"/>
                <w:b/>
                <w:bCs/>
                <w:color w:val="15803D"/>
                <w:sz w:val="19"/>
                <w:szCs w:val="19"/>
              </w:rPr>
              <w:t xml:space="preserve">[BUKTI REKONSILIASI FIFO 100% BALANCE]: </w:t>
            </w: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Total Nilai Persediaan Sebelum Pengiriman: Rp 495.000 (5 pcs awal) + Rp 7.987.500 (50 pcs baru) = Rp 8.482.500,00 (55 Pcs). (-) Nilai HPP Pengiriman Delivery Note (FIFO): Rp 7.683.750,00 (50 Pcs). (=) Saldo Akhir Per</w:t>
            </w: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sediaan Gudang: Rp 8.482.500 - Rp 7.683.750 = Rp 798.750,00 (Tepat </w:t>
            </w: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lastRenderedPageBreak/>
              <w:t>5 Pcs @ Rp 159.750,00)! Perhitungan ini membuktikan 100% konsistensi antara kartu Stock Ledger, saldo fisik Bin, dan jurnal General Ledger Akun 1350.</w:t>
            </w:r>
          </w:p>
        </w:tc>
      </w:tr>
    </w:tbl>
    <w:p w14:paraId="27B0DEB6" w14:textId="77777777" w:rsidR="003B4DF7" w:rsidRDefault="003B4DF7">
      <w:pPr>
        <w:spacing w:before="60" w:after="60" w:line="276" w:lineRule="auto"/>
      </w:pPr>
    </w:p>
    <w:p w14:paraId="475CB373" w14:textId="77777777" w:rsidR="003B4DF7" w:rsidRDefault="005134FA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5.2 Rekonsiliasi 3 Lapisan HPP: BOM vs Stock Entry vs Delivery Note</w:t>
      </w:r>
    </w:p>
    <w:p w14:paraId="4A5D199E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Pemeriksaan membuktikan bahwa ketiga nilai HPP tersebut mewakili tiga entitas akuntansi biaya yang berbeda dan tidak boleh dicampuradukkan: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983"/>
        <w:gridCol w:w="1443"/>
        <w:gridCol w:w="1443"/>
        <w:gridCol w:w="4147"/>
      </w:tblGrid>
      <w:tr w:rsidR="003B4DF7" w14:paraId="464370EA" w14:textId="77777777">
        <w:tc>
          <w:tcPr>
            <w:tcW w:w="11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CB03E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Lapisan Dokumen HPP</w:t>
            </w:r>
          </w:p>
        </w:tc>
        <w:tc>
          <w:tcPr>
            <w:tcW w:w="8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21F4E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 Nominal (IDR)</w:t>
            </w:r>
          </w:p>
        </w:tc>
        <w:tc>
          <w:tcPr>
            <w:tcW w:w="8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A7B2A8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Biaya Sa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tuan / Unit</w:t>
            </w:r>
          </w:p>
        </w:tc>
        <w:tc>
          <w:tcPr>
            <w:tcW w:w="23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D76CC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Hakikat &amp; Komponen Biaya Berdasarkan Dokumen Sumber</w:t>
            </w:r>
          </w:p>
        </w:tc>
      </w:tr>
      <w:tr w:rsidR="003B4DF7" w14:paraId="4CBA0C9A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F94B4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1. HPP Estimasi BOM (Dokumen Panduan)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8931C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6.150.000,00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06B39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123.000,00 / Pcs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E1935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Estimasi Standar Perencanaan Awal: Bahan baku standar (Rp 4.850.000) + Upah standar (Rp 1.300.000). Dokumen: Panduan Praktik Manufaktur awal. BELUM mencakup ongkos kirim ekspedisi dan tarif stasiun kerja aktif.</w:t>
            </w:r>
          </w:p>
        </w:tc>
      </w:tr>
      <w:tr w:rsidR="003B4DF7" w14:paraId="523A212B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3DA6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2. Nilai Masuk Stock Entry Manufacture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3CAA4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7.987.500,00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1DE66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159.750,00 / Pcs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BDF3AE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Kapitalisasi Biaya Aktual Batch 50 Pcs: Dokumen MAT-STE-2026-00006. Terdiri dari bahan baku riil + LCV ekspedisi (Rp 5.000.000) + Biaya tenaga kerja manual (Rp 1.300.000) + Alokasi 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4 workstation aktif (Rp 1.687.500).</w:t>
            </w:r>
          </w:p>
        </w:tc>
      </w:tr>
      <w:tr w:rsidR="003B4DF7" w14:paraId="24A3D49E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748FD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3. HPP Penjualan Delivery Note (COGS Final)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57C7A2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7.683.750,00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274C2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153.675,00 / Pcs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60752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Beban Pokok Penjualan Komersial Riil: Dokumen MAT-DN-2026-00003 &amp; Jurnal Akun 6110. Dihitung menggunakan antrean FIFO: 5 pcs stok lama (@ Rp 99.000) + 45 pcs batch baru (@ Rp 159.750). INILAH HPP FINAL.</w:t>
            </w:r>
          </w:p>
        </w:tc>
      </w:tr>
    </w:tbl>
    <w:p w14:paraId="3C208698" w14:textId="77777777" w:rsidR="003B4DF7" w:rsidRDefault="003B4DF7">
      <w:pPr>
        <w:spacing w:before="60" w:after="60" w:line="276" w:lineRule="auto"/>
      </w:pPr>
    </w:p>
    <w:p w14:paraId="46D83CDA" w14:textId="77777777" w:rsidR="003B4DF7" w:rsidRDefault="005134FA">
      <w:pPr>
        <w:pStyle w:val="Heading3"/>
        <w:spacing w:before="160" w:after="60"/>
      </w:pPr>
      <w:r>
        <w:rPr>
          <w:rFonts w:ascii="Calibri" w:eastAsia="Calibri" w:hAnsi="Calibri" w:cs="Calibri"/>
          <w:b/>
          <w:bCs/>
          <w:color w:val="1B365D"/>
          <w:sz w:val="22"/>
          <w:szCs w:val="22"/>
        </w:rPr>
        <w:t>Tabel 5.2.1: Jembatan Rekonsiliasi Matematis (Mathe</w:t>
      </w:r>
      <w:r>
        <w:rPr>
          <w:rFonts w:ascii="Calibri" w:eastAsia="Calibri" w:hAnsi="Calibri" w:cs="Calibri"/>
          <w:b/>
          <w:bCs/>
          <w:color w:val="1B365D"/>
          <w:sz w:val="22"/>
          <w:szCs w:val="22"/>
        </w:rPr>
        <w:t>matical Cost Bridge)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2884"/>
        <w:gridCol w:w="1984"/>
        <w:gridCol w:w="1443"/>
        <w:gridCol w:w="1443"/>
        <w:gridCol w:w="1262"/>
      </w:tblGrid>
      <w:tr w:rsidR="003B4DF7" w14:paraId="0FE5EB54" w14:textId="77777777">
        <w:tc>
          <w:tcPr>
            <w:tcW w:w="16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3438B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Langkah Analisis Rekonsiliasi Biaya</w:t>
            </w:r>
          </w:p>
        </w:tc>
        <w:tc>
          <w:tcPr>
            <w:tcW w:w="11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32F38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Kategori Komponen Biaya</w:t>
            </w:r>
          </w:p>
        </w:tc>
        <w:tc>
          <w:tcPr>
            <w:tcW w:w="8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75DC5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Nilai Penyesuaian (IDR)</w:t>
            </w:r>
          </w:p>
        </w:tc>
        <w:tc>
          <w:tcPr>
            <w:tcW w:w="8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53406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Nominal Akumulatif (IDR)</w:t>
            </w:r>
          </w:p>
        </w:tc>
        <w:tc>
          <w:tcPr>
            <w:tcW w:w="7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97B8E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Dokumen Bukti ERPNext</w:t>
            </w:r>
          </w:p>
        </w:tc>
      </w:tr>
      <w:tr w:rsidR="003B4DF7" w14:paraId="0094EC97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1A8FF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HPP Estimasi Awal BOM (50 Pcs x Rp 123.000)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CE9F2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Baseline Planning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7C24F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60F90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6.150.000,00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FF05D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Panduan Praktik</w:t>
            </w:r>
          </w:p>
        </w:tc>
      </w:tr>
      <w:tr w:rsidR="003B4DF7" w14:paraId="4C6B5D6C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5174C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(+) Landed Cost Ekspedisi Masuk Kain Toyobo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BB287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Inward Freight (Kapitalisasi)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1CA40F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+ Rp 150.000,00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EA413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6.300.000,00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93177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MAT-LCV-2026-00001</w:t>
            </w:r>
          </w:p>
        </w:tc>
      </w:tr>
      <w:tr w:rsidR="003B4DF7" w14:paraId="0E9A30B9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BE51B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(+) Alokasi Tarif 4 Stasiun Kerja Aktif Pabrik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113B9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Workstation Routing Overhead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E9506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+ Rp 1.687.500,00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7C18C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7.987.500,00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D904CE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BOM-FG-GMS-001-001</w:t>
            </w:r>
          </w:p>
        </w:tc>
      </w:tr>
      <w:tr w:rsidR="003B4DF7" w14:paraId="656F7D7B" w14:textId="77777777"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BF389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Total Biaya Produksi Batch Masuk (Stock Entry)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AAFCE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Actual Manufacturing Cost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2DEE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39D0DD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7.987.500,00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0E7A1D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MAT-STE-2026-00006</w:t>
            </w:r>
          </w:p>
        </w:tc>
      </w:tr>
      <w:tr w:rsidR="003B4DF7" w14:paraId="21C530AF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DB473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(-) Penghematan Efek Antrean FIFO Stok Awal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04E4F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FIFO Inventory Valuation Queue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8FED2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 Rp 303.750,00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4A697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7.683.750,00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07C2B4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Stock Ledger / Bin FIFO</w:t>
            </w:r>
          </w:p>
        </w:tc>
      </w:tr>
      <w:tr w:rsidR="003B4DF7" w14:paraId="360DAB4D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97362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HPP FINAL DITETAPKAN PADA DELIVERY NOTE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C325C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Cost of Goods Sold (COGS)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4B4A6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330F7F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7.683.750,00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64C65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MAT-DN-2026-00003 / GL 6110</w:t>
            </w:r>
          </w:p>
        </w:tc>
      </w:tr>
    </w:tbl>
    <w:p w14:paraId="45717AB8" w14:textId="77777777" w:rsidR="003B4DF7" w:rsidRDefault="003B4DF7">
      <w:pPr>
        <w:spacing w:before="60" w:after="60" w:line="276" w:lineRule="auto"/>
      </w:pPr>
    </w:p>
    <w:tbl>
      <w:tblPr>
        <w:tblW w:w="5000" w:type="pct"/>
        <w:tblBorders>
          <w:top w:val="single" w:sz="8" w:space="0" w:color="EF4444"/>
          <w:left w:val="single" w:sz="24" w:space="0" w:color="DC2626"/>
          <w:bottom w:val="single" w:sz="8" w:space="0" w:color="EF4444"/>
          <w:right w:val="single" w:sz="8" w:space="0" w:color="EF4444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6"/>
      </w:tblGrid>
      <w:tr w:rsidR="003B4DF7" w14:paraId="4D0325FF" w14:textId="77777777">
        <w:tc>
          <w:tcPr>
            <w:tcW w:w="0" w:type="auto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DC534" w14:textId="77777777" w:rsidR="003B4DF7" w:rsidRDefault="005134FA">
            <w:pPr>
              <w:spacing w:before="40" w:after="40" w:line="260" w:lineRule="auto"/>
            </w:pPr>
            <w:r>
              <w:rPr>
                <w:rFonts w:ascii="Calibri" w:eastAsia="Calibri" w:hAnsi="Calibri" w:cs="Calibri"/>
                <w:b/>
                <w:bCs/>
                <w:color w:val="B91C1C"/>
                <w:sz w:val="19"/>
                <w:szCs w:val="19"/>
              </w:rPr>
              <w:t xml:space="preserve">[ANALISIS TUMPANG TINDIH BIAYA OPERASIONAL / COST ABSORPTION]: </w:t>
            </w: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Penelusuran jurnal membuktikan adanya pembebanan ganda parsial antara Alokasi Manual Upah &amp; Listrik (Rp 1.300.000) dengan Alokasi Otomatis Routing 4 Workstation BOM (Rp 1.687.500). Sistem ERPNe</w:t>
            </w: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xt menyerap kedua biaya tersebut ke dalam nilai masuk produk jadi (MAT-STE-2026-00006) sehingga total biaya batch menjadi Rp 7.987.500 (Rp 159.750/pcs). Secara akuntansi, hal ini sah karena diimbangi dengan kredit akun kewajiban 2132.001 dan akun </w:t>
            </w: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lastRenderedPageBreak/>
              <w:t>biaya 631</w:t>
            </w: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0, namun untuk standarisasi masa depan disarankan untuk memilih salah satu mekanisme (routing BOM atau additional costs manual).</w:t>
            </w:r>
          </w:p>
        </w:tc>
      </w:tr>
    </w:tbl>
    <w:p w14:paraId="0CD573C4" w14:textId="77777777" w:rsidR="003B4DF7" w:rsidRDefault="003B4DF7">
      <w:pPr>
        <w:spacing w:before="60" w:after="60" w:line="276" w:lineRule="auto"/>
      </w:pPr>
    </w:p>
    <w:p w14:paraId="73C6EEA8" w14:textId="77777777" w:rsidR="003B4DF7" w:rsidRDefault="005134FA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5.3 Verifikasi Status Pengiriman Fisik vs Bukti Nilai HPP</w:t>
      </w:r>
    </w:p>
    <w:p w14:paraId="31BE95AC" w14:textId="77777777" w:rsidR="003B4DF7" w:rsidRDefault="005134FA">
      <w:pPr>
        <w:spacing w:before="60" w:after="6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Pemeriksaan audit menegaskan PEMISAHAN TEGAS antara bukti fisik pemenuhan pesanan dan bukti valuasi finansial HPP: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983"/>
        <w:gridCol w:w="1984"/>
        <w:gridCol w:w="3787"/>
        <w:gridCol w:w="1262"/>
      </w:tblGrid>
      <w:tr w:rsidR="003B4DF7" w14:paraId="53025801" w14:textId="77777777">
        <w:tc>
          <w:tcPr>
            <w:tcW w:w="11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0BE06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Dimensi Pemeriksaan</w:t>
            </w:r>
          </w:p>
        </w:tc>
        <w:tc>
          <w:tcPr>
            <w:tcW w:w="11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6E484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Indikator Verifikasi</w:t>
            </w:r>
          </w:p>
        </w:tc>
        <w:tc>
          <w:tcPr>
            <w:tcW w:w="21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96B01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Hasil Pemeriksaan Faktual di ERPNext</w:t>
            </w:r>
          </w:p>
        </w:tc>
        <w:tc>
          <w:tcPr>
            <w:tcW w:w="7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AD10A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 Audit</w:t>
            </w:r>
          </w:p>
        </w:tc>
      </w:tr>
      <w:tr w:rsidR="003B4DF7" w14:paraId="3592EE72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70372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Bukti Kuantitas Fisik Pengiriman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BE129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Kuantitas barang keluar dan pemenuhan pesanan pelanggan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9DD4C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Delivery Note MAT-DN-2026-00003 mencatat pengeluaran fisik tepat 50,0 Pcs FG-GMS-001 ke Butik Aisyah Bandung. Sales Order SAL-ORD-2026-00008 berstatus 100% Delivered &amp;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100% Billed.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7BB31B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VERIFIED (100% Terkirim Penuh)</w:t>
            </w:r>
          </w:p>
        </w:tc>
      </w:tr>
      <w:tr w:rsidR="003B4DF7" w14:paraId="24953871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26ADF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Bukti Finansial Nilai HPP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AD697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Pengakuan beban pada General Ledger dan mutasi nilai persediaan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E70FB5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Akun 6110 (HPP Bahan Baku &amp; Aksesoris) didebet sebesar Rp 7.683.750,00 dan Akun 1350 (Persediaan Barang Jadi) dikredit sebesar Rp 7.683.750,00 berdasarkan antrean FIFO.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27D15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VERIFIED (Tervalidasi Buku Besar)</w:t>
            </w:r>
          </w:p>
        </w:tc>
      </w:tr>
      <w:tr w:rsidR="003B4DF7" w14:paraId="25E84512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3082B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Bukti Saldo Fisik Akhir Gudang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D072E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Pemeriksaan fisik gud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ang setelah pengiriman pesanan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933F9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Tersisa 5,0 Pcs FG-GMS-001 senilai Rp 798.750,00 di Gudang Barang Jadi. Sisa ini BUKAN akibat pesanan kurang kirim, melainkan Safety Stock eksisting yang belum terjual.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B9D25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VERIFIED (Safety Stock Sah)</w:t>
            </w:r>
          </w:p>
        </w:tc>
      </w:tr>
    </w:tbl>
    <w:p w14:paraId="5AAE98F5" w14:textId="77777777" w:rsidR="003B4DF7" w:rsidRDefault="003B4DF7">
      <w:pPr>
        <w:spacing w:before="60" w:after="60" w:line="276" w:lineRule="auto"/>
      </w:pPr>
    </w:p>
    <w:p w14:paraId="772ECB8A" w14:textId="77777777" w:rsidR="003B4DF7" w:rsidRDefault="005134FA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5.4 Rekonsiliasi Finansial Laba Rugi Komersial &amp; Aliran K</w:t>
      </w: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as Bank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3156"/>
        <w:gridCol w:w="1803"/>
        <w:gridCol w:w="1352"/>
        <w:gridCol w:w="2705"/>
      </w:tblGrid>
      <w:tr w:rsidR="003B4DF7" w14:paraId="1EF48E03" w14:textId="77777777">
        <w:tc>
          <w:tcPr>
            <w:tcW w:w="17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3537C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Komponen Keuangan Laba Rugi &amp; Kas</w:t>
            </w:r>
          </w:p>
        </w:tc>
        <w:tc>
          <w:tcPr>
            <w:tcW w:w="10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69AAF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Nominal Transaksi (IDR)</w:t>
            </w:r>
          </w:p>
        </w:tc>
        <w:tc>
          <w:tcPr>
            <w:tcW w:w="75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8EEDC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Persentase Margin (%)</w:t>
            </w:r>
          </w:p>
        </w:tc>
        <w:tc>
          <w:tcPr>
            <w:tcW w:w="15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804C1B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Dokumen Sumber &amp; Basis Verifikasi</w:t>
            </w:r>
          </w:p>
        </w:tc>
      </w:tr>
      <w:tr w:rsidR="003B4DF7" w14:paraId="03AB0340" w14:textId="77777777"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8D9A4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Total Pendapatan Penjualan (Revenue)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2262C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Rp 11.250.000,00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F254D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100,00%</w:t>
            </w:r>
          </w:p>
        </w:tc>
        <w:tc>
          <w:tcPr>
            <w:tcW w:w="0" w:type="auto"/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6C11C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B365D"/>
                <w:sz w:val="17"/>
                <w:szCs w:val="17"/>
              </w:rPr>
              <w:t>Faktur Penjualan ACC-SINV-2026-00008 (50 Pcs x Rp 225.000)</w:t>
            </w:r>
          </w:p>
        </w:tc>
      </w:tr>
      <w:tr w:rsidR="003B4DF7" w14:paraId="0EA567F0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A86AF1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Beban Pokok Penjualan Final (COGS)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B7E56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7.683.750,00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CA7A78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68,30%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8FD2C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Delivery Note MAT-DN-2026-00003 (FIFO Valuation)</w:t>
            </w:r>
          </w:p>
        </w:tc>
      </w:tr>
      <w:tr w:rsidR="003B4DF7" w14:paraId="2775BAF9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12BB0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Laba Kotor Komersial (Gross Profit)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60669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3.566.250,00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70AD34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31,70%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19389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Laba Kotor Bersih yang Sah Diakui di Buku Besar</w:t>
            </w:r>
          </w:p>
        </w:tc>
      </w:tr>
      <w:tr w:rsidR="003B4DF7" w14:paraId="620DAC87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2B1E1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Penerimaan Kas Pelunasan Pelanggan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BEF343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11.250.000,00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701BE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ABCE7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Payment Entry ACC-PAY-2026-00009 via Bank Mandiri</w:t>
            </w:r>
          </w:p>
        </w:tc>
      </w:tr>
      <w:tr w:rsidR="003B4DF7" w14:paraId="63E3A2AF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A0A33D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Pengeluaran Kas Pembayaran 3 Supplier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34017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Rp 4.850.000,00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E7F87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F61B1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Payment Entry ACC-PAY-2026-00006 s/d 00008 via Bank Mandiri</w:t>
            </w:r>
          </w:p>
        </w:tc>
      </w:tr>
      <w:tr w:rsidR="003B4DF7" w14:paraId="5E823668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4F62E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Surplus Arus Kas Operasional Bersih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51E0D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+ Rp 6.400.000,00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E9C4F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F5665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Surplus Likuiditas Nyata pada Rekening 1121 - Bank Mandiri</w:t>
            </w:r>
          </w:p>
        </w:tc>
      </w:tr>
    </w:tbl>
    <w:p w14:paraId="446E2C31" w14:textId="77777777" w:rsidR="003B4DF7" w:rsidRDefault="003B4DF7">
      <w:pPr>
        <w:spacing w:before="60" w:after="60" w:line="276" w:lineRule="auto"/>
      </w:pPr>
    </w:p>
    <w:p w14:paraId="51A229AB" w14:textId="77777777" w:rsidR="003B4DF7" w:rsidRDefault="005134FA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0D9488"/>
          <w:sz w:val="25"/>
          <w:szCs w:val="25"/>
        </w:rPr>
        <w:t>5.5 Matriks Klasifikasi Bukti Verifikasi &amp; Rekomendasi Tindak Lanjut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541"/>
        <w:gridCol w:w="2344"/>
        <w:gridCol w:w="2344"/>
        <w:gridCol w:w="3787"/>
      </w:tblGrid>
      <w:tr w:rsidR="003B4DF7" w14:paraId="3650CBCB" w14:textId="77777777">
        <w:tc>
          <w:tcPr>
            <w:tcW w:w="3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5651A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3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48A70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Komponen Temuan Audit</w:t>
            </w:r>
          </w:p>
        </w:tc>
        <w:tc>
          <w:tcPr>
            <w:tcW w:w="13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FA50F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 Klasifikasi Bukti</w:t>
            </w:r>
          </w:p>
        </w:tc>
        <w:tc>
          <w:tcPr>
            <w:tcW w:w="2100" w:type="pct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BF709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Tindakan Penyelesaian yang Dilakukan / Rekomendasi</w:t>
            </w:r>
          </w:p>
        </w:tc>
      </w:tr>
      <w:tr w:rsidR="003B4DF7" w14:paraId="013941C8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6F513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4BAF0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Selisih HPP BOM (Rp 6,15 jt) vs Stock Entry (Rp 7,98 jt)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44548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TERVERIFIKASI LANGSUNG (Di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rect DB Verification)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2A88F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Terselesaikan: Selisih Rp 1.837.500 berasal dari Landed Cost ekspedisi (Rp 150.000) dan penyerapan tarif operasi 4 workstation BOM (Rp 1.687.500).</w:t>
            </w:r>
          </w:p>
        </w:tc>
      </w:tr>
      <w:tr w:rsidR="003B4DF7" w14:paraId="57D4C9C3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D423E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02FAED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Selisih Stock Entry (Rp 7,98 jt) vs Delivery Note (Rp 7,68 jt)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11020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HASIL PERHITUNGAN MATEMATIS FIFO (Calculated FIFO)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4A2C3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Terselesaikan: Selisih Rp 303.750 berasal dari antrean FIFO yang mengonsumsi 5 pcs stok awal (@ Rp 99.000) dan 45 pcs batch baru (@ Rp 159.750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).</w:t>
            </w:r>
          </w:p>
        </w:tc>
      </w:tr>
      <w:tr w:rsidR="003B4DF7" w14:paraId="4D690FB0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D1D27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3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41671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Metode Penilaian Persediaan (Moving Avg vs FIFO)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DCC83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KOREKSI KESIMPULAN AUDIT (Corrected Finding)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B80CD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Terselesaikan: Mengoreksi penjelasan lama. Sistem terbukti menggunakan FIFO murni, bukan Moving Average.</w:t>
            </w:r>
          </w:p>
        </w:tc>
      </w:tr>
      <w:tr w:rsidR="003B4DF7" w14:paraId="0D798358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BBD43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E88383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Saldo Akhir 5 Pcs Senilai Rp 798.750 (@ Rp 159.750)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A2011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TERVERIFIKASI FISIK &amp; KARTU STOK (Stock Ledger Verified)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D0019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Terselesaikan: Sisa 5 pcs terbukti merupakan sisa antrean batch baru pada FIFO (5 pcs x Rp 159.750 = Rp 798.750) sebagai safety stock sah.</w:t>
            </w:r>
          </w:p>
        </w:tc>
      </w:tr>
      <w:tr w:rsidR="003B4DF7" w14:paraId="0C989283" w14:textId="77777777"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08CA8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0B9A9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Kepatuhan Kuantitas Pengiriman 50 Pcs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F5DCF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TERVERIFIKASI PENUH (100% Delivered)</w:t>
            </w:r>
          </w:p>
        </w:tc>
        <w:tc>
          <w:tcPr>
            <w:tcW w:w="0" w:type="auto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ED119" w14:textId="77777777" w:rsidR="003B4DF7" w:rsidRDefault="005134FA">
            <w:pPr>
              <w:jc w:val="right"/>
            </w:pP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Terselesaikan: Delivery Note MAT-DN-2026-00003 berstatus Submitted untuk 50 Pcs penuh; pesanan pelanggan tidak mengalami kekurangan kirim.</w:t>
            </w:r>
          </w:p>
        </w:tc>
      </w:tr>
      <w:tr w:rsidR="003B4DF7" w14:paraId="7E6D28C5" w14:textId="77777777"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396AAE" w14:textId="77777777" w:rsidR="003B4DF7" w:rsidRDefault="005134FA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6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BE6CCE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Rekomendasi Standarisasi Biaya Overhead Pabrik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0DB46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ACTION ITEM (Rekomendasi Masa Depan)</w:t>
            </w:r>
          </w:p>
        </w:tc>
        <w:tc>
          <w:tcPr>
            <w:tcW w:w="0" w:type="auto"/>
            <w:shd w:val="clear" w:color="auto" w:fill="F8FA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8EE5C" w14:textId="77777777" w:rsidR="003B4DF7" w:rsidRDefault="005134FA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Tindak Lanjut Manajemen: Disar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ankan menonaktifkan input additional costs manual jika tarif workstation routing pada BOM sudah dikonfigurasi aktif guna menghindari tumpang tindih absorpsi biaya.</w:t>
            </w:r>
          </w:p>
        </w:tc>
      </w:tr>
    </w:tbl>
    <w:p w14:paraId="3CC1F664" w14:textId="77777777" w:rsidR="003B4DF7" w:rsidRDefault="003B4DF7">
      <w:pPr>
        <w:spacing w:after="120"/>
      </w:pPr>
    </w:p>
    <w:tbl>
      <w:tblPr>
        <w:tblW w:w="5000" w:type="pct"/>
        <w:tblBorders>
          <w:top w:val="single" w:sz="8" w:space="0" w:color="22C55E"/>
          <w:left w:val="single" w:sz="24" w:space="0" w:color="16A34A"/>
          <w:bottom w:val="single" w:sz="8" w:space="0" w:color="22C55E"/>
          <w:right w:val="single" w:sz="8" w:space="0" w:color="22C55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6"/>
      </w:tblGrid>
      <w:tr w:rsidR="003B4DF7" w14:paraId="07889F8A" w14:textId="77777777">
        <w:tc>
          <w:tcPr>
            <w:tcW w:w="0" w:type="auto"/>
            <w:shd w:val="clear" w:color="auto" w:fill="DCFC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638A9" w14:textId="77777777" w:rsidR="003B4DF7" w:rsidRDefault="005134FA">
            <w:pPr>
              <w:spacing w:before="40" w:after="40" w:line="260" w:lineRule="auto"/>
            </w:pPr>
            <w:r>
              <w:rPr>
                <w:rFonts w:ascii="Calibri" w:eastAsia="Calibri" w:hAnsi="Calibri" w:cs="Calibri"/>
                <w:b/>
                <w:bCs/>
                <w:color w:val="15803D"/>
                <w:sz w:val="19"/>
                <w:szCs w:val="19"/>
              </w:rPr>
              <w:t xml:space="preserve">[KESIMPULAN FINAL AUDIT REKONSILIASI]: </w:t>
            </w: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Seluruh angka transaksi, mutasi persediaan, dan pencatatan buku besar General Ledger telah berhasil direkonsiliasi secara transparan, akurat, dan berimbang 100% memenuhi kaidah prinsip akuntansi persediaan FIFO dan standar pelaporan keuangan manufaktur ERP</w:t>
            </w: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Next v15.</w:t>
            </w:r>
          </w:p>
        </w:tc>
      </w:tr>
    </w:tbl>
    <w:p w14:paraId="1F5D133A" w14:textId="77777777" w:rsidR="005134FA" w:rsidRDefault="005134FA"/>
    <w:sectPr w:rsidR="005134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A41FA"/>
    <w:multiLevelType w:val="hybridMultilevel"/>
    <w:tmpl w:val="A7D65EEC"/>
    <w:lvl w:ilvl="0" w:tplc="FA6CA01A" w:tentative="1">
      <w:start w:val="1"/>
      <w:numFmt w:val="bullet"/>
      <w:lvlText w:val="●"/>
      <w:lvlJc w:val="left"/>
      <w:pPr>
        <w:ind w:left="720" w:hanging="360"/>
      </w:pPr>
    </w:lvl>
    <w:lvl w:ilvl="1" w:tplc="97D0A18C" w:tentative="1">
      <w:start w:val="1"/>
      <w:numFmt w:val="bullet"/>
      <w:lvlText w:val="○"/>
      <w:lvlJc w:val="left"/>
      <w:pPr>
        <w:ind w:left="1440" w:hanging="360"/>
      </w:pPr>
    </w:lvl>
    <w:lvl w:ilvl="2" w:tplc="EE4C83C8" w:tentative="1">
      <w:start w:val="1"/>
      <w:numFmt w:val="bullet"/>
      <w:lvlText w:val="■"/>
      <w:lvlJc w:val="left"/>
      <w:pPr>
        <w:ind w:left="2160" w:hanging="360"/>
      </w:pPr>
    </w:lvl>
    <w:lvl w:ilvl="3" w:tplc="F9F24B2E" w:tentative="1">
      <w:start w:val="1"/>
      <w:numFmt w:val="bullet"/>
      <w:lvlText w:val="●"/>
      <w:lvlJc w:val="left"/>
      <w:pPr>
        <w:ind w:left="2880" w:hanging="360"/>
      </w:pPr>
    </w:lvl>
    <w:lvl w:ilvl="4" w:tplc="9E26A4EE" w:tentative="1">
      <w:start w:val="1"/>
      <w:numFmt w:val="bullet"/>
      <w:lvlText w:val="○"/>
      <w:lvlJc w:val="left"/>
      <w:pPr>
        <w:ind w:left="3600" w:hanging="360"/>
      </w:pPr>
    </w:lvl>
    <w:lvl w:ilvl="5" w:tplc="B79EC768" w:tentative="1">
      <w:start w:val="1"/>
      <w:numFmt w:val="bullet"/>
      <w:lvlText w:val="■"/>
      <w:lvlJc w:val="left"/>
      <w:pPr>
        <w:ind w:left="4320" w:hanging="360"/>
      </w:pPr>
    </w:lvl>
    <w:lvl w:ilvl="6" w:tplc="7978551A" w:tentative="1">
      <w:start w:val="1"/>
      <w:numFmt w:val="bullet"/>
      <w:lvlText w:val="●"/>
      <w:lvlJc w:val="left"/>
      <w:pPr>
        <w:ind w:left="5040" w:hanging="360"/>
      </w:pPr>
    </w:lvl>
    <w:lvl w:ilvl="7" w:tplc="5B36921E" w:tentative="1">
      <w:start w:val="1"/>
      <w:numFmt w:val="bullet"/>
      <w:lvlText w:val="●"/>
      <w:lvlJc w:val="left"/>
      <w:pPr>
        <w:ind w:left="5760" w:hanging="360"/>
      </w:pPr>
    </w:lvl>
    <w:lvl w:ilvl="8" w:tplc="20EA15B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DF7"/>
    <w:rsid w:val="003B4DF7"/>
    <w:rsid w:val="005134FA"/>
    <w:rsid w:val="00A1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E2970"/>
  <w15:docId w15:val="{FF7FFCF1-19FA-40FE-9CA0-55565404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5" Type="http://schemas.openxmlformats.org/officeDocument/2006/relationships/image" Target="media/image1.undefined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2761</Words>
  <Characters>15744</Characters>
  <Application>Microsoft Office Word</Application>
  <DocSecurity>0</DocSecurity>
  <Lines>131</Lines>
  <Paragraphs>36</Paragraphs>
  <ScaleCrop>false</ScaleCrop>
  <Company/>
  <LinksUpToDate>false</LinksUpToDate>
  <CharactersWithSpaces>18469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Azzahra Habiba Fauziah</cp:lastModifiedBy>
  <cp:revision>1</cp:revision>
  <dcterms:created xsi:type="dcterms:W3CDTF">2026-10-14T03:28:00Z</dcterms:created>
  <dcterms:modified xsi:type="dcterms:W3CDTF">2026-10-14T09:18:00Z</dcterms:modified>
</cp:coreProperties>
</file>