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7F7D" w14:textId="77777777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</w:p>
    <w:p w14:paraId="6E1CCD56" w14:textId="40169BEC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التاريخ: الاثنين 07/09/2026م</w:t>
      </w:r>
    </w:p>
    <w:p w14:paraId="61FE5DB7" w14:textId="36A915C8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b/>
          <w:bCs/>
          <w:sz w:val="24"/>
          <w:szCs w:val="24"/>
        </w:rPr>
      </w:pPr>
      <w:r w:rsidRPr="00A7050A">
        <w:rPr>
          <w:rFonts w:cs="Arial"/>
          <w:b/>
          <w:bCs/>
          <w:sz w:val="24"/>
          <w:szCs w:val="24"/>
          <w:rtl/>
        </w:rPr>
        <w:t>السادة/ قسم المحاسب</w:t>
      </w:r>
      <w:r>
        <w:rPr>
          <w:rFonts w:cs="Arial" w:hint="cs"/>
          <w:b/>
          <w:bCs/>
          <w:sz w:val="24"/>
          <w:szCs w:val="24"/>
          <w:rtl/>
        </w:rPr>
        <w:t xml:space="preserve">ة                                                                                </w:t>
      </w:r>
      <w:r w:rsidRPr="00A7050A">
        <w:rPr>
          <w:rFonts w:cs="Arial"/>
          <w:b/>
          <w:bCs/>
          <w:sz w:val="24"/>
          <w:szCs w:val="24"/>
          <w:rtl/>
        </w:rPr>
        <w:t>المحترمين</w:t>
      </w:r>
    </w:p>
    <w:p w14:paraId="765E30E2" w14:textId="40A0AF5A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السلام عليكم ورحمة الله وبركاته</w:t>
      </w:r>
    </w:p>
    <w:p w14:paraId="16865487" w14:textId="3E688467" w:rsidR="00A7050A" w:rsidRPr="00A7050A" w:rsidRDefault="00A7050A" w:rsidP="00A7050A">
      <w:pPr>
        <w:tabs>
          <w:tab w:val="left" w:pos="8990"/>
        </w:tabs>
        <w:bidi/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A7050A">
        <w:rPr>
          <w:rFonts w:cs="Arial"/>
          <w:b/>
          <w:bCs/>
          <w:sz w:val="28"/>
          <w:szCs w:val="28"/>
          <w:u w:val="single"/>
          <w:rtl/>
        </w:rPr>
        <w:t>الموضوع: تنظيم مسؤوليات قسم المحاسبة ومتابعة حسابات المندوبين والعملاء</w:t>
      </w:r>
    </w:p>
    <w:p w14:paraId="6023B2C8" w14:textId="4AAC2AD3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إشارةً إلى الاجتماع المنعقد اليوم الاثنين الموافق 07/09/2026م، وحرصًا على تطوير آلية العمل وتعزيز دور قسم المحاسبة في متابعة حسابات المبيعات والعملاء، فقد تم الاتفاق على تنظيم العمل وفق الآلية التالية</w:t>
      </w:r>
      <w:r w:rsidRPr="00A7050A">
        <w:rPr>
          <w:sz w:val="24"/>
          <w:szCs w:val="24"/>
        </w:rPr>
        <w:t>:</w:t>
      </w:r>
    </w:p>
    <w:p w14:paraId="7AFA1268" w14:textId="49F3BE76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b/>
          <w:bCs/>
          <w:sz w:val="24"/>
          <w:szCs w:val="24"/>
        </w:rPr>
      </w:pPr>
      <w:r w:rsidRPr="00A7050A">
        <w:rPr>
          <w:rFonts w:cs="Arial"/>
          <w:b/>
          <w:bCs/>
          <w:sz w:val="24"/>
          <w:szCs w:val="24"/>
          <w:rtl/>
        </w:rPr>
        <w:t>أولًا: تقسيم مجموعات المندوبين</w:t>
      </w:r>
    </w:p>
    <w:p w14:paraId="4D9CE092" w14:textId="26DE9E98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يتم تقسيم مندوبي المبيعات إلى ثلاث مجموعات، ويتولى كل من</w:t>
      </w:r>
      <w:r w:rsidRPr="00A7050A">
        <w:rPr>
          <w:sz w:val="24"/>
          <w:szCs w:val="24"/>
        </w:rPr>
        <w:t>:</w:t>
      </w:r>
    </w:p>
    <w:p w14:paraId="1157FD53" w14:textId="30D4D2F8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الأستاذ/ زيد الأشول</w:t>
      </w:r>
      <w:r>
        <w:rPr>
          <w:rFonts w:hint="cs"/>
          <w:sz w:val="24"/>
          <w:szCs w:val="24"/>
          <w:rtl/>
        </w:rPr>
        <w:t xml:space="preserve"> و</w:t>
      </w:r>
      <w:r w:rsidRPr="00A7050A">
        <w:rPr>
          <w:rFonts w:cs="Arial"/>
          <w:sz w:val="24"/>
          <w:szCs w:val="24"/>
          <w:rtl/>
        </w:rPr>
        <w:t>الأستاذ/ بشار مثنى صالح العيسائي</w:t>
      </w:r>
      <w:r>
        <w:rPr>
          <w:rFonts w:hint="cs"/>
          <w:sz w:val="24"/>
          <w:szCs w:val="24"/>
          <w:rtl/>
        </w:rPr>
        <w:t xml:space="preserve"> وا</w:t>
      </w:r>
      <w:r w:rsidRPr="00A7050A">
        <w:rPr>
          <w:rFonts w:cs="Arial"/>
          <w:sz w:val="24"/>
          <w:szCs w:val="24"/>
          <w:rtl/>
        </w:rPr>
        <w:t>لأستاذ/ محمد علي</w:t>
      </w:r>
      <w:r>
        <w:rPr>
          <w:rFonts w:hint="cs"/>
          <w:sz w:val="24"/>
          <w:szCs w:val="24"/>
          <w:rtl/>
        </w:rPr>
        <w:t xml:space="preserve"> </w:t>
      </w:r>
      <w:r w:rsidRPr="00A7050A">
        <w:rPr>
          <w:rFonts w:cs="Arial"/>
          <w:sz w:val="24"/>
          <w:szCs w:val="24"/>
          <w:rtl/>
        </w:rPr>
        <w:t>مسؤولية متابعة مجموعة محددة من مندوبي المبيعات وجميع العملاء التابعين لهم</w:t>
      </w:r>
      <w:r w:rsidRPr="00A7050A">
        <w:rPr>
          <w:sz w:val="24"/>
          <w:szCs w:val="24"/>
        </w:rPr>
        <w:t>.</w:t>
      </w:r>
    </w:p>
    <w:p w14:paraId="09428107" w14:textId="4E64D81F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ويتم توزيع المندوبين بين المحاسبين بالطريقة التي يراها قسم المحاسبة مناسبة، بما يحقق التوازن في حجم العمل وجودة المتابعة</w:t>
      </w:r>
      <w:r w:rsidRPr="00A7050A">
        <w:rPr>
          <w:sz w:val="24"/>
          <w:szCs w:val="24"/>
        </w:rPr>
        <w:t>.</w:t>
      </w:r>
    </w:p>
    <w:p w14:paraId="19E07962" w14:textId="0DC3FDB3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b/>
          <w:bCs/>
          <w:sz w:val="24"/>
          <w:szCs w:val="24"/>
        </w:rPr>
      </w:pPr>
      <w:r w:rsidRPr="00A7050A">
        <w:rPr>
          <w:rFonts w:cs="Arial"/>
          <w:b/>
          <w:bCs/>
          <w:sz w:val="24"/>
          <w:szCs w:val="24"/>
          <w:rtl/>
        </w:rPr>
        <w:t>ثانيًا: مهلة تنظيم وتوزيع العمل</w:t>
      </w:r>
    </w:p>
    <w:p w14:paraId="5917689B" w14:textId="32E866BD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يمنح فريق قسم المحاسبة فترة من تاريخ الاجتماع وحتى يوم الخميس الموافق 10/09/2026م، على أن يتم خلال هذه الفترة</w:t>
      </w:r>
      <w:r w:rsidRPr="00A7050A">
        <w:rPr>
          <w:sz w:val="24"/>
          <w:szCs w:val="24"/>
        </w:rPr>
        <w:t>:</w:t>
      </w:r>
    </w:p>
    <w:p w14:paraId="7214E13D" w14:textId="1EC9D605" w:rsidR="00A7050A" w:rsidRPr="00A7050A" w:rsidRDefault="00A7050A" w:rsidP="00A7050A">
      <w:pPr>
        <w:pStyle w:val="a6"/>
        <w:numPr>
          <w:ilvl w:val="0"/>
          <w:numId w:val="6"/>
        </w:numPr>
        <w:tabs>
          <w:tab w:val="left" w:pos="8990"/>
        </w:tabs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الاتفاق النهائي على تقسيم المندوبين إلى ثلاث مجموعات</w:t>
      </w:r>
      <w:r w:rsidRPr="00A7050A">
        <w:rPr>
          <w:sz w:val="24"/>
          <w:szCs w:val="24"/>
        </w:rPr>
        <w:t>.</w:t>
      </w:r>
    </w:p>
    <w:p w14:paraId="2611E6AF" w14:textId="5E4A648F" w:rsidR="00A7050A" w:rsidRPr="00A7050A" w:rsidRDefault="00A7050A" w:rsidP="00A7050A">
      <w:pPr>
        <w:pStyle w:val="a6"/>
        <w:numPr>
          <w:ilvl w:val="0"/>
          <w:numId w:val="6"/>
        </w:numPr>
        <w:tabs>
          <w:tab w:val="left" w:pos="8990"/>
        </w:tabs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تحديد المندوبين والعملاء المسؤول عنهم كل محاسب بشكل واضح</w:t>
      </w:r>
      <w:r w:rsidRPr="00A7050A">
        <w:rPr>
          <w:sz w:val="24"/>
          <w:szCs w:val="24"/>
        </w:rPr>
        <w:t>.</w:t>
      </w:r>
    </w:p>
    <w:p w14:paraId="17CB956D" w14:textId="63D68A27" w:rsidR="00A7050A" w:rsidRPr="00A7050A" w:rsidRDefault="00A7050A" w:rsidP="00A7050A">
      <w:pPr>
        <w:pStyle w:val="a6"/>
        <w:numPr>
          <w:ilvl w:val="0"/>
          <w:numId w:val="6"/>
        </w:numPr>
        <w:tabs>
          <w:tab w:val="left" w:pos="8990"/>
        </w:tabs>
        <w:spacing w:line="240" w:lineRule="auto"/>
        <w:rPr>
          <w:sz w:val="24"/>
          <w:szCs w:val="24"/>
        </w:rPr>
      </w:pPr>
      <w:r w:rsidRPr="00A7050A">
        <w:rPr>
          <w:rFonts w:hint="cs"/>
          <w:sz w:val="24"/>
          <w:szCs w:val="24"/>
          <w:rtl/>
        </w:rPr>
        <w:t>ا</w:t>
      </w:r>
      <w:r w:rsidRPr="00A7050A">
        <w:rPr>
          <w:rFonts w:cs="Arial"/>
          <w:sz w:val="24"/>
          <w:szCs w:val="24"/>
          <w:rtl/>
        </w:rPr>
        <w:t>لاتفاق على ترتيب وآلية المتابعة بين أعضاء القسم</w:t>
      </w:r>
      <w:r w:rsidRPr="00A7050A">
        <w:rPr>
          <w:sz w:val="24"/>
          <w:szCs w:val="24"/>
        </w:rPr>
        <w:t>.</w:t>
      </w:r>
    </w:p>
    <w:p w14:paraId="6EF55C97" w14:textId="2713488B" w:rsidR="00A7050A" w:rsidRPr="00A7050A" w:rsidRDefault="00A7050A" w:rsidP="00A7050A">
      <w:pPr>
        <w:pStyle w:val="a6"/>
        <w:numPr>
          <w:ilvl w:val="0"/>
          <w:numId w:val="6"/>
        </w:numPr>
        <w:tabs>
          <w:tab w:val="left" w:pos="8990"/>
        </w:tabs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تجهيز تصور واضح لآلية التواصل والمتابعة مع مدير المبيعات</w:t>
      </w:r>
      <w:r w:rsidRPr="00A7050A">
        <w:rPr>
          <w:sz w:val="24"/>
          <w:szCs w:val="24"/>
        </w:rPr>
        <w:t>.</w:t>
      </w:r>
    </w:p>
    <w:p w14:paraId="55EE124D" w14:textId="77777777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ويتم عقد جلسة متابعة يوم الخميس 10/09/2026م لمراجعة واعتماد التقسيم والترتيب النهائي والبدء في تطبيق الآلية</w:t>
      </w:r>
      <w:r w:rsidRPr="00A7050A">
        <w:rPr>
          <w:sz w:val="24"/>
          <w:szCs w:val="24"/>
        </w:rPr>
        <w:t>.</w:t>
      </w:r>
    </w:p>
    <w:p w14:paraId="4A888CFA" w14:textId="38B6F0F4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b/>
          <w:bCs/>
          <w:sz w:val="24"/>
          <w:szCs w:val="24"/>
        </w:rPr>
      </w:pPr>
      <w:r w:rsidRPr="00A7050A">
        <w:rPr>
          <w:rFonts w:cs="Arial"/>
          <w:b/>
          <w:bCs/>
          <w:sz w:val="24"/>
          <w:szCs w:val="24"/>
          <w:rtl/>
        </w:rPr>
        <w:t>ثالثًا: مسؤوليات المتابعة</w:t>
      </w:r>
    </w:p>
    <w:p w14:paraId="3E1E32B6" w14:textId="5D468965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يتولى كل محاسب مسؤولية متابعة مجموعته، ويشمل ذلك</w:t>
      </w:r>
      <w:r w:rsidRPr="00A7050A">
        <w:rPr>
          <w:sz w:val="24"/>
          <w:szCs w:val="24"/>
        </w:rPr>
        <w:t>:</w:t>
      </w:r>
    </w:p>
    <w:p w14:paraId="278C4C81" w14:textId="69045120" w:rsidR="00A7050A" w:rsidRPr="00A7050A" w:rsidRDefault="00A7050A" w:rsidP="00A7050A">
      <w:pPr>
        <w:pStyle w:val="a6"/>
        <w:numPr>
          <w:ilvl w:val="0"/>
          <w:numId w:val="7"/>
        </w:numPr>
        <w:tabs>
          <w:tab w:val="left" w:pos="8990"/>
        </w:tabs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متابعة أرصدة المندوبين والعملاء</w:t>
      </w:r>
      <w:r w:rsidRPr="00A7050A">
        <w:rPr>
          <w:sz w:val="24"/>
          <w:szCs w:val="24"/>
        </w:rPr>
        <w:t>.</w:t>
      </w:r>
    </w:p>
    <w:p w14:paraId="4C5FC947" w14:textId="20C4F481" w:rsidR="00A7050A" w:rsidRPr="00A7050A" w:rsidRDefault="00A7050A" w:rsidP="00A7050A">
      <w:pPr>
        <w:pStyle w:val="a6"/>
        <w:numPr>
          <w:ilvl w:val="0"/>
          <w:numId w:val="7"/>
        </w:numPr>
        <w:tabs>
          <w:tab w:val="left" w:pos="8990"/>
        </w:tabs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متابعة المديونيات والتحصيل</w:t>
      </w:r>
      <w:r w:rsidRPr="00A7050A">
        <w:rPr>
          <w:sz w:val="24"/>
          <w:szCs w:val="24"/>
        </w:rPr>
        <w:t>.</w:t>
      </w:r>
    </w:p>
    <w:p w14:paraId="11B98F86" w14:textId="50672476" w:rsidR="00A7050A" w:rsidRPr="00A7050A" w:rsidRDefault="00A7050A" w:rsidP="00A7050A">
      <w:pPr>
        <w:pStyle w:val="a6"/>
        <w:numPr>
          <w:ilvl w:val="0"/>
          <w:numId w:val="7"/>
        </w:numPr>
        <w:tabs>
          <w:tab w:val="left" w:pos="8990"/>
        </w:tabs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تحديد العملاء المتأخرين والمتعثرين</w:t>
      </w:r>
      <w:r w:rsidRPr="00A7050A">
        <w:rPr>
          <w:sz w:val="24"/>
          <w:szCs w:val="24"/>
        </w:rPr>
        <w:t>.</w:t>
      </w:r>
    </w:p>
    <w:p w14:paraId="16C3BC48" w14:textId="695FB55A" w:rsidR="00A7050A" w:rsidRPr="00A7050A" w:rsidRDefault="00A7050A" w:rsidP="00A7050A">
      <w:pPr>
        <w:pStyle w:val="a6"/>
        <w:numPr>
          <w:ilvl w:val="0"/>
          <w:numId w:val="7"/>
        </w:numPr>
        <w:tabs>
          <w:tab w:val="left" w:pos="8990"/>
        </w:tabs>
        <w:spacing w:line="240" w:lineRule="auto"/>
        <w:rPr>
          <w:rFonts w:hint="cs"/>
          <w:sz w:val="24"/>
          <w:szCs w:val="24"/>
          <w:rtl/>
        </w:rPr>
      </w:pPr>
      <w:r w:rsidRPr="00A7050A">
        <w:rPr>
          <w:rFonts w:cs="Arial"/>
          <w:sz w:val="24"/>
          <w:szCs w:val="24"/>
          <w:rtl/>
        </w:rPr>
        <w:t>معرفة أسباب التأخير والمشاكل المتعلقة بكل عميل</w:t>
      </w:r>
      <w:r w:rsidRPr="00A7050A">
        <w:rPr>
          <w:sz w:val="24"/>
          <w:szCs w:val="24"/>
        </w:rPr>
        <w:t>.</w:t>
      </w:r>
    </w:p>
    <w:p w14:paraId="6E1ADD43" w14:textId="71DD51AA" w:rsidR="00A7050A" w:rsidRPr="00A7050A" w:rsidRDefault="00A7050A" w:rsidP="00A7050A">
      <w:pPr>
        <w:pStyle w:val="a6"/>
        <w:numPr>
          <w:ilvl w:val="0"/>
          <w:numId w:val="7"/>
        </w:numPr>
        <w:tabs>
          <w:tab w:val="left" w:pos="8990"/>
        </w:tabs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متابعة الفواتير والمستندات والملاحظات المحاسبية</w:t>
      </w:r>
      <w:r w:rsidRPr="00A7050A">
        <w:rPr>
          <w:sz w:val="24"/>
          <w:szCs w:val="24"/>
        </w:rPr>
        <w:t>.</w:t>
      </w:r>
    </w:p>
    <w:p w14:paraId="17A73BA5" w14:textId="1AC9F640" w:rsidR="00A7050A" w:rsidRPr="00A7050A" w:rsidRDefault="00A7050A" w:rsidP="00A7050A">
      <w:pPr>
        <w:pStyle w:val="a6"/>
        <w:numPr>
          <w:ilvl w:val="0"/>
          <w:numId w:val="7"/>
        </w:numPr>
        <w:tabs>
          <w:tab w:val="left" w:pos="8990"/>
        </w:tabs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تحديد الفروقات والمشاكل التي تحتاج إلى معالجة</w:t>
      </w:r>
      <w:r w:rsidRPr="00A7050A">
        <w:rPr>
          <w:sz w:val="24"/>
          <w:szCs w:val="24"/>
        </w:rPr>
        <w:t>.</w:t>
      </w:r>
    </w:p>
    <w:p w14:paraId="12D9D0E4" w14:textId="7E04EEFC" w:rsidR="00A7050A" w:rsidRPr="00A7050A" w:rsidRDefault="00A7050A" w:rsidP="00A7050A">
      <w:pPr>
        <w:pStyle w:val="a6"/>
        <w:numPr>
          <w:ilvl w:val="0"/>
          <w:numId w:val="7"/>
        </w:numPr>
        <w:tabs>
          <w:tab w:val="left" w:pos="8990"/>
        </w:tabs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متابعة الملاحظات حتى إقفالها وعدم الاكتفاء برفع المشكلة فقط</w:t>
      </w:r>
      <w:r w:rsidRPr="00A7050A">
        <w:rPr>
          <w:sz w:val="24"/>
          <w:szCs w:val="24"/>
        </w:rPr>
        <w:t>.</w:t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lastRenderedPageBreak/>
        <w:br/>
      </w:r>
    </w:p>
    <w:p w14:paraId="3F001178" w14:textId="245F5761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b/>
          <w:bCs/>
          <w:sz w:val="24"/>
          <w:szCs w:val="24"/>
        </w:rPr>
      </w:pPr>
      <w:r w:rsidRPr="00A7050A">
        <w:rPr>
          <w:rFonts w:cs="Arial"/>
          <w:b/>
          <w:bCs/>
          <w:sz w:val="24"/>
          <w:szCs w:val="24"/>
          <w:rtl/>
        </w:rPr>
        <w:t>رابعًا: التنسيق مع مدير المبيعات</w:t>
      </w:r>
    </w:p>
    <w:p w14:paraId="3B66AF8C" w14:textId="78A7E9D8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يتولى كل محاسب التواصل والمتابعة بشكل مباشر مع مدير المبيعات فيما يخص المندوبين والعملاء التابعين لمجموعته</w:t>
      </w:r>
      <w:r w:rsidRPr="00A7050A">
        <w:rPr>
          <w:sz w:val="24"/>
          <w:szCs w:val="24"/>
        </w:rPr>
        <w:t>.</w:t>
      </w:r>
    </w:p>
    <w:p w14:paraId="015448CE" w14:textId="5CC2F9DB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ويجب أن تكون لدى المحاسب صورة واضحة ومحدثة عن</w:t>
      </w:r>
      <w:r w:rsidRPr="00A7050A">
        <w:rPr>
          <w:sz w:val="24"/>
          <w:szCs w:val="24"/>
        </w:rPr>
        <w:t>:</w:t>
      </w:r>
    </w:p>
    <w:p w14:paraId="6B35C008" w14:textId="3EF82019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المندوب ← العملاء ← الأرصدة ← المتأخرات ← أسباب التأخير ← المشاكل القائمة ← آخر إجراء تم ← الإجراء المطلوب</w:t>
      </w:r>
      <w:r w:rsidRPr="00A7050A">
        <w:rPr>
          <w:sz w:val="24"/>
          <w:szCs w:val="24"/>
        </w:rPr>
        <w:t>.</w:t>
      </w:r>
    </w:p>
    <w:p w14:paraId="22A1CA5B" w14:textId="4FF43B3E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وعند وجود تأخر أو مشكلة، تتم مناقشتها مع مدير المبيعات وتحديد الإجراء المطلوب والمسؤول عنه، مع استمرار المحاسب في المتابعة حتى معالجة الحالة وإقفال الملاحظة</w:t>
      </w:r>
      <w:r w:rsidRPr="00A7050A">
        <w:rPr>
          <w:sz w:val="24"/>
          <w:szCs w:val="24"/>
        </w:rPr>
        <w:t>.</w:t>
      </w:r>
    </w:p>
    <w:p w14:paraId="3940A7AB" w14:textId="6791A365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خامسًا: الإشراف على العمل</w:t>
      </w:r>
    </w:p>
    <w:p w14:paraId="77DC0FC4" w14:textId="59364CC8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يتولى الأستاذ/ زيد الأشول الإشراف على تطبيق هذه الآلية داخل قسم المحاسبة، وتنظيم وتنسيق العمل مع الأستاذ/ بشار مثنى صالح العيسائي والأستاذ/ محمد علي، والتأكد من إنجاز التقسيم والترتيب المطلوب قبل جلسة يوم الخميس</w:t>
      </w:r>
      <w:r w:rsidRPr="00A7050A">
        <w:rPr>
          <w:sz w:val="24"/>
          <w:szCs w:val="24"/>
        </w:rPr>
        <w:t>.</w:t>
      </w:r>
    </w:p>
    <w:p w14:paraId="5055D1BB" w14:textId="77777777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  <w:r w:rsidRPr="00A7050A">
        <w:rPr>
          <w:rFonts w:cs="Arial"/>
          <w:sz w:val="24"/>
          <w:szCs w:val="24"/>
          <w:rtl/>
        </w:rPr>
        <w:t>ويهدف هذا التنظيم إلى تعزيز الرقابة والمتابعة، ورفع مستوى المسؤولية، وإيجاد ربط مباشر وفعال بين قسم المحاسبة وإدارة المبيعات، بما يساهم في سرعة اكتشاف ومعالجة المشاكل والمتأخرات وعدم تراكمها</w:t>
      </w:r>
      <w:r w:rsidRPr="00A7050A">
        <w:rPr>
          <w:sz w:val="24"/>
          <w:szCs w:val="24"/>
        </w:rPr>
        <w:t>.</w:t>
      </w:r>
    </w:p>
    <w:p w14:paraId="557D4A01" w14:textId="1D0C1197" w:rsidR="00A7050A" w:rsidRPr="00A7050A" w:rsidRDefault="00A7050A" w:rsidP="00A7050A">
      <w:pPr>
        <w:tabs>
          <w:tab w:val="left" w:pos="8990"/>
        </w:tabs>
        <w:bidi/>
        <w:spacing w:line="240" w:lineRule="auto"/>
        <w:rPr>
          <w:sz w:val="24"/>
          <w:szCs w:val="24"/>
        </w:rPr>
      </w:pPr>
    </w:p>
    <w:sectPr w:rsidR="00A7050A" w:rsidRPr="00A7050A" w:rsidSect="00A705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576" w:footer="28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6C3D9" w14:textId="77777777" w:rsidR="004966D9" w:rsidRDefault="004966D9" w:rsidP="00EC74E2">
      <w:pPr>
        <w:spacing w:after="0" w:line="240" w:lineRule="auto"/>
      </w:pPr>
      <w:r>
        <w:separator/>
      </w:r>
    </w:p>
  </w:endnote>
  <w:endnote w:type="continuationSeparator" w:id="0">
    <w:p w14:paraId="2A73398C" w14:textId="77777777" w:rsidR="004966D9" w:rsidRDefault="004966D9" w:rsidP="00EC7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70C3D" w14:textId="77777777" w:rsidR="00A7050A" w:rsidRDefault="00A7050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6376B" w14:textId="77777777" w:rsidR="00C1726E" w:rsidRPr="00C1726E" w:rsidRDefault="00C1726E" w:rsidP="00C1726E">
    <w:pPr>
      <w:pStyle w:val="ab"/>
      <w:spacing w:before="100" w:beforeAutospacing="1" w:after="240"/>
      <w:ind w:left="-1296" w:right="144"/>
      <w:jc w:val="center"/>
    </w:pPr>
    <w:r>
      <w:rPr>
        <w:noProof/>
      </w:rPr>
      <w:drawing>
        <wp:inline distT="0" distB="0" distL="0" distR="0" wp14:anchorId="2E21412D" wp14:editId="1DFE4EBD">
          <wp:extent cx="7640320" cy="988988"/>
          <wp:effectExtent l="0" t="0" r="0" b="1905"/>
          <wp:docPr id="1971346912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1346912" name="صورة 19713469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9701" cy="9902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66A5" w14:textId="77777777" w:rsidR="00A7050A" w:rsidRDefault="00A7050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5F1C9" w14:textId="77777777" w:rsidR="004966D9" w:rsidRDefault="004966D9" w:rsidP="00EC74E2">
      <w:pPr>
        <w:spacing w:after="0" w:line="240" w:lineRule="auto"/>
      </w:pPr>
      <w:r>
        <w:separator/>
      </w:r>
    </w:p>
  </w:footnote>
  <w:footnote w:type="continuationSeparator" w:id="0">
    <w:p w14:paraId="7A4594F5" w14:textId="77777777" w:rsidR="004966D9" w:rsidRDefault="004966D9" w:rsidP="00EC7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838C5" w14:textId="77777777" w:rsidR="00EC74E2" w:rsidRDefault="00000000">
    <w:pPr>
      <w:pStyle w:val="aa"/>
    </w:pPr>
    <w:r>
      <w:rPr>
        <w:noProof/>
      </w:rPr>
      <w:pict w14:anchorId="0AB0E5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9852938" o:spid="_x0000_s1048" type="#_x0000_t75" style="position:absolute;left:0;text-align:left;margin-left:0;margin-top:0;width:692.6pt;height:3in;z-index:-251657216;mso-position-horizontal:center;mso-position-horizontal-relative:margin;mso-position-vertical:center;mso-position-vertical-relative:margin" o:allowincell="f">
          <v:imagedata r:id="rId1" o:title="Gemini_Generated_Image_vsdflzvsdflzvsdf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61B5B" w14:textId="77777777" w:rsidR="00EC74E2" w:rsidRDefault="008574A6" w:rsidP="00A7050A">
    <w:pPr>
      <w:pStyle w:val="aa"/>
      <w:bidi w:val="0"/>
      <w:ind w:left="-1296" w:right="7056"/>
      <w:jc w:val="right"/>
      <w:rPr>
        <w:noProof/>
        <w:rtl/>
      </w:rPr>
    </w:pPr>
    <w:r>
      <w:rPr>
        <w:noProof/>
        <w:rtl/>
        <w:lang w:val="ar-SA"/>
      </w:rPr>
      <w:drawing>
        <wp:inline distT="0" distB="0" distL="0" distR="0" wp14:anchorId="3F6C315A" wp14:editId="2223653B">
          <wp:extent cx="7701915" cy="1313258"/>
          <wp:effectExtent l="0" t="0" r="0" b="1270"/>
          <wp:docPr id="1679013834" name="صورة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272284" name="صورة 352722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82594" cy="1378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rPr>
        <w:noProof/>
        <w:rtl/>
        <w:lang w:val="ar-SA"/>
      </w:rPr>
      <w:pict w14:anchorId="174E33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9852939" o:spid="_x0000_s1049" type="#_x0000_t75" style="position:absolute;left:0;text-align:left;margin-left:0;margin-top:0;width:692.6pt;height:3in;z-index:-251656192;mso-position-horizontal:center;mso-position-horizontal-relative:margin;mso-position-vertical:center;mso-position-vertical-relative:margin" o:allowincell="f">
          <v:imagedata r:id="rId2" o:title="Gemini_Generated_Image_vsdflzvsdflzvsdf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12174" w14:textId="77777777" w:rsidR="00EC74E2" w:rsidRDefault="00000000">
    <w:pPr>
      <w:pStyle w:val="aa"/>
    </w:pPr>
    <w:r>
      <w:rPr>
        <w:noProof/>
      </w:rPr>
      <w:pict w14:anchorId="1AB668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9852937" o:spid="_x0000_s1047" type="#_x0000_t75" style="position:absolute;left:0;text-align:left;margin-left:0;margin-top:0;width:692.6pt;height:3in;z-index:-251658240;mso-position-horizontal:center;mso-position-horizontal-relative:margin;mso-position-vertical:center;mso-position-vertical-relative:margin" o:allowincell="f">
          <v:imagedata r:id="rId1" o:title="Gemini_Generated_Image_vsdflzvsdflzvsdf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47D9"/>
    <w:multiLevelType w:val="hybridMultilevel"/>
    <w:tmpl w:val="90E8BF24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0DFB7D70"/>
    <w:multiLevelType w:val="hybridMultilevel"/>
    <w:tmpl w:val="EE00FE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D3693E"/>
    <w:multiLevelType w:val="hybridMultilevel"/>
    <w:tmpl w:val="6C209F4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30AD1133"/>
    <w:multiLevelType w:val="hybridMultilevel"/>
    <w:tmpl w:val="154AF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E2DBE"/>
    <w:multiLevelType w:val="hybridMultilevel"/>
    <w:tmpl w:val="32FA2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3294"/>
    <w:multiLevelType w:val="hybridMultilevel"/>
    <w:tmpl w:val="0B0C2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632DBA"/>
    <w:multiLevelType w:val="hybridMultilevel"/>
    <w:tmpl w:val="E34C7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06362">
    <w:abstractNumId w:val="6"/>
  </w:num>
  <w:num w:numId="2" w16cid:durableId="1370104460">
    <w:abstractNumId w:val="1"/>
  </w:num>
  <w:num w:numId="3" w16cid:durableId="1915697696">
    <w:abstractNumId w:val="2"/>
  </w:num>
  <w:num w:numId="4" w16cid:durableId="714550387">
    <w:abstractNumId w:val="0"/>
  </w:num>
  <w:num w:numId="5" w16cid:durableId="690646848">
    <w:abstractNumId w:val="5"/>
  </w:num>
  <w:num w:numId="6" w16cid:durableId="1044866979">
    <w:abstractNumId w:val="3"/>
  </w:num>
  <w:num w:numId="7" w16cid:durableId="1547831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E2"/>
    <w:rsid w:val="000279BA"/>
    <w:rsid w:val="00170E32"/>
    <w:rsid w:val="00240BCD"/>
    <w:rsid w:val="002D1033"/>
    <w:rsid w:val="00364C4F"/>
    <w:rsid w:val="003A4711"/>
    <w:rsid w:val="003E3028"/>
    <w:rsid w:val="00407358"/>
    <w:rsid w:val="004966D9"/>
    <w:rsid w:val="004C7331"/>
    <w:rsid w:val="00510F1B"/>
    <w:rsid w:val="00554383"/>
    <w:rsid w:val="005F6B0D"/>
    <w:rsid w:val="00713792"/>
    <w:rsid w:val="00736DE3"/>
    <w:rsid w:val="00784289"/>
    <w:rsid w:val="007E01C8"/>
    <w:rsid w:val="00803BDE"/>
    <w:rsid w:val="008574A6"/>
    <w:rsid w:val="008F13E6"/>
    <w:rsid w:val="00972D9D"/>
    <w:rsid w:val="00A11883"/>
    <w:rsid w:val="00A2110D"/>
    <w:rsid w:val="00A50D48"/>
    <w:rsid w:val="00A7050A"/>
    <w:rsid w:val="00A72299"/>
    <w:rsid w:val="00A91C07"/>
    <w:rsid w:val="00B607ED"/>
    <w:rsid w:val="00BD3174"/>
    <w:rsid w:val="00BF5FC4"/>
    <w:rsid w:val="00C1726E"/>
    <w:rsid w:val="00C45F40"/>
    <w:rsid w:val="00CA5A5D"/>
    <w:rsid w:val="00CC4D14"/>
    <w:rsid w:val="00CE0463"/>
    <w:rsid w:val="00DA4C44"/>
    <w:rsid w:val="00DC7887"/>
    <w:rsid w:val="00DF126F"/>
    <w:rsid w:val="00E720AD"/>
    <w:rsid w:val="00E779B3"/>
    <w:rsid w:val="00EC0BF3"/>
    <w:rsid w:val="00EC74E2"/>
    <w:rsid w:val="00EF6617"/>
    <w:rsid w:val="00F063AD"/>
    <w:rsid w:val="00F7480D"/>
    <w:rsid w:val="00FE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DA0CC3"/>
  <w15:chartTrackingRefBased/>
  <w15:docId w15:val="{DDEC1FA1-1244-4096-893F-51E8DBDF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10D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EC74E2"/>
    <w:pPr>
      <w:keepNext/>
      <w:keepLines/>
      <w:bidi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unhideWhenUsed/>
    <w:qFormat/>
    <w:rsid w:val="00EC74E2"/>
    <w:pPr>
      <w:keepNext/>
      <w:keepLines/>
      <w:bidi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74E2"/>
    <w:pPr>
      <w:keepNext/>
      <w:keepLines/>
      <w:bidi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74E2"/>
    <w:pPr>
      <w:keepNext/>
      <w:keepLines/>
      <w:bidi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74E2"/>
    <w:pPr>
      <w:keepNext/>
      <w:keepLines/>
      <w:bidi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74E2"/>
    <w:pPr>
      <w:keepNext/>
      <w:keepLines/>
      <w:bidi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74E2"/>
    <w:pPr>
      <w:keepNext/>
      <w:keepLines/>
      <w:bidi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74E2"/>
    <w:pPr>
      <w:keepNext/>
      <w:keepLines/>
      <w:bidi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74E2"/>
    <w:pPr>
      <w:keepNext/>
      <w:keepLines/>
      <w:bidi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C7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EC7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C7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C74E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C74E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C74E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C74E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C74E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C74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C74E2"/>
    <w:pPr>
      <w:bidi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EC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74E2"/>
    <w:pPr>
      <w:numPr>
        <w:ilvl w:val="1"/>
      </w:numPr>
      <w:bidi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EC7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74E2"/>
    <w:pPr>
      <w:bidi/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EC74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74E2"/>
    <w:pPr>
      <w:bidi/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a7">
    <w:name w:val="Intense Emphasis"/>
    <w:basedOn w:val="a0"/>
    <w:uiPriority w:val="21"/>
    <w:qFormat/>
    <w:rsid w:val="00EC74E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7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bidi/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EC74E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C74E2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C74E2"/>
    <w:pPr>
      <w:tabs>
        <w:tab w:val="center" w:pos="4320"/>
        <w:tab w:val="right" w:pos="8640"/>
      </w:tabs>
      <w:bidi/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Char3">
    <w:name w:val="رأس الصفحة Char"/>
    <w:basedOn w:val="a0"/>
    <w:link w:val="aa"/>
    <w:uiPriority w:val="99"/>
    <w:rsid w:val="00EC74E2"/>
  </w:style>
  <w:style w:type="paragraph" w:styleId="ab">
    <w:name w:val="footer"/>
    <w:basedOn w:val="a"/>
    <w:link w:val="Char4"/>
    <w:uiPriority w:val="99"/>
    <w:unhideWhenUsed/>
    <w:rsid w:val="00EC74E2"/>
    <w:pPr>
      <w:tabs>
        <w:tab w:val="center" w:pos="4320"/>
        <w:tab w:val="right" w:pos="8640"/>
      </w:tabs>
      <w:bidi/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Char4">
    <w:name w:val="تذييل الصفحة Char"/>
    <w:basedOn w:val="a0"/>
    <w:link w:val="ab"/>
    <w:uiPriority w:val="99"/>
    <w:rsid w:val="00EC74E2"/>
  </w:style>
  <w:style w:type="table" w:styleId="ac">
    <w:name w:val="Table Grid"/>
    <w:basedOn w:val="a1"/>
    <w:uiPriority w:val="59"/>
    <w:rsid w:val="00A2110D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EC0B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azzam bajahaw</cp:lastModifiedBy>
  <cp:revision>3</cp:revision>
  <cp:lastPrinted>2026-05-18T19:48:00Z</cp:lastPrinted>
  <dcterms:created xsi:type="dcterms:W3CDTF">2026-08-19T13:45:00Z</dcterms:created>
  <dcterms:modified xsi:type="dcterms:W3CDTF">2026-09-07T13:23:00Z</dcterms:modified>
</cp:coreProperties>
</file>