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64F" w:rsidRPr="00E232AC" w:rsidRDefault="00100512" w:rsidP="00100512">
      <w:pPr>
        <w:jc w:val="center"/>
        <w:rPr>
          <w:b/>
          <w:sz w:val="44"/>
          <w:lang w:val="en-US"/>
        </w:rPr>
      </w:pPr>
      <w:r w:rsidRPr="00E232AC">
        <w:rPr>
          <w:b/>
          <w:sz w:val="44"/>
          <w:lang w:val="en-US"/>
        </w:rPr>
        <w:t>A2SV HACKATHON</w:t>
      </w:r>
    </w:p>
    <w:p w:rsidR="00100512" w:rsidRDefault="00100512">
      <w:pPr>
        <w:rPr>
          <w:lang w:val="en-US"/>
        </w:rPr>
      </w:pPr>
    </w:p>
    <w:p w:rsidR="00100512" w:rsidRDefault="00100512">
      <w:pPr>
        <w:rPr>
          <w:lang w:val="en-US"/>
        </w:rPr>
      </w:pPr>
    </w:p>
    <w:p w:rsidR="00100512" w:rsidRDefault="00100512">
      <w:pPr>
        <w:rPr>
          <w:lang w:val="en-US"/>
        </w:rPr>
      </w:pPr>
      <w:r w:rsidRPr="00100512">
        <w:rPr>
          <w:lang w:val="en-US"/>
        </w:rPr>
        <w:t>The topic of the hackath</w:t>
      </w:r>
      <w:r>
        <w:rPr>
          <w:lang w:val="en-US"/>
        </w:rPr>
        <w:t>on is “generative AI “</w:t>
      </w:r>
    </w:p>
    <w:p w:rsidR="00100512" w:rsidRPr="00100512" w:rsidRDefault="00100512">
      <w:pPr>
        <w:rPr>
          <w:lang w:val="en-US"/>
        </w:rPr>
      </w:pPr>
      <w:r>
        <w:rPr>
          <w:lang w:val="en-US"/>
        </w:rPr>
        <w:t xml:space="preserve">The first slection phase will be from 25 to 27 august </w:t>
      </w:r>
    </w:p>
    <w:p w:rsidR="00100512" w:rsidRPr="00100512" w:rsidRDefault="00100512" w:rsidP="00100512">
      <w:pPr>
        <w:rPr>
          <w:lang w:val="en-US"/>
        </w:rPr>
      </w:pPr>
    </w:p>
    <w:p w:rsidR="00100512" w:rsidRPr="00100512" w:rsidRDefault="00100512" w:rsidP="00100512">
      <w:pPr>
        <w:rPr>
          <w:lang w:val="en-US"/>
        </w:rPr>
      </w:pPr>
      <w:r w:rsidRPr="00100512">
        <w:rPr>
          <w:lang w:val="en-US"/>
        </w:rPr>
        <w:t>53. What is required during the Remote Hackathon phase?</w:t>
      </w:r>
    </w:p>
    <w:p w:rsidR="00100512" w:rsidRPr="00100512" w:rsidRDefault="00100512" w:rsidP="00100512">
      <w:pPr>
        <w:rPr>
          <w:lang w:val="en-US"/>
        </w:rPr>
      </w:pPr>
      <w:r w:rsidRPr="00100512">
        <w:rPr>
          <w:lang w:val="en-US"/>
        </w:rPr>
        <w:t xml:space="preserve">   - Participants are required to submit both a </w:t>
      </w:r>
      <w:r w:rsidRPr="006C3902">
        <w:rPr>
          <w:b/>
          <w:color w:val="FF0000"/>
          <w:lang w:val="en-US"/>
        </w:rPr>
        <w:t xml:space="preserve">demo presentation video </w:t>
      </w:r>
      <w:r w:rsidRPr="00100512">
        <w:rPr>
          <w:lang w:val="en-US"/>
        </w:rPr>
        <w:t xml:space="preserve">and a </w:t>
      </w:r>
      <w:r w:rsidRPr="006C3902">
        <w:rPr>
          <w:b/>
          <w:color w:val="FF0000"/>
          <w:lang w:val="en-US"/>
        </w:rPr>
        <w:t>functional prototype of their projects</w:t>
      </w:r>
      <w:r w:rsidRPr="006C3902">
        <w:rPr>
          <w:color w:val="FF0000"/>
          <w:lang w:val="en-US"/>
        </w:rPr>
        <w:t xml:space="preserve"> </w:t>
      </w:r>
      <w:r w:rsidRPr="00100512">
        <w:rPr>
          <w:lang w:val="en-US"/>
        </w:rPr>
        <w:t>during the Remote Hackathon phase.</w:t>
      </w:r>
    </w:p>
    <w:p w:rsidR="00100512" w:rsidRPr="00100512" w:rsidRDefault="00100512" w:rsidP="00100512">
      <w:pPr>
        <w:rPr>
          <w:lang w:val="en-US"/>
        </w:rPr>
      </w:pPr>
    </w:p>
    <w:p w:rsidR="00100512" w:rsidRPr="00100512" w:rsidRDefault="00100512" w:rsidP="00100512">
      <w:pPr>
        <w:rPr>
          <w:lang w:val="en-US"/>
        </w:rPr>
      </w:pPr>
      <w:r w:rsidRPr="00100512">
        <w:rPr>
          <w:lang w:val="en-US"/>
        </w:rPr>
        <w:t>54. What should the demo presentation video showcase?</w:t>
      </w:r>
    </w:p>
    <w:p w:rsidR="00100512" w:rsidRDefault="00100512" w:rsidP="00100512">
      <w:pPr>
        <w:rPr>
          <w:lang w:val="en-US"/>
        </w:rPr>
      </w:pPr>
      <w:r w:rsidRPr="00100512">
        <w:rPr>
          <w:lang w:val="en-US"/>
        </w:rPr>
        <w:t xml:space="preserve">   - The demo presentation video should effectively demonstrate the key features and innovations implemented during the hackathon.</w:t>
      </w:r>
    </w:p>
    <w:p w:rsidR="00E232AC" w:rsidRDefault="00E232AC" w:rsidP="00100512">
      <w:pPr>
        <w:rPr>
          <w:lang w:val="en-US"/>
        </w:rPr>
      </w:pPr>
    </w:p>
    <w:p w:rsidR="00E232AC" w:rsidRDefault="00E232AC" w:rsidP="00100512">
      <w:pPr>
        <w:rPr>
          <w:lang w:val="en-US"/>
        </w:rPr>
      </w:pPr>
    </w:p>
    <w:p w:rsidR="00E232AC" w:rsidRDefault="00E232AC" w:rsidP="00100512">
      <w:pPr>
        <w:rPr>
          <w:lang w:val="en-US"/>
        </w:rPr>
      </w:pPr>
      <w:r>
        <w:rPr>
          <w:lang w:val="en-US"/>
        </w:rPr>
        <w:t>Ideas of an AI PROJECT :</w:t>
      </w:r>
    </w:p>
    <w:p w:rsidR="00E232AC" w:rsidRPr="00E232AC" w:rsidRDefault="00E232AC" w:rsidP="00E232AC">
      <w:pPr>
        <w:rPr>
          <w:lang w:val="en-US"/>
        </w:rPr>
      </w:pPr>
      <w:r w:rsidRPr="00E232AC">
        <w:rPr>
          <w:lang w:val="en-US"/>
        </w:rPr>
        <w:t>6. Handwritten Notes recognition</w:t>
      </w:r>
    </w:p>
    <w:p w:rsidR="00E232AC" w:rsidRPr="00E232AC" w:rsidRDefault="00E232AC" w:rsidP="00E232AC">
      <w:pPr>
        <w:rPr>
          <w:lang w:val="en-US"/>
        </w:rPr>
      </w:pPr>
    </w:p>
    <w:p w:rsidR="00E232AC" w:rsidRPr="00E232AC" w:rsidRDefault="00E232AC" w:rsidP="00E232AC">
      <w:pPr>
        <w:rPr>
          <w:lang w:val="en-US"/>
        </w:rPr>
      </w:pPr>
      <w:r w:rsidRPr="00E232AC">
        <w:rPr>
          <w:lang w:val="en-US"/>
        </w:rPr>
        <w:t>Language: Python</w:t>
      </w:r>
    </w:p>
    <w:p w:rsidR="00E232AC" w:rsidRPr="00E232AC" w:rsidRDefault="00E232AC" w:rsidP="00E232AC">
      <w:pPr>
        <w:rPr>
          <w:lang w:val="en-US"/>
        </w:rPr>
      </w:pPr>
      <w:r w:rsidRPr="00E232AC">
        <w:rPr>
          <w:lang w:val="en-US"/>
        </w:rPr>
        <w:t>Data set: Png file</w:t>
      </w:r>
    </w:p>
    <w:p w:rsidR="00E232AC" w:rsidRPr="00E232AC" w:rsidRDefault="00E232AC" w:rsidP="00E232AC">
      <w:pPr>
        <w:rPr>
          <w:lang w:val="en-US"/>
        </w:rPr>
      </w:pPr>
      <w:r w:rsidRPr="00E232AC">
        <w:rPr>
          <w:lang w:val="en-US"/>
        </w:rPr>
        <w:t>Source code: SimpleHTR</w:t>
      </w:r>
    </w:p>
    <w:p w:rsidR="00E232AC" w:rsidRPr="00E232AC" w:rsidRDefault="00E232AC" w:rsidP="00E232AC">
      <w:pPr>
        <w:rPr>
          <w:lang w:val="en-US"/>
        </w:rPr>
      </w:pPr>
      <w:r w:rsidRPr="00E232AC">
        <w:rPr>
          <w:lang w:val="en-US"/>
        </w:rPr>
        <w:t>Turning handwritten text or notes into computer-readable digital text is called handwritten note recognition. Optical character recognition (OCR) technology, which recognises and converts handwritten text into a digital format using computer vision techniques, is often used for this operation.</w:t>
      </w:r>
    </w:p>
    <w:p w:rsidR="00E232AC" w:rsidRPr="00E232AC" w:rsidRDefault="00E232AC" w:rsidP="00E232AC">
      <w:pPr>
        <w:rPr>
          <w:lang w:val="en-US"/>
        </w:rPr>
      </w:pPr>
    </w:p>
    <w:p w:rsidR="00E232AC" w:rsidRPr="00E232AC" w:rsidRDefault="00E232AC" w:rsidP="00E232AC">
      <w:pPr>
        <w:rPr>
          <w:lang w:val="en-US"/>
        </w:rPr>
      </w:pPr>
      <w:r w:rsidRPr="00E232AC">
        <w:rPr>
          <w:lang w:val="en-US"/>
        </w:rPr>
        <w:t>Various machine learning and deep learning algorithms, including convolutional neural networks (CNNs), long short-term memory (LSTM) networks, and recurrent neural networks (RNNs), can be used to achieve OCR technology for handwritten note recognition. These algorithms can learn the patterns and features of various handwriting styles since they have been trained on enormous datasets of labelled handwritten notes.</w:t>
      </w:r>
    </w:p>
    <w:p w:rsidR="00E232AC" w:rsidRPr="00E232AC" w:rsidRDefault="00E232AC" w:rsidP="00E232AC">
      <w:pPr>
        <w:rPr>
          <w:lang w:val="en-US"/>
        </w:rPr>
      </w:pPr>
    </w:p>
    <w:p w:rsidR="00E232AC" w:rsidRPr="00E232AC" w:rsidRDefault="00E232AC" w:rsidP="00E232AC">
      <w:pPr>
        <w:rPr>
          <w:lang w:val="en-US"/>
        </w:rPr>
      </w:pPr>
      <w:r w:rsidRPr="00E232AC">
        <w:rPr>
          <w:lang w:val="en-US"/>
        </w:rPr>
        <w:t>7. Consumer Sentiment Analysis</w:t>
      </w:r>
    </w:p>
    <w:p w:rsidR="00E232AC" w:rsidRPr="00E232AC" w:rsidRDefault="00E232AC" w:rsidP="00E232AC">
      <w:pPr>
        <w:rPr>
          <w:lang w:val="en-US"/>
        </w:rPr>
      </w:pPr>
    </w:p>
    <w:p w:rsidR="00E232AC" w:rsidRPr="00E232AC" w:rsidRDefault="00E232AC" w:rsidP="00E232AC">
      <w:pPr>
        <w:rPr>
          <w:lang w:val="en-US"/>
        </w:rPr>
      </w:pPr>
      <w:r w:rsidRPr="00E232AC">
        <w:rPr>
          <w:lang w:val="en-US"/>
        </w:rPr>
        <w:t>Language: Python</w:t>
      </w:r>
    </w:p>
    <w:p w:rsidR="00E232AC" w:rsidRPr="00E232AC" w:rsidRDefault="00E232AC" w:rsidP="00E232AC">
      <w:pPr>
        <w:rPr>
          <w:lang w:val="en-US"/>
        </w:rPr>
      </w:pPr>
      <w:r w:rsidRPr="00E232AC">
        <w:rPr>
          <w:lang w:val="en-US"/>
        </w:rPr>
        <w:t>Data set: csv file</w:t>
      </w:r>
    </w:p>
    <w:p w:rsidR="00E232AC" w:rsidRPr="00E232AC" w:rsidRDefault="00E232AC" w:rsidP="00E232AC">
      <w:pPr>
        <w:rPr>
          <w:lang w:val="en-US"/>
        </w:rPr>
      </w:pPr>
      <w:r w:rsidRPr="00E232AC">
        <w:rPr>
          <w:lang w:val="en-US"/>
        </w:rPr>
        <w:t xml:space="preserve">Source code: Consumer Sentiment Analysis </w:t>
      </w:r>
    </w:p>
    <w:p w:rsidR="00E232AC" w:rsidRPr="00E232AC" w:rsidRDefault="00E232AC" w:rsidP="00E232AC">
      <w:pPr>
        <w:rPr>
          <w:lang w:val="en-US"/>
        </w:rPr>
      </w:pPr>
      <w:r w:rsidRPr="00E232AC">
        <w:rPr>
          <w:lang w:val="en-US"/>
        </w:rPr>
        <w:t>Consumer sentiment analysis examines consumers' attitudes, feelings, and views toward a specific good, service, or brand. Natural language processing (NLP) and machine learning techniques are usually used in this analysis, giving businesses insightful knowledge on how their customers see them.</w:t>
      </w:r>
    </w:p>
    <w:p w:rsidR="00E232AC" w:rsidRPr="00E232AC" w:rsidRDefault="00E232AC" w:rsidP="00E232AC">
      <w:pPr>
        <w:rPr>
          <w:lang w:val="en-US"/>
        </w:rPr>
      </w:pPr>
    </w:p>
    <w:p w:rsidR="00E232AC" w:rsidRPr="00100512" w:rsidRDefault="00E232AC" w:rsidP="00E232AC">
      <w:pPr>
        <w:rPr>
          <w:lang w:val="en-US"/>
        </w:rPr>
      </w:pPr>
      <w:r w:rsidRPr="00E232AC">
        <w:rPr>
          <w:lang w:val="en-US"/>
        </w:rPr>
        <w:t>The analysis entails extracting and categorising pertinent data, such as keywords, sentiment, emotions, and themes, to detect patterns and trends in consumer feedback. Businesses can utilise consumer sentiment analysis to raise customer happiness, enhance the quality of their goods and services, and gain a competitive advantage.</w:t>
      </w:r>
      <w:bookmarkStart w:id="0" w:name="_GoBack"/>
      <w:bookmarkEnd w:id="0"/>
    </w:p>
    <w:sectPr w:rsidR="00E232AC" w:rsidRPr="001005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512"/>
    <w:rsid w:val="00100512"/>
    <w:rsid w:val="004077BD"/>
    <w:rsid w:val="006C3902"/>
    <w:rsid w:val="008E5CC4"/>
    <w:rsid w:val="00E232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8EC49A-D80D-499F-9839-E8239773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320</Words>
  <Characters>1765</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2023-08-14T12:32:00Z</dcterms:created>
  <dcterms:modified xsi:type="dcterms:W3CDTF">2023-08-18T11:10:00Z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53eca6fb-523d-4536-be43-c91cba6f2442</vt:lpwstr>
  </property>
</Properties>
</file>