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Brahim a 21 ans et étudie à l’école des Ponts et Chaussées.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