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BDF" w:rsidRDefault="001E7BDF" w:rsidP="001E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Courier New"/>
          <w:b/>
          <w:color w:val="000000"/>
          <w:sz w:val="28"/>
          <w:szCs w:val="28"/>
          <w:lang w:val="en-US" w:eastAsia="bg-BG"/>
        </w:rPr>
      </w:pPr>
      <w:r w:rsidRPr="004D5B57">
        <w:rPr>
          <w:rFonts w:asciiTheme="majorHAnsi" w:eastAsia="Times New Roman" w:hAnsiTheme="majorHAnsi" w:cs="Courier New"/>
          <w:b/>
          <w:color w:val="000000"/>
          <w:sz w:val="28"/>
          <w:szCs w:val="28"/>
          <w:lang w:val="en-US" w:eastAsia="bg-BG"/>
        </w:rPr>
        <w:t>4. Find and document as much as possible for the Microsoft Management Console (MMC)</w:t>
      </w:r>
    </w:p>
    <w:p w:rsidR="003E3ED2" w:rsidRPr="004D5B57" w:rsidRDefault="003E3ED2" w:rsidP="001E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Courier New"/>
          <w:b/>
          <w:color w:val="000000"/>
          <w:sz w:val="28"/>
          <w:szCs w:val="28"/>
          <w:lang w:val="en-US" w:eastAsia="bg-BG"/>
        </w:rPr>
      </w:pPr>
    </w:p>
    <w:p w:rsidR="00BA1CF0" w:rsidRPr="004D5B57" w:rsidRDefault="00BA1CF0" w:rsidP="001E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Courier New"/>
          <w:b/>
          <w:color w:val="000000"/>
          <w:sz w:val="28"/>
          <w:szCs w:val="28"/>
          <w:lang w:val="en-US" w:eastAsia="bg-BG"/>
        </w:rPr>
      </w:pPr>
    </w:p>
    <w:tbl>
      <w:tblPr>
        <w:tblW w:w="0" w:type="auto"/>
        <w:tblCellSpacing w:w="7" w:type="dxa"/>
        <w:tblCellMar>
          <w:left w:w="0" w:type="dxa"/>
          <w:right w:w="0" w:type="dxa"/>
        </w:tblCellMar>
        <w:tblLook w:val="04A0"/>
      </w:tblPr>
      <w:tblGrid>
        <w:gridCol w:w="34"/>
      </w:tblGrid>
      <w:tr w:rsidR="00BA1CF0" w:rsidRPr="004D5B57" w:rsidTr="00BA1CF0">
        <w:trPr>
          <w:tblCellSpacing w:w="7" w:type="dxa"/>
        </w:trPr>
        <w:tc>
          <w:tcPr>
            <w:tcW w:w="0" w:type="auto"/>
            <w:shd w:val="clear" w:color="auto" w:fill="auto"/>
            <w:vAlign w:val="center"/>
            <w:hideMark/>
          </w:tcPr>
          <w:p w:rsidR="00BA1CF0" w:rsidRPr="004D5B57" w:rsidRDefault="00BA1CF0">
            <w:pPr>
              <w:rPr>
                <w:sz w:val="12"/>
                <w:szCs w:val="12"/>
                <w:lang w:val="en-US"/>
              </w:rPr>
            </w:pPr>
          </w:p>
        </w:tc>
      </w:tr>
    </w:tbl>
    <w:p w:rsidR="00BA1CF0" w:rsidRPr="004D5B57" w:rsidRDefault="00BA1CF0" w:rsidP="00BA1CF0">
      <w:pPr>
        <w:rPr>
          <w:lang w:val="en-US"/>
        </w:rPr>
      </w:pPr>
      <w:r w:rsidRPr="004D5B57">
        <w:rPr>
          <w:lang w:val="en-US"/>
        </w:rPr>
        <w:t>Microsoft Management Console (MMC) is a component of </w:t>
      </w:r>
      <w:hyperlink r:id="rId5" w:tooltip="Windows 2000" w:history="1">
        <w:r w:rsidRPr="004D5B57">
          <w:rPr>
            <w:lang w:val="en-US"/>
          </w:rPr>
          <w:t>Windows 2000</w:t>
        </w:r>
      </w:hyperlink>
      <w:r w:rsidRPr="004D5B57">
        <w:rPr>
          <w:lang w:val="en-US"/>
        </w:rPr>
        <w:t> and its successors that provides system administrators and advanced users an interface for configuring and monitoring the system.</w:t>
      </w:r>
    </w:p>
    <w:p w:rsidR="00BA1CF0" w:rsidRPr="004D5B57" w:rsidRDefault="00BA1CF0" w:rsidP="00BA1CF0">
      <w:pPr>
        <w:pStyle w:val="Heading1"/>
        <w:rPr>
          <w:rFonts w:eastAsia="Times New Roman"/>
          <w:color w:val="000000"/>
          <w:lang w:val="en-US" w:eastAsia="bg-BG"/>
        </w:rPr>
      </w:pPr>
      <w:r w:rsidRPr="004D5B57">
        <w:rPr>
          <w:rFonts w:eastAsia="Times New Roman"/>
          <w:lang w:val="en-US" w:eastAsia="bg-BG"/>
        </w:rPr>
        <w:t>Snap-ins and consoles</w:t>
      </w:r>
    </w:p>
    <w:p w:rsidR="00BA1CF0" w:rsidRPr="004D5B57" w:rsidRDefault="00BA1CF0" w:rsidP="003E0A32">
      <w:pPr>
        <w:pStyle w:val="NormalWeb"/>
        <w:spacing w:before="96" w:beforeAutospacing="0" w:after="120" w:afterAutospacing="0" w:line="360" w:lineRule="atLeast"/>
        <w:rPr>
          <w:rFonts w:ascii="Arial" w:hAnsi="Arial" w:cs="Arial"/>
          <w:color w:val="000000"/>
          <w:sz w:val="19"/>
          <w:szCs w:val="19"/>
          <w:lang w:val="en-US"/>
        </w:rPr>
      </w:pPr>
      <w:r w:rsidRPr="004D5B57">
        <w:rPr>
          <w:rFonts w:asciiTheme="minorHAnsi" w:eastAsiaTheme="minorHAnsi" w:hAnsiTheme="minorHAnsi" w:cstheme="minorBidi"/>
          <w:sz w:val="22"/>
          <w:szCs w:val="22"/>
          <w:lang w:val="en-US" w:eastAsia="en-US"/>
        </w:rPr>
        <w:t>By itself, MMC doesn’t actually manage anything. Instead, it’s a framework that accepts management snap-ins. It’s the snap-ins that do the actual managing. The main point of MMC is that it provides a consistent framework for building management snap-ins. That way, the snap-ins all behave in similar ways. As a result, you don’t have to struggle to learn completely different tools to manage various aspects of Windows Server 2008.</w:t>
      </w:r>
    </w:p>
    <w:p w:rsidR="00BA1CF0" w:rsidRPr="004D5B57" w:rsidRDefault="00BA1CF0" w:rsidP="00BA1CF0">
      <w:pPr>
        <w:pStyle w:val="NormalWeb"/>
        <w:spacing w:before="96" w:beforeAutospacing="0" w:after="120" w:afterAutospacing="0" w:line="360" w:lineRule="atLeast"/>
        <w:rPr>
          <w:rFonts w:asciiTheme="minorHAnsi" w:eastAsiaTheme="minorHAnsi" w:hAnsiTheme="minorHAnsi" w:cstheme="minorBidi"/>
          <w:sz w:val="22"/>
          <w:szCs w:val="22"/>
          <w:lang w:val="en-US" w:eastAsia="en-US"/>
        </w:rPr>
      </w:pPr>
      <w:r w:rsidRPr="004D5B57">
        <w:rPr>
          <w:rFonts w:asciiTheme="minorHAnsi" w:eastAsiaTheme="minorHAnsi" w:hAnsiTheme="minorHAnsi" w:cstheme="minorBidi"/>
          <w:sz w:val="22"/>
          <w:szCs w:val="22"/>
          <w:lang w:val="en-US" w:eastAsia="en-US"/>
        </w:rPr>
        <w:t>Most of Microsoft's administration tools are implemented as MMC snap-ins. Third parties can also implement their own snap-ins using the MMC's </w:t>
      </w:r>
      <w:hyperlink r:id="rId6" w:tooltip="Application programming interface" w:history="1">
        <w:r w:rsidRPr="004D5B57">
          <w:rPr>
            <w:rFonts w:asciiTheme="minorHAnsi" w:eastAsiaTheme="minorHAnsi" w:hAnsiTheme="minorHAnsi" w:cstheme="minorBidi"/>
            <w:sz w:val="22"/>
            <w:szCs w:val="22"/>
            <w:lang w:val="en-US" w:eastAsia="en-US"/>
          </w:rPr>
          <w:t>application programming interfaces</w:t>
        </w:r>
      </w:hyperlink>
      <w:r w:rsidRPr="004D5B57">
        <w:rPr>
          <w:rFonts w:asciiTheme="minorHAnsi" w:eastAsiaTheme="minorHAnsi" w:hAnsiTheme="minorHAnsi" w:cstheme="minorBidi"/>
          <w:sz w:val="22"/>
          <w:szCs w:val="22"/>
          <w:lang w:val="en-US" w:eastAsia="en-US"/>
        </w:rPr>
        <w:t> published on the </w:t>
      </w:r>
      <w:hyperlink r:id="rId7" w:tooltip="Microsoft Developer Network" w:history="1">
        <w:r w:rsidRPr="004D5B57">
          <w:rPr>
            <w:rFonts w:asciiTheme="minorHAnsi" w:eastAsiaTheme="minorHAnsi" w:hAnsiTheme="minorHAnsi" w:cstheme="minorBidi"/>
            <w:sz w:val="22"/>
            <w:szCs w:val="22"/>
            <w:lang w:val="en-US" w:eastAsia="en-US"/>
          </w:rPr>
          <w:t>Microsoft Developer Network</w:t>
        </w:r>
      </w:hyperlink>
      <w:r w:rsidRPr="004D5B57">
        <w:rPr>
          <w:rFonts w:asciiTheme="minorHAnsi" w:eastAsiaTheme="minorHAnsi" w:hAnsiTheme="minorHAnsi" w:cstheme="minorBidi"/>
          <w:sz w:val="22"/>
          <w:szCs w:val="22"/>
          <w:lang w:val="en-US" w:eastAsia="en-US"/>
        </w:rPr>
        <w:t>'s web site.</w:t>
      </w:r>
    </w:p>
    <w:p w:rsidR="003E0A32" w:rsidRPr="004D5B57" w:rsidRDefault="003E0A32" w:rsidP="00BA1CF0">
      <w:pPr>
        <w:pStyle w:val="NormalWeb"/>
        <w:spacing w:before="96" w:beforeAutospacing="0" w:after="120" w:afterAutospacing="0" w:line="360" w:lineRule="atLeast"/>
        <w:rPr>
          <w:rFonts w:asciiTheme="minorHAnsi" w:eastAsiaTheme="minorHAnsi" w:hAnsiTheme="minorHAnsi" w:cstheme="minorBidi"/>
          <w:sz w:val="22"/>
          <w:szCs w:val="22"/>
          <w:lang w:val="en-US" w:eastAsia="en-US"/>
        </w:rPr>
      </w:pPr>
      <w:r w:rsidRPr="004D5B57">
        <w:rPr>
          <w:rFonts w:asciiTheme="minorHAnsi" w:eastAsiaTheme="minorHAnsi" w:hAnsiTheme="minorHAnsi" w:cstheme="minorBidi"/>
          <w:sz w:val="22"/>
          <w:szCs w:val="22"/>
          <w:lang w:val="en-US" w:eastAsia="en-US"/>
        </w:rPr>
        <w:t>Advantage of MMC is that you can create your own custom management consoles with just the right combination of snap-ins. For example, suppose that you spend most of your time managing user accounts, disk devices, and IIS (Internet Information Services, the web server that comes with Windows Server 2008), and studying event logs. You can easily craft a management console with just these four snap-ins.</w:t>
      </w:r>
    </w:p>
    <w:p w:rsidR="00BA1CF0" w:rsidRPr="004D5B57" w:rsidRDefault="00BA1CF0" w:rsidP="003E0A32">
      <w:pPr>
        <w:pStyle w:val="Heading1"/>
        <w:rPr>
          <w:szCs w:val="19"/>
          <w:lang w:val="en-US"/>
        </w:rPr>
      </w:pPr>
      <w:r w:rsidRPr="004D5B57">
        <w:rPr>
          <w:rStyle w:val="mw-headline"/>
          <w:szCs w:val="16"/>
          <w:lang w:val="en-US"/>
        </w:rPr>
        <w:t>Common snap-ins</w:t>
      </w:r>
    </w:p>
    <w:p w:rsidR="004D5B57" w:rsidRPr="004D5B57" w:rsidRDefault="00BA1CF0" w:rsidP="004D5B57">
      <w:pPr>
        <w:pStyle w:val="NormalWeb"/>
        <w:spacing w:before="96" w:beforeAutospacing="0" w:after="120" w:afterAutospacing="0" w:line="360" w:lineRule="atLeast"/>
        <w:rPr>
          <w:rFonts w:asciiTheme="minorHAnsi" w:eastAsiaTheme="minorHAnsi" w:hAnsiTheme="minorHAnsi" w:cstheme="minorBidi"/>
          <w:sz w:val="22"/>
          <w:szCs w:val="22"/>
          <w:lang w:val="en-US" w:eastAsia="en-US"/>
        </w:rPr>
      </w:pPr>
      <w:r w:rsidRPr="004D5B57">
        <w:rPr>
          <w:rFonts w:asciiTheme="minorHAnsi" w:eastAsiaTheme="minorHAnsi" w:hAnsiTheme="minorHAnsi" w:cstheme="minorBidi"/>
          <w:sz w:val="22"/>
          <w:szCs w:val="22"/>
          <w:lang w:val="en-US" w:eastAsia="en-US"/>
        </w:rPr>
        <w:t>The most prolific MMC component, Computer Management, appears in the Administrative Tools folder in the </w:t>
      </w:r>
      <w:hyperlink r:id="rId8" w:tooltip="Control Panel (Windows)" w:history="1">
        <w:r w:rsidRPr="004D5B57">
          <w:rPr>
            <w:rFonts w:asciiTheme="minorHAnsi" w:eastAsiaTheme="minorHAnsi" w:hAnsiTheme="minorHAnsi" w:cstheme="minorBidi"/>
            <w:sz w:val="22"/>
            <w:szCs w:val="22"/>
            <w:lang w:val="en-US" w:eastAsia="en-US"/>
          </w:rPr>
          <w:t>Control Panel</w:t>
        </w:r>
      </w:hyperlink>
      <w:r w:rsidRPr="004D5B57">
        <w:rPr>
          <w:rFonts w:asciiTheme="minorHAnsi" w:eastAsiaTheme="minorHAnsi" w:hAnsiTheme="minorHAnsi" w:cstheme="minorBidi"/>
          <w:sz w:val="22"/>
          <w:szCs w:val="22"/>
          <w:lang w:val="en-US" w:eastAsia="en-US"/>
        </w:rPr>
        <w:t>. Computer Management is actually a collection of MMC snap-ins, including the </w:t>
      </w:r>
      <w:hyperlink r:id="rId9" w:tooltip="Device Manager" w:history="1">
        <w:r w:rsidRPr="004D5B57">
          <w:rPr>
            <w:rFonts w:asciiTheme="minorHAnsi" w:eastAsiaTheme="minorHAnsi" w:hAnsiTheme="minorHAnsi" w:cstheme="minorBidi"/>
            <w:sz w:val="22"/>
            <w:szCs w:val="22"/>
            <w:lang w:val="en-US" w:eastAsia="en-US"/>
          </w:rPr>
          <w:t>Device Manager</w:t>
        </w:r>
      </w:hyperlink>
      <w:r w:rsidRPr="004D5B57">
        <w:rPr>
          <w:rFonts w:asciiTheme="minorHAnsi" w:eastAsiaTheme="minorHAnsi" w:hAnsiTheme="minorHAnsi" w:cstheme="minorBidi"/>
          <w:sz w:val="22"/>
          <w:szCs w:val="22"/>
          <w:lang w:val="en-US" w:eastAsia="en-US"/>
        </w:rPr>
        <w:t>, </w:t>
      </w:r>
      <w:hyperlink r:id="rId10" w:tooltip="Windows Disk Defragmenter" w:history="1">
        <w:r w:rsidRPr="004D5B57">
          <w:rPr>
            <w:rFonts w:asciiTheme="minorHAnsi" w:eastAsiaTheme="minorHAnsi" w:hAnsiTheme="minorHAnsi" w:cstheme="minorBidi"/>
            <w:sz w:val="22"/>
            <w:szCs w:val="22"/>
            <w:lang w:val="en-US" w:eastAsia="en-US"/>
          </w:rPr>
          <w:t>Disk Defragmenter</w:t>
        </w:r>
      </w:hyperlink>
      <w:r w:rsidRPr="004D5B57">
        <w:rPr>
          <w:rFonts w:asciiTheme="minorHAnsi" w:eastAsiaTheme="minorHAnsi" w:hAnsiTheme="minorHAnsi" w:cstheme="minorBidi"/>
          <w:sz w:val="22"/>
          <w:szCs w:val="22"/>
          <w:lang w:val="en-US" w:eastAsia="en-US"/>
        </w:rPr>
        <w:t>, </w:t>
      </w:r>
      <w:hyperlink r:id="rId11" w:tooltip="Internet Information Services" w:history="1">
        <w:r w:rsidRPr="004D5B57">
          <w:rPr>
            <w:rFonts w:asciiTheme="minorHAnsi" w:eastAsiaTheme="minorHAnsi" w:hAnsiTheme="minorHAnsi" w:cstheme="minorBidi"/>
            <w:sz w:val="22"/>
            <w:szCs w:val="22"/>
            <w:lang w:val="en-US" w:eastAsia="en-US"/>
          </w:rPr>
          <w:t>Internet Information Services</w:t>
        </w:r>
      </w:hyperlink>
      <w:r w:rsidRPr="004D5B57">
        <w:rPr>
          <w:rFonts w:asciiTheme="minorHAnsi" w:eastAsiaTheme="minorHAnsi" w:hAnsiTheme="minorHAnsi" w:cstheme="minorBidi"/>
          <w:sz w:val="22"/>
          <w:szCs w:val="22"/>
          <w:lang w:val="en-US" w:eastAsia="en-US"/>
        </w:rPr>
        <w:t>(if installed), </w:t>
      </w:r>
      <w:hyperlink r:id="rId12" w:tooltip="Logical Disk Manager" w:history="1">
        <w:r w:rsidRPr="004D5B57">
          <w:rPr>
            <w:rFonts w:asciiTheme="minorHAnsi" w:eastAsiaTheme="minorHAnsi" w:hAnsiTheme="minorHAnsi" w:cstheme="minorBidi"/>
            <w:sz w:val="22"/>
            <w:szCs w:val="22"/>
            <w:lang w:val="en-US" w:eastAsia="en-US"/>
          </w:rPr>
          <w:t>Disk Management</w:t>
        </w:r>
      </w:hyperlink>
      <w:r w:rsidRPr="004D5B57">
        <w:rPr>
          <w:rFonts w:asciiTheme="minorHAnsi" w:eastAsiaTheme="minorHAnsi" w:hAnsiTheme="minorHAnsi" w:cstheme="minorBidi"/>
          <w:sz w:val="22"/>
          <w:szCs w:val="22"/>
          <w:lang w:val="en-US" w:eastAsia="en-US"/>
        </w:rPr>
        <w:t>, </w:t>
      </w:r>
      <w:hyperlink r:id="rId13" w:tooltip="Event Viewer" w:history="1">
        <w:r w:rsidRPr="004D5B57">
          <w:rPr>
            <w:rFonts w:asciiTheme="minorHAnsi" w:eastAsiaTheme="minorHAnsi" w:hAnsiTheme="minorHAnsi" w:cstheme="minorBidi"/>
            <w:sz w:val="22"/>
            <w:szCs w:val="22"/>
            <w:lang w:val="en-US" w:eastAsia="en-US"/>
          </w:rPr>
          <w:t>Event Viewer</w:t>
        </w:r>
      </w:hyperlink>
      <w:r w:rsidRPr="004D5B57">
        <w:rPr>
          <w:rFonts w:asciiTheme="minorHAnsi" w:eastAsiaTheme="minorHAnsi" w:hAnsiTheme="minorHAnsi" w:cstheme="minorBidi"/>
          <w:sz w:val="22"/>
          <w:szCs w:val="22"/>
          <w:lang w:val="en-US" w:eastAsia="en-US"/>
        </w:rPr>
        <w:t>, Local Users and Groups (except in the home editions of Windows), </w:t>
      </w:r>
      <w:hyperlink r:id="rId14" w:tooltip="Network share" w:history="1">
        <w:r w:rsidRPr="004D5B57">
          <w:rPr>
            <w:rFonts w:asciiTheme="minorHAnsi" w:eastAsiaTheme="minorHAnsi" w:hAnsiTheme="minorHAnsi" w:cstheme="minorBidi"/>
            <w:sz w:val="22"/>
            <w:szCs w:val="22"/>
            <w:lang w:val="en-US" w:eastAsia="en-US"/>
          </w:rPr>
          <w:t>Shared Folders</w:t>
        </w:r>
      </w:hyperlink>
      <w:r w:rsidRPr="004D5B57">
        <w:rPr>
          <w:rFonts w:asciiTheme="minorHAnsi" w:eastAsiaTheme="minorHAnsi" w:hAnsiTheme="minorHAnsi" w:cstheme="minorBidi"/>
          <w:sz w:val="22"/>
          <w:szCs w:val="22"/>
          <w:lang w:val="en-US" w:eastAsia="en-US"/>
        </w:rPr>
        <w:t xml:space="preserve">, and other tools. Computer Management can also be pointed at another Windows machine altogether, allowing for monitoring and configuration of other computers on the </w:t>
      </w:r>
      <w:r w:rsidR="004D5B57" w:rsidRPr="004D5B57">
        <w:rPr>
          <w:rFonts w:asciiTheme="minorHAnsi" w:eastAsiaTheme="minorHAnsi" w:hAnsiTheme="minorHAnsi" w:cstheme="minorBidi"/>
          <w:sz w:val="22"/>
          <w:szCs w:val="22"/>
          <w:lang w:val="en-US" w:eastAsia="en-US"/>
        </w:rPr>
        <w:t>Windows 7 contains the following built-in MMC snap-ins:</w:t>
      </w:r>
    </w:p>
    <w:p w:rsidR="004D5B57" w:rsidRPr="004D5B57" w:rsidRDefault="004D5B57" w:rsidP="004D5B57">
      <w:pPr>
        <w:pStyle w:val="NormalWeb"/>
        <w:numPr>
          <w:ilvl w:val="0"/>
          <w:numId w:val="3"/>
        </w:numPr>
        <w:spacing w:before="96" w:after="120"/>
        <w:rPr>
          <w:rFonts w:asciiTheme="minorHAnsi" w:hAnsiTheme="minorHAnsi"/>
          <w:lang w:val="en-US"/>
        </w:rPr>
      </w:pPr>
      <w:hyperlink r:id="rId15" w:history="1">
        <w:r w:rsidRPr="004D5B57">
          <w:rPr>
            <w:rStyle w:val="Hyperlink"/>
            <w:rFonts w:asciiTheme="minorHAnsi" w:hAnsiTheme="minorHAnsi"/>
            <w:b/>
            <w:bCs/>
            <w:color w:val="auto"/>
            <w:u w:val="none"/>
            <w:lang w:val="en-US"/>
          </w:rPr>
          <w:t>ActiveX Control</w:t>
        </w:r>
      </w:hyperlink>
      <w:r w:rsidRPr="004D5B57">
        <w:rPr>
          <w:rFonts w:asciiTheme="minorHAnsi" w:hAnsiTheme="minorHAnsi"/>
          <w:lang w:val="en-US"/>
        </w:rPr>
        <w:t> – This snap-in allows you to add individual ActiveX controls to view and configure. ActiveX controls are Internet Explorer plug-ins that are used to add functionality to the browser.</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Authorization Manager</w:t>
      </w:r>
      <w:r w:rsidRPr="004D5B57">
        <w:rPr>
          <w:rFonts w:asciiTheme="minorHAnsi" w:hAnsiTheme="minorHAnsi"/>
          <w:lang w:val="en-US"/>
        </w:rPr>
        <w:t> – This snap-in allows you to set permissions for Authorization Manager-enabled applications.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Certificates</w:t>
      </w:r>
      <w:r w:rsidRPr="004D5B57">
        <w:rPr>
          <w:rFonts w:asciiTheme="minorHAnsi" w:hAnsiTheme="minorHAnsi"/>
          <w:lang w:val="en-US"/>
        </w:rPr>
        <w:t xml:space="preserve"> – This snap-in allows you to configure the different certificate stores available on the system. Certificates help provide a secure operating environment for </w:t>
      </w:r>
      <w:r w:rsidRPr="004D5B57">
        <w:rPr>
          <w:rFonts w:asciiTheme="minorHAnsi" w:hAnsiTheme="minorHAnsi"/>
          <w:lang w:val="en-US"/>
        </w:rPr>
        <w:lastRenderedPageBreak/>
        <w:t>your system. You can use them for identification, securing data, and securing communications. There are certificate stores in place for users, applications, and the system itself.</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Component Services</w:t>
      </w:r>
      <w:r w:rsidRPr="004D5B57">
        <w:rPr>
          <w:rFonts w:asciiTheme="minorHAnsi" w:hAnsiTheme="minorHAnsi"/>
          <w:lang w:val="en-US"/>
        </w:rPr>
        <w:t> – This snap-in is used to manage the system's </w:t>
      </w:r>
      <w:hyperlink r:id="rId16" w:history="1">
        <w:r w:rsidRPr="004D5B57">
          <w:rPr>
            <w:rStyle w:val="Hyperlink"/>
            <w:rFonts w:asciiTheme="minorHAnsi" w:hAnsiTheme="minorHAnsi"/>
            <w:color w:val="auto"/>
            <w:u w:val="none"/>
            <w:lang w:val="en-US"/>
          </w:rPr>
          <w:t>COM+</w:t>
        </w:r>
      </w:hyperlink>
      <w:r w:rsidRPr="004D5B57">
        <w:rPr>
          <w:rFonts w:asciiTheme="minorHAnsi" w:hAnsiTheme="minorHAnsi"/>
          <w:lang w:val="en-US"/>
        </w:rPr>
        <w:t>, or Component Services configuration. You can also configure Distributed Computer Object Model (</w:t>
      </w:r>
      <w:hyperlink r:id="rId17" w:history="1">
        <w:r w:rsidRPr="004D5B57">
          <w:rPr>
            <w:rStyle w:val="Hyperlink"/>
            <w:rFonts w:asciiTheme="minorHAnsi" w:hAnsiTheme="minorHAnsi"/>
            <w:color w:val="auto"/>
            <w:u w:val="none"/>
            <w:lang w:val="en-US"/>
          </w:rPr>
          <w:t>DCOM</w:t>
        </w:r>
      </w:hyperlink>
      <w:r w:rsidRPr="004D5B57">
        <w:rPr>
          <w:rFonts w:asciiTheme="minorHAnsi" w:hAnsiTheme="minorHAnsi"/>
          <w:lang w:val="en-US"/>
        </w:rPr>
        <w:t>) and Distributed Transaction Coordinator (DTC) settings using this snap-in. These are especially important when programs need to communicate between multiple computers.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Computer Management </w:t>
      </w:r>
      <w:r w:rsidRPr="004D5B57">
        <w:rPr>
          <w:rFonts w:asciiTheme="minorHAnsi" w:hAnsiTheme="minorHAnsi"/>
          <w:lang w:val="en-US"/>
        </w:rPr>
        <w:t>– This snap-in is actually a collection of snap-ins used for task scheduling, disk management, performance monitoring, and many other configuration and management tasks. These snap-ins are grouped together under </w:t>
      </w:r>
      <w:r w:rsidRPr="004D5B57">
        <w:rPr>
          <w:rFonts w:asciiTheme="minorHAnsi" w:hAnsiTheme="minorHAnsi"/>
          <w:b/>
          <w:bCs/>
          <w:lang w:val="en-US"/>
        </w:rPr>
        <w:t>Computer Management</w:t>
      </w:r>
      <w:r w:rsidRPr="004D5B57">
        <w:rPr>
          <w:rFonts w:asciiTheme="minorHAnsi" w:hAnsiTheme="minorHAnsi"/>
          <w:lang w:val="en-US"/>
        </w:rPr>
        <w:t> for ease of use.</w:t>
      </w:r>
    </w:p>
    <w:p w:rsidR="004D5B57" w:rsidRPr="004D5B57" w:rsidRDefault="004D5B57" w:rsidP="004D5B57">
      <w:pPr>
        <w:pStyle w:val="NormalWeb"/>
        <w:numPr>
          <w:ilvl w:val="0"/>
          <w:numId w:val="3"/>
        </w:numPr>
        <w:spacing w:before="96" w:after="120"/>
        <w:rPr>
          <w:rFonts w:asciiTheme="minorHAnsi" w:hAnsiTheme="minorHAnsi"/>
          <w:lang w:val="en-US"/>
        </w:rPr>
      </w:pPr>
      <w:hyperlink r:id="rId18" w:history="1">
        <w:r w:rsidRPr="004D5B57">
          <w:rPr>
            <w:rStyle w:val="Hyperlink"/>
            <w:rFonts w:asciiTheme="minorHAnsi" w:hAnsiTheme="minorHAnsi"/>
            <w:b/>
            <w:bCs/>
            <w:color w:val="auto"/>
            <w:u w:val="none"/>
            <w:lang w:val="en-US"/>
          </w:rPr>
          <w:t>Device Manager</w:t>
        </w:r>
      </w:hyperlink>
      <w:r w:rsidRPr="004D5B57">
        <w:rPr>
          <w:rFonts w:asciiTheme="minorHAnsi" w:hAnsiTheme="minorHAnsi"/>
          <w:lang w:val="en-US"/>
        </w:rPr>
        <w:t> – This snap-in is used for viewing and configuration of hardware devices installed on the system. You disable devices, update drivers, and troubleshoot potential issues with your hardware devices.</w:t>
      </w:r>
    </w:p>
    <w:p w:rsidR="004D5B57" w:rsidRPr="004D5B57" w:rsidRDefault="004D5B57" w:rsidP="004D5B57">
      <w:pPr>
        <w:pStyle w:val="NormalWeb"/>
        <w:numPr>
          <w:ilvl w:val="0"/>
          <w:numId w:val="3"/>
        </w:numPr>
        <w:spacing w:before="96" w:after="120"/>
        <w:rPr>
          <w:rFonts w:asciiTheme="minorHAnsi" w:hAnsiTheme="minorHAnsi"/>
          <w:lang w:val="en-US"/>
        </w:rPr>
      </w:pPr>
      <w:hyperlink r:id="rId19" w:history="1">
        <w:r w:rsidRPr="004D5B57">
          <w:rPr>
            <w:rStyle w:val="Hyperlink"/>
            <w:rFonts w:asciiTheme="minorHAnsi" w:hAnsiTheme="minorHAnsi"/>
            <w:b/>
            <w:bCs/>
            <w:color w:val="auto"/>
            <w:u w:val="none"/>
            <w:lang w:val="en-US"/>
          </w:rPr>
          <w:t>Disk Management</w:t>
        </w:r>
      </w:hyperlink>
      <w:r w:rsidRPr="004D5B57">
        <w:rPr>
          <w:rFonts w:asciiTheme="minorHAnsi" w:hAnsiTheme="minorHAnsi"/>
          <w:lang w:val="en-US"/>
        </w:rPr>
        <w:t> – This snap-in is used for disk and volume management. You can create volumes, format disks, and enable fault tolerance.</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Event Viewer</w:t>
      </w:r>
      <w:r w:rsidRPr="004D5B57">
        <w:rPr>
          <w:rFonts w:asciiTheme="minorHAnsi" w:hAnsiTheme="minorHAnsi"/>
          <w:lang w:val="en-US"/>
        </w:rPr>
        <w:t> – This snap-in is used to view the system event logs. These logs can help you determine if your system or applications are having problems. The Security log can also be used to determine if there is unauthorized access to your system.</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Folder</w:t>
      </w:r>
      <w:r w:rsidRPr="004D5B57">
        <w:rPr>
          <w:rFonts w:asciiTheme="minorHAnsi" w:hAnsiTheme="minorHAnsi"/>
          <w:lang w:val="en-US"/>
        </w:rPr>
        <w:t> – This snap-in is used to add a folder than can be used for organizing your snap-ins. This can come in very handy if you have added many snap-ins to a single MMC console.</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Group Policy Object Editor</w:t>
      </w:r>
      <w:r w:rsidRPr="004D5B57">
        <w:rPr>
          <w:rFonts w:asciiTheme="minorHAnsi" w:hAnsiTheme="minorHAnsi"/>
          <w:lang w:val="en-US"/>
        </w:rPr>
        <w:t> – This snap-in is used for configuring the </w:t>
      </w:r>
      <w:hyperlink r:id="rId20" w:history="1">
        <w:r w:rsidRPr="004D5B57">
          <w:rPr>
            <w:rStyle w:val="Hyperlink"/>
            <w:rFonts w:asciiTheme="minorHAnsi" w:hAnsiTheme="minorHAnsi"/>
            <w:color w:val="auto"/>
            <w:u w:val="none"/>
            <w:lang w:val="en-US"/>
          </w:rPr>
          <w:t>Group Policy Objects</w:t>
        </w:r>
      </w:hyperlink>
      <w:r w:rsidRPr="004D5B57">
        <w:rPr>
          <w:rFonts w:asciiTheme="minorHAnsi" w:hAnsiTheme="minorHAnsi"/>
          <w:lang w:val="en-US"/>
        </w:rPr>
        <w:t> on the system. Group policies are used to provide a centralized way for managing your systems.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IP Security Monitor</w:t>
      </w:r>
      <w:r w:rsidRPr="004D5B57">
        <w:rPr>
          <w:rFonts w:asciiTheme="minorHAnsi" w:hAnsiTheme="minorHAnsi"/>
          <w:lang w:val="en-US"/>
        </w:rPr>
        <w:t> – This snap-in is used to monitor the status of your </w:t>
      </w:r>
      <w:hyperlink r:id="rId21" w:history="1">
        <w:r w:rsidRPr="004D5B57">
          <w:rPr>
            <w:rStyle w:val="Hyperlink"/>
            <w:rFonts w:asciiTheme="minorHAnsi" w:hAnsiTheme="minorHAnsi"/>
            <w:color w:val="auto"/>
            <w:u w:val="none"/>
            <w:lang w:val="en-US"/>
          </w:rPr>
          <w:t>IP Security</w:t>
        </w:r>
      </w:hyperlink>
      <w:r w:rsidRPr="004D5B57">
        <w:rPr>
          <w:rFonts w:asciiTheme="minorHAnsi" w:hAnsiTheme="minorHAnsi"/>
          <w:lang w:val="en-US"/>
        </w:rPr>
        <w:t>(IPsec) configuration. IPsec is used to secure communications between computers. This snap-in can help you determine which IPsec policies are being applied to your systems.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IP Security Policy Management</w:t>
      </w:r>
      <w:r w:rsidRPr="004D5B57">
        <w:rPr>
          <w:rFonts w:asciiTheme="minorHAnsi" w:hAnsiTheme="minorHAnsi"/>
          <w:lang w:val="en-US"/>
        </w:rPr>
        <w:t> – This snap-in is used to understand and configure the settings in your IPsec policy.</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Link to Web Address</w:t>
      </w:r>
      <w:r w:rsidRPr="004D5B57">
        <w:rPr>
          <w:rFonts w:asciiTheme="minorHAnsi" w:hAnsiTheme="minorHAnsi"/>
          <w:lang w:val="en-US"/>
        </w:rPr>
        <w:t> – This snap-in allows you to add a Web page to the MMC. This can be useful for applications and systems with Webbased management.</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Local Users and Groups</w:t>
      </w:r>
      <w:r w:rsidRPr="004D5B57">
        <w:rPr>
          <w:rFonts w:asciiTheme="minorHAnsi" w:hAnsiTheme="minorHAnsi"/>
          <w:lang w:val="en-US"/>
        </w:rPr>
        <w:t> – This snap-in allows you to configure </w:t>
      </w:r>
      <w:hyperlink r:id="rId22" w:history="1">
        <w:r w:rsidRPr="004D5B57">
          <w:rPr>
            <w:rStyle w:val="Hyperlink"/>
            <w:rFonts w:asciiTheme="minorHAnsi" w:hAnsiTheme="minorHAnsi"/>
            <w:color w:val="auto"/>
            <w:u w:val="none"/>
            <w:lang w:val="en-US"/>
          </w:rPr>
          <w:t>users and groups on the local system</w:t>
        </w:r>
      </w:hyperlink>
      <w:r w:rsidRPr="004D5B57">
        <w:rPr>
          <w:rFonts w:asciiTheme="minorHAnsi" w:hAnsiTheme="minorHAnsi"/>
          <w:lang w:val="en-US"/>
        </w:rPr>
        <w:t>. You can add user accounts, delete user accounts, and configure various user properties.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NAP Client Configuration</w:t>
      </w:r>
      <w:r w:rsidRPr="004D5B57">
        <w:rPr>
          <w:rFonts w:asciiTheme="minorHAnsi" w:hAnsiTheme="minorHAnsi"/>
          <w:lang w:val="en-US"/>
        </w:rPr>
        <w:t> – This snap-in allows you to configure </w:t>
      </w:r>
      <w:hyperlink r:id="rId23" w:history="1">
        <w:r w:rsidRPr="004D5B57">
          <w:rPr>
            <w:rStyle w:val="Hyperlink"/>
            <w:rFonts w:asciiTheme="minorHAnsi" w:hAnsiTheme="minorHAnsi"/>
            <w:color w:val="auto"/>
            <w:u w:val="none"/>
            <w:lang w:val="en-US"/>
          </w:rPr>
          <w:t>Network Access Protection</w:t>
        </w:r>
      </w:hyperlink>
      <w:r w:rsidRPr="004D5B57">
        <w:rPr>
          <w:rFonts w:asciiTheme="minorHAnsi" w:hAnsiTheme="minorHAnsi"/>
          <w:lang w:val="en-US"/>
        </w:rPr>
        <w:t> (NAP) client configuration settings. NAP is a security feature that is used to limit who can gain access to your network.</w:t>
      </w:r>
    </w:p>
    <w:p w:rsidR="004D5B57" w:rsidRPr="004D5B57" w:rsidRDefault="004D5B57" w:rsidP="004D5B57">
      <w:pPr>
        <w:pStyle w:val="NormalWeb"/>
        <w:numPr>
          <w:ilvl w:val="0"/>
          <w:numId w:val="3"/>
        </w:numPr>
        <w:spacing w:before="96" w:after="120"/>
        <w:rPr>
          <w:rFonts w:asciiTheme="minorHAnsi" w:hAnsiTheme="minorHAnsi"/>
          <w:lang w:val="en-US"/>
        </w:rPr>
      </w:pPr>
      <w:hyperlink r:id="rId24" w:history="1">
        <w:r w:rsidRPr="004D5B57">
          <w:rPr>
            <w:rStyle w:val="Hyperlink"/>
            <w:rFonts w:asciiTheme="minorHAnsi" w:hAnsiTheme="minorHAnsi"/>
            <w:b/>
            <w:bCs/>
            <w:color w:val="auto"/>
            <w:u w:val="none"/>
            <w:lang w:val="en-US"/>
          </w:rPr>
          <w:t>Performance Monitor</w:t>
        </w:r>
      </w:hyperlink>
      <w:r w:rsidRPr="004D5B57">
        <w:rPr>
          <w:rFonts w:asciiTheme="minorHAnsi" w:hAnsiTheme="minorHAnsi"/>
          <w:b/>
          <w:bCs/>
          <w:lang w:val="en-US"/>
        </w:rPr>
        <w:t> </w:t>
      </w:r>
      <w:r w:rsidRPr="004D5B57">
        <w:rPr>
          <w:rFonts w:asciiTheme="minorHAnsi" w:hAnsiTheme="minorHAnsi"/>
          <w:lang w:val="en-US"/>
        </w:rPr>
        <w:t>– This snap-in allows you to monitor your system performance, including memory, hard disks, processors, and many other components.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Print Management</w:t>
      </w:r>
      <w:r w:rsidRPr="004D5B57">
        <w:rPr>
          <w:rFonts w:asciiTheme="minorHAnsi" w:hAnsiTheme="minorHAnsi"/>
          <w:lang w:val="en-US"/>
        </w:rPr>
        <w:t> – This snap-in is used to manage print servers and printers connected to the system.</w:t>
      </w:r>
    </w:p>
    <w:p w:rsidR="004D5B57" w:rsidRPr="004D5B57" w:rsidRDefault="004D5B57" w:rsidP="004D5B57">
      <w:pPr>
        <w:pStyle w:val="NormalWeb"/>
        <w:numPr>
          <w:ilvl w:val="0"/>
          <w:numId w:val="3"/>
        </w:numPr>
        <w:spacing w:before="96" w:after="120"/>
        <w:rPr>
          <w:rFonts w:asciiTheme="minorHAnsi" w:hAnsiTheme="minorHAnsi"/>
          <w:lang w:val="en-US"/>
        </w:rPr>
      </w:pPr>
      <w:hyperlink r:id="rId25" w:history="1">
        <w:r w:rsidRPr="004D5B57">
          <w:rPr>
            <w:rStyle w:val="Hyperlink"/>
            <w:rFonts w:asciiTheme="minorHAnsi" w:hAnsiTheme="minorHAnsi"/>
            <w:b/>
            <w:bCs/>
            <w:color w:val="auto"/>
            <w:u w:val="none"/>
            <w:lang w:val="en-US"/>
          </w:rPr>
          <w:t>Resultant Set of Policy</w:t>
        </w:r>
      </w:hyperlink>
      <w:r w:rsidRPr="004D5B57">
        <w:rPr>
          <w:rFonts w:asciiTheme="minorHAnsi" w:hAnsiTheme="minorHAnsi"/>
          <w:lang w:val="en-US"/>
        </w:rPr>
        <w:t> – This snap-in is used to show what settings will be applied to the system after all policies have been applied. This helps when you want to test out your Group Policy settings without actually applying them to the system.</w:t>
      </w:r>
    </w:p>
    <w:p w:rsidR="004D5B57" w:rsidRPr="004D5B57" w:rsidRDefault="004D5B57" w:rsidP="004D5B57">
      <w:pPr>
        <w:pStyle w:val="NormalWeb"/>
        <w:numPr>
          <w:ilvl w:val="0"/>
          <w:numId w:val="3"/>
        </w:numPr>
        <w:spacing w:before="96" w:after="120"/>
        <w:rPr>
          <w:rFonts w:asciiTheme="minorHAnsi" w:hAnsiTheme="minorHAnsi"/>
          <w:lang w:val="en-US"/>
        </w:rPr>
      </w:pPr>
      <w:hyperlink r:id="rId26" w:anchor="scatool" w:history="1">
        <w:r w:rsidRPr="004D5B57">
          <w:rPr>
            <w:rStyle w:val="Hyperlink"/>
            <w:rFonts w:asciiTheme="minorHAnsi" w:hAnsiTheme="minorHAnsi"/>
            <w:b/>
            <w:bCs/>
            <w:color w:val="auto"/>
            <w:u w:val="none"/>
            <w:lang w:val="en-US"/>
          </w:rPr>
          <w:t>Security Configuration and Analysis</w:t>
        </w:r>
      </w:hyperlink>
      <w:r w:rsidRPr="004D5B57">
        <w:rPr>
          <w:rFonts w:asciiTheme="minorHAnsi" w:hAnsiTheme="minorHAnsi"/>
          <w:lang w:val="en-US"/>
        </w:rPr>
        <w:t> – This snap-in provides configuration and analysis of security templates being applied to the system.</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Security Templates</w:t>
      </w:r>
      <w:r w:rsidRPr="004D5B57">
        <w:rPr>
          <w:rFonts w:asciiTheme="minorHAnsi" w:hAnsiTheme="minorHAnsi"/>
          <w:lang w:val="en-US"/>
        </w:rPr>
        <w:t> – This snap-in allows you to edit the security templates that can be applied to the system.</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Services </w:t>
      </w:r>
      <w:r w:rsidRPr="004D5B57">
        <w:rPr>
          <w:rFonts w:asciiTheme="minorHAnsi" w:hAnsiTheme="minorHAnsi"/>
          <w:lang w:val="en-US"/>
        </w:rPr>
        <w:t>– This snap-in allows to you view and configure the properties for services running on the system. You can disable, start, stop, or restart services. You can also configure authentication and fault tolerance for services.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Shared Folders</w:t>
      </w:r>
      <w:r w:rsidRPr="004D5B57">
        <w:rPr>
          <w:rFonts w:asciiTheme="minorHAnsi" w:hAnsiTheme="minorHAnsi"/>
          <w:lang w:val="en-US"/>
        </w:rPr>
        <w:t> – This snap-in allow you to view properties and status information for file shares that exist on the system. You can see what folders are beings shared and who is accessing them.</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Task Scheduler</w:t>
      </w:r>
      <w:r w:rsidRPr="004D5B57">
        <w:rPr>
          <w:rFonts w:asciiTheme="minorHAnsi" w:hAnsiTheme="minorHAnsi"/>
          <w:lang w:val="en-US"/>
        </w:rPr>
        <w:t> – This snap-in allows you to sche</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lang w:val="en-US"/>
        </w:rPr>
        <w:t>dule tasks to be automatically run at specified times and/or at specified intervals.</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TPM Management</w:t>
      </w:r>
      <w:r w:rsidRPr="004D5B57">
        <w:rPr>
          <w:rFonts w:asciiTheme="minorHAnsi" w:hAnsiTheme="minorHAnsi"/>
          <w:lang w:val="en-US"/>
        </w:rPr>
        <w:t> – This snap-in allows you to configure the Trusted Platform Module, if one exists in the system. </w:t>
      </w:r>
      <w:hyperlink r:id="rId27" w:history="1">
        <w:r w:rsidRPr="004D5B57">
          <w:rPr>
            <w:rStyle w:val="Hyperlink"/>
            <w:rFonts w:asciiTheme="minorHAnsi" w:hAnsiTheme="minorHAnsi"/>
            <w:color w:val="auto"/>
            <w:lang w:val="en-US"/>
          </w:rPr>
          <w:t>Trusted Platform Modules</w:t>
        </w:r>
      </w:hyperlink>
      <w:r w:rsidRPr="004D5B57">
        <w:rPr>
          <w:rFonts w:asciiTheme="minorHAnsi" w:hAnsiTheme="minorHAnsi"/>
          <w:lang w:val="en-US"/>
        </w:rPr>
        <w:t> are used to generate keys for cryptographic operations.</w:t>
      </w:r>
    </w:p>
    <w:p w:rsidR="004D5B57" w:rsidRPr="004D5B57" w:rsidRDefault="004D5B57" w:rsidP="004D5B57">
      <w:pPr>
        <w:pStyle w:val="NormalWeb"/>
        <w:numPr>
          <w:ilvl w:val="0"/>
          <w:numId w:val="3"/>
        </w:numPr>
        <w:spacing w:before="96" w:after="120"/>
        <w:rPr>
          <w:rFonts w:asciiTheme="minorHAnsi" w:hAnsiTheme="minorHAnsi"/>
          <w:lang w:val="en-US"/>
        </w:rPr>
      </w:pPr>
      <w:hyperlink r:id="rId28" w:history="1">
        <w:r w:rsidRPr="004D5B57">
          <w:rPr>
            <w:rStyle w:val="Hyperlink"/>
            <w:rFonts w:asciiTheme="minorHAnsi" w:hAnsiTheme="minorHAnsi"/>
            <w:b/>
            <w:bCs/>
            <w:color w:val="auto"/>
            <w:u w:val="none"/>
            <w:lang w:val="en-US"/>
          </w:rPr>
          <w:t>Windows Firewall with Advanced Security</w:t>
        </w:r>
      </w:hyperlink>
      <w:r w:rsidRPr="004D5B57">
        <w:rPr>
          <w:rFonts w:asciiTheme="minorHAnsi" w:hAnsiTheme="minorHAnsi"/>
          <w:lang w:val="en-US"/>
        </w:rPr>
        <w:t> – This snap-in allows you to configure Windows Firewall settings on the system. You can control what processes, applications, and systems can access your system or generate network traffic from your system.</w:t>
      </w:r>
    </w:p>
    <w:p w:rsidR="004D5B57" w:rsidRPr="004D5B57" w:rsidRDefault="004D5B57" w:rsidP="004D5B57">
      <w:pPr>
        <w:pStyle w:val="NormalWeb"/>
        <w:numPr>
          <w:ilvl w:val="0"/>
          <w:numId w:val="3"/>
        </w:numPr>
        <w:spacing w:before="96" w:after="120"/>
        <w:rPr>
          <w:rFonts w:asciiTheme="minorHAnsi" w:hAnsiTheme="minorHAnsi"/>
          <w:lang w:val="en-US"/>
        </w:rPr>
      </w:pPr>
      <w:r w:rsidRPr="004D5B57">
        <w:rPr>
          <w:rFonts w:asciiTheme="minorHAnsi" w:hAnsiTheme="minorHAnsi"/>
          <w:b/>
          <w:bCs/>
          <w:lang w:val="en-US"/>
        </w:rPr>
        <w:t>WMI Control</w:t>
      </w:r>
      <w:r w:rsidRPr="004D5B57">
        <w:rPr>
          <w:rFonts w:asciiTheme="minorHAnsi" w:hAnsiTheme="minorHAnsi"/>
          <w:lang w:val="en-US"/>
        </w:rPr>
        <w:t> – This snap-in allows you to configure and manage the Windows Management Instrumentation (WMI) service. WMI is used for management and monitoring of Windows systems.</w:t>
      </w:r>
    </w:p>
    <w:p w:rsidR="003E0A32" w:rsidRPr="004D5B57" w:rsidRDefault="003E0A32" w:rsidP="004D5B57">
      <w:pPr>
        <w:pStyle w:val="Heading1"/>
        <w:rPr>
          <w:rFonts w:eastAsiaTheme="minorHAnsi"/>
          <w:lang w:val="en-US"/>
        </w:rPr>
      </w:pPr>
      <w:r w:rsidRPr="004D5B57">
        <w:rPr>
          <w:rFonts w:eastAsiaTheme="minorHAnsi"/>
          <w:lang w:val="en-US"/>
        </w:rPr>
        <w:t>Using</w:t>
      </w:r>
    </w:p>
    <w:p w:rsidR="003E0A32" w:rsidRPr="004D5B57" w:rsidRDefault="003E0A32" w:rsidP="003E0A32">
      <w:pPr>
        <w:pStyle w:val="NormalWeb"/>
        <w:shd w:val="clear" w:color="auto" w:fill="FFFFFF"/>
        <w:spacing w:before="75" w:beforeAutospacing="0" w:after="75" w:afterAutospacing="0" w:line="187" w:lineRule="atLeast"/>
        <w:rPr>
          <w:rFonts w:asciiTheme="minorHAnsi" w:eastAsiaTheme="minorHAnsi" w:hAnsiTheme="minorHAnsi" w:cstheme="minorBidi"/>
          <w:sz w:val="22"/>
          <w:szCs w:val="22"/>
          <w:lang w:val="en-US" w:eastAsia="en-US"/>
        </w:rPr>
      </w:pPr>
      <w:r w:rsidRPr="004D5B57">
        <w:rPr>
          <w:rFonts w:asciiTheme="minorHAnsi" w:eastAsiaTheme="minorHAnsi" w:hAnsiTheme="minorHAnsi" w:cstheme="minorBidi"/>
          <w:sz w:val="22"/>
          <w:szCs w:val="22"/>
          <w:lang w:val="en-US" w:eastAsia="en-US"/>
        </w:rPr>
        <w:t>There are several ways to open a Microsoft Management Console window. The easiest is to open one of the predefined consoles that come with Windows Server 2008. These consoles are available from the Start→Administrative Tools menu.</w:t>
      </w:r>
    </w:p>
    <w:p w:rsidR="003E0A32" w:rsidRPr="004D5B57" w:rsidRDefault="003E0A32" w:rsidP="003E0A32">
      <w:pPr>
        <w:pStyle w:val="NormalWeb"/>
        <w:shd w:val="clear" w:color="auto" w:fill="FFFFFF"/>
        <w:spacing w:before="75" w:beforeAutospacing="0" w:after="75" w:afterAutospacing="0" w:line="187" w:lineRule="atLeast"/>
        <w:rPr>
          <w:rFonts w:asciiTheme="minorHAnsi" w:eastAsiaTheme="minorHAnsi" w:hAnsiTheme="minorHAnsi" w:cstheme="minorBidi"/>
          <w:sz w:val="22"/>
          <w:szCs w:val="22"/>
          <w:lang w:val="en-US" w:eastAsia="en-US"/>
        </w:rPr>
      </w:pPr>
      <w:r w:rsidRPr="004D5B57">
        <w:rPr>
          <w:rFonts w:asciiTheme="minorHAnsi" w:eastAsiaTheme="minorHAnsi" w:hAnsiTheme="minorHAnsi" w:cstheme="minorBidi"/>
          <w:sz w:val="22"/>
          <w:szCs w:val="22"/>
          <w:lang w:val="en-US" w:eastAsia="en-US"/>
        </w:rPr>
        <w:t>You can also start MMC from a command prompt or from the Run dialog box (opened by choosing Start→Run). To start MMC without opening a snap-in, just type mmc at a command prompt or in the Run dialog box. To open a specific console, type the path to the console file after mmc. For example, the following command opens the Computer Management console:</w:t>
      </w:r>
    </w:p>
    <w:p w:rsidR="003E0A32" w:rsidRPr="004D5B57" w:rsidRDefault="003E0A32" w:rsidP="003E0A32">
      <w:pPr>
        <w:pStyle w:val="HTMLPreformatted"/>
        <w:shd w:val="clear" w:color="auto" w:fill="FFFFFF"/>
        <w:spacing w:line="187" w:lineRule="atLeast"/>
        <w:rPr>
          <w:rFonts w:asciiTheme="minorHAnsi" w:eastAsiaTheme="minorHAnsi" w:hAnsiTheme="minorHAnsi" w:cstheme="minorBidi"/>
          <w:sz w:val="22"/>
          <w:szCs w:val="22"/>
          <w:lang w:val="en-US" w:eastAsia="en-US"/>
        </w:rPr>
      </w:pPr>
      <w:r w:rsidRPr="004D5B57">
        <w:rPr>
          <w:rFonts w:asciiTheme="minorHAnsi" w:eastAsiaTheme="minorHAnsi" w:hAnsiTheme="minorHAnsi" w:cstheme="minorBidi"/>
          <w:sz w:val="22"/>
          <w:szCs w:val="22"/>
          <w:lang w:val="en-US" w:eastAsia="en-US"/>
        </w:rPr>
        <w:t>mmc \Windows\System32\compmgmt.msc</w:t>
      </w:r>
    </w:p>
    <w:p w:rsidR="003E0A32" w:rsidRPr="004D5B57" w:rsidRDefault="003E0A32" w:rsidP="003E0A32">
      <w:pPr>
        <w:pStyle w:val="NormalWeb"/>
        <w:shd w:val="clear" w:color="auto" w:fill="FFFFFF"/>
        <w:spacing w:before="75" w:beforeAutospacing="0" w:after="75" w:afterAutospacing="0" w:line="187" w:lineRule="atLeast"/>
        <w:rPr>
          <w:rFonts w:asciiTheme="minorHAnsi" w:eastAsiaTheme="minorHAnsi" w:hAnsiTheme="minorHAnsi" w:cstheme="minorBidi"/>
          <w:sz w:val="22"/>
          <w:szCs w:val="22"/>
          <w:lang w:val="en-US" w:eastAsia="en-US"/>
        </w:rPr>
      </w:pPr>
      <w:r w:rsidRPr="004D5B57">
        <w:rPr>
          <w:rFonts w:asciiTheme="minorHAnsi" w:eastAsiaTheme="minorHAnsi" w:hAnsiTheme="minorHAnsi" w:cstheme="minorBidi"/>
          <w:sz w:val="22"/>
          <w:szCs w:val="22"/>
          <w:lang w:val="en-US" w:eastAsia="en-US"/>
        </w:rPr>
        <w:t>A typical Microsoft Management Console window follows, displaying the Active Directory Users and Computers snap-in. As you can see, the MMC window consists of two panes. The pane on the left is a tree pane that displays a hierarchical tree of the objects that you can manage. The pane on the right is a details pane that shows detailed information about the object that’s selected in the tree pane.</w:t>
      </w:r>
    </w:p>
    <w:p w:rsidR="004D5B57" w:rsidRPr="004D5B57" w:rsidRDefault="004D5B57" w:rsidP="004D5B57">
      <w:pPr>
        <w:spacing w:before="100" w:beforeAutospacing="1" w:after="24" w:line="360" w:lineRule="atLeast"/>
        <w:ind w:left="24"/>
        <w:rPr>
          <w:lang w:val="en-US"/>
        </w:rPr>
      </w:pPr>
      <w:r w:rsidRPr="004D5B57">
        <w:rPr>
          <w:lang w:val="en-US"/>
        </w:rPr>
        <w:t>To add snap-ins to an MMC console, do the following: </w:t>
      </w:r>
    </w:p>
    <w:p w:rsidR="004D5B57" w:rsidRPr="004D5B57" w:rsidRDefault="004D5B57" w:rsidP="004D5B57">
      <w:pPr>
        <w:numPr>
          <w:ilvl w:val="0"/>
          <w:numId w:val="4"/>
        </w:numPr>
        <w:spacing w:before="100" w:beforeAutospacing="1" w:after="24" w:line="360" w:lineRule="atLeast"/>
        <w:rPr>
          <w:lang w:val="en-US"/>
        </w:rPr>
      </w:pPr>
      <w:r w:rsidRPr="004D5B57">
        <w:rPr>
          <w:lang w:val="en-US"/>
        </w:rPr>
        <w:t>Run the command </w:t>
      </w:r>
      <w:r w:rsidRPr="004D5B57">
        <w:rPr>
          <w:b/>
          <w:bCs/>
          <w:lang w:val="en-US"/>
        </w:rPr>
        <w:t>MMC.exe</w:t>
      </w:r>
      <w:r w:rsidRPr="004D5B57">
        <w:rPr>
          <w:lang w:val="en-US"/>
        </w:rPr>
        <w:t> from a command prompt or from the Windows 7 Search bar.</w:t>
      </w:r>
    </w:p>
    <w:p w:rsidR="004D5B57" w:rsidRPr="004D5B57" w:rsidRDefault="004D5B57" w:rsidP="004D5B57">
      <w:pPr>
        <w:numPr>
          <w:ilvl w:val="0"/>
          <w:numId w:val="4"/>
        </w:numPr>
        <w:spacing w:before="100" w:beforeAutospacing="1" w:after="24" w:line="360" w:lineRule="atLeast"/>
        <w:rPr>
          <w:lang w:val="en-US"/>
        </w:rPr>
      </w:pPr>
      <w:r w:rsidRPr="004D5B57">
        <w:rPr>
          <w:lang w:val="en-US"/>
        </w:rPr>
        <w:t>If prompted by </w:t>
      </w:r>
      <w:hyperlink r:id="rId29" w:history="1">
        <w:r w:rsidRPr="004D5B57">
          <w:rPr>
            <w:rStyle w:val="Hyperlink"/>
            <w:color w:val="auto"/>
            <w:u w:val="none"/>
            <w:lang w:val="en-US"/>
          </w:rPr>
          <w:t>UAC</w:t>
        </w:r>
      </w:hyperlink>
      <w:r w:rsidRPr="004D5B57">
        <w:rPr>
          <w:lang w:val="en-US"/>
        </w:rPr>
        <w:t> to allow the MMC to make changes to the computer, click </w:t>
      </w:r>
      <w:r w:rsidRPr="004D5B57">
        <w:rPr>
          <w:b/>
          <w:bCs/>
          <w:lang w:val="en-US"/>
        </w:rPr>
        <w:t>Yes</w:t>
      </w:r>
      <w:r w:rsidRPr="004D5B57">
        <w:rPr>
          <w:lang w:val="en-US"/>
        </w:rPr>
        <w:t>. This should bring up a blank MMC console.</w:t>
      </w:r>
    </w:p>
    <w:p w:rsidR="004D5B57" w:rsidRPr="004D5B57" w:rsidRDefault="004D5B57" w:rsidP="004D5B57">
      <w:pPr>
        <w:numPr>
          <w:ilvl w:val="0"/>
          <w:numId w:val="4"/>
        </w:numPr>
        <w:spacing w:before="100" w:beforeAutospacing="1" w:after="24" w:line="360" w:lineRule="atLeast"/>
        <w:rPr>
          <w:lang w:val="en-US"/>
        </w:rPr>
      </w:pPr>
      <w:r w:rsidRPr="004D5B57">
        <w:rPr>
          <w:lang w:val="en-US"/>
        </w:rPr>
        <w:lastRenderedPageBreak/>
        <w:t>From the File menu, select </w:t>
      </w:r>
      <w:r w:rsidRPr="004D5B57">
        <w:rPr>
          <w:b/>
          <w:bCs/>
          <w:lang w:val="en-US"/>
        </w:rPr>
        <w:t>Add/Remove Snap-in</w:t>
      </w:r>
      <w:r w:rsidRPr="004D5B57">
        <w:rPr>
          <w:lang w:val="en-US"/>
        </w:rPr>
        <w:t>.</w:t>
      </w:r>
    </w:p>
    <w:p w:rsidR="004D5B57" w:rsidRPr="004D5B57" w:rsidRDefault="004D5B57" w:rsidP="004D5B57">
      <w:pPr>
        <w:numPr>
          <w:ilvl w:val="0"/>
          <w:numId w:val="4"/>
        </w:numPr>
        <w:spacing w:before="100" w:beforeAutospacing="1" w:after="24" w:line="360" w:lineRule="atLeast"/>
        <w:rPr>
          <w:lang w:val="en-US"/>
        </w:rPr>
      </w:pPr>
      <w:r w:rsidRPr="004D5B57">
        <w:rPr>
          <w:lang w:val="en-US"/>
        </w:rPr>
        <w:t>From the Add or Remove Snap-ins window, choose the snap-in you want to add. Click</w:t>
      </w:r>
      <w:r w:rsidRPr="004D5B57">
        <w:rPr>
          <w:b/>
          <w:bCs/>
          <w:lang w:val="en-US"/>
        </w:rPr>
        <w:t>Add</w:t>
      </w:r>
      <w:r w:rsidRPr="004D5B57">
        <w:rPr>
          <w:lang w:val="en-US"/>
        </w:rPr>
        <w:t>. Depending on the snap-in you add, you may be prompted for additional information.</w:t>
      </w:r>
    </w:p>
    <w:p w:rsidR="004D5B57" w:rsidRPr="004D5B57" w:rsidRDefault="004D5B57" w:rsidP="004D5B57">
      <w:pPr>
        <w:numPr>
          <w:ilvl w:val="0"/>
          <w:numId w:val="4"/>
        </w:numPr>
        <w:spacing w:before="100" w:beforeAutospacing="1" w:after="24" w:line="360" w:lineRule="atLeast"/>
        <w:rPr>
          <w:lang w:val="en-US"/>
        </w:rPr>
      </w:pPr>
      <w:r w:rsidRPr="004D5B57">
        <w:rPr>
          <w:lang w:val="en-US"/>
        </w:rPr>
        <w:t>After you have added all your snap-ins, click OK. You snap-ins should now appear in the MMC.</w:t>
      </w:r>
    </w:p>
    <w:p w:rsidR="004D5B57" w:rsidRPr="004D5B57" w:rsidRDefault="004D5B57" w:rsidP="004D5B57">
      <w:pPr>
        <w:spacing w:before="100" w:beforeAutospacing="1" w:after="24" w:line="360" w:lineRule="atLeast"/>
        <w:ind w:left="24"/>
        <w:rPr>
          <w:lang w:val="en-US"/>
        </w:rPr>
      </w:pPr>
      <w:r w:rsidRPr="004D5B57">
        <w:rPr>
          <w:lang w:val="en-US"/>
        </w:rPr>
        <w:t>The MMC can be very flexible. You can add whatever snap-ins you want to a blank MMC console. You can also modify one of the predefined management tools that use the MMC. After you have modified an MMC console, you have the option to save your changes. Simply select </w:t>
      </w:r>
      <w:r w:rsidRPr="004D5B57">
        <w:rPr>
          <w:b/>
          <w:bCs/>
          <w:lang w:val="en-US"/>
        </w:rPr>
        <w:t>File</w:t>
      </w:r>
      <w:r w:rsidRPr="004D5B57">
        <w:rPr>
          <w:lang w:val="en-US"/>
        </w:rPr>
        <w:t> | </w:t>
      </w:r>
      <w:r w:rsidRPr="004D5B57">
        <w:rPr>
          <w:b/>
          <w:bCs/>
          <w:lang w:val="en-US"/>
        </w:rPr>
        <w:t>Save</w:t>
      </w:r>
      <w:r w:rsidRPr="004D5B57">
        <w:rPr>
          <w:lang w:val="en-US"/>
        </w:rPr>
        <w:t> or </w:t>
      </w:r>
      <w:r w:rsidRPr="004D5B57">
        <w:rPr>
          <w:b/>
          <w:bCs/>
          <w:lang w:val="en-US"/>
        </w:rPr>
        <w:t>File</w:t>
      </w:r>
      <w:r w:rsidRPr="004D5B57">
        <w:rPr>
          <w:lang w:val="en-US"/>
        </w:rPr>
        <w:t> | </w:t>
      </w:r>
      <w:r w:rsidRPr="004D5B57">
        <w:rPr>
          <w:b/>
          <w:bCs/>
          <w:lang w:val="en-US"/>
        </w:rPr>
        <w:t>Save As</w:t>
      </w:r>
      <w:r w:rsidRPr="004D5B57">
        <w:rPr>
          <w:lang w:val="en-US"/>
        </w:rPr>
        <w:t>, whichever is appropriate.</w:t>
      </w:r>
    </w:p>
    <w:p w:rsidR="004D5B57" w:rsidRPr="004D5B57" w:rsidRDefault="004D5B57" w:rsidP="004D5B57">
      <w:pPr>
        <w:spacing w:before="100" w:beforeAutospacing="1" w:after="24" w:line="360" w:lineRule="atLeast"/>
        <w:ind w:left="24"/>
        <w:rPr>
          <w:lang w:val="en-US"/>
        </w:rPr>
      </w:pPr>
      <w:r w:rsidRPr="004D5B57">
        <w:rPr>
          <w:lang w:val="en-US"/>
        </w:rPr>
        <w:t>There are also other options available for controlling what can and cannot be done inside an MMC console. If you choose </w:t>
      </w:r>
      <w:r w:rsidRPr="004D5B57">
        <w:rPr>
          <w:b/>
          <w:bCs/>
          <w:lang w:val="en-US"/>
        </w:rPr>
        <w:t>File</w:t>
      </w:r>
      <w:r w:rsidRPr="004D5B57">
        <w:rPr>
          <w:lang w:val="en-US"/>
        </w:rPr>
        <w:t> | </w:t>
      </w:r>
      <w:r w:rsidRPr="004D5B57">
        <w:rPr>
          <w:b/>
          <w:bCs/>
          <w:lang w:val="en-US"/>
        </w:rPr>
        <w:t>Options</w:t>
      </w:r>
      <w:r w:rsidRPr="004D5B57">
        <w:rPr>
          <w:lang w:val="en-US"/>
        </w:rPr>
        <w:t>, you will be presented with the MMC Options window, as seen in Figure 5.23. Here, you can change the icon used for console, or set the console mode. The console mode determines what users can and cannot see within the console and what changes they can make. The following are the four basic console modes available for the MMC:</w:t>
      </w:r>
    </w:p>
    <w:p w:rsidR="004D5B57" w:rsidRPr="004D5B57" w:rsidRDefault="004D5B57" w:rsidP="004D5B57">
      <w:pPr>
        <w:spacing w:before="100" w:beforeAutospacing="1" w:after="24" w:line="360" w:lineRule="atLeast"/>
        <w:ind w:left="24"/>
        <w:rPr>
          <w:lang w:val="en-US"/>
        </w:rPr>
      </w:pPr>
      <w:r w:rsidRPr="004D5B57">
        <w:rPr>
          <w:lang w:val="en-US"/>
        </w:rPr>
        <w:t> </w:t>
      </w:r>
    </w:p>
    <w:p w:rsidR="004D5B57" w:rsidRPr="004D5B57" w:rsidRDefault="004D5B57" w:rsidP="004D5B57">
      <w:pPr>
        <w:numPr>
          <w:ilvl w:val="0"/>
          <w:numId w:val="5"/>
        </w:numPr>
        <w:spacing w:before="100" w:beforeAutospacing="1" w:after="24" w:line="360" w:lineRule="atLeast"/>
        <w:rPr>
          <w:lang w:val="en-US"/>
        </w:rPr>
      </w:pPr>
      <w:r w:rsidRPr="004D5B57">
        <w:rPr>
          <w:b/>
          <w:bCs/>
          <w:lang w:val="en-US"/>
        </w:rPr>
        <w:t>Author mode</w:t>
      </w:r>
      <w:r w:rsidRPr="004D5B57">
        <w:rPr>
          <w:lang w:val="en-US"/>
        </w:rPr>
        <w:t> – This mode gives you full access to do anything in the MMC. You can add and remove snap-ins, create views, and open new windows.</w:t>
      </w:r>
    </w:p>
    <w:p w:rsidR="004D5B57" w:rsidRPr="004D5B57" w:rsidRDefault="004D5B57" w:rsidP="004D5B57">
      <w:pPr>
        <w:numPr>
          <w:ilvl w:val="0"/>
          <w:numId w:val="5"/>
        </w:numPr>
        <w:spacing w:before="100" w:beforeAutospacing="1" w:after="24" w:line="360" w:lineRule="atLeast"/>
        <w:rPr>
          <w:lang w:val="en-US"/>
        </w:rPr>
      </w:pPr>
      <w:r w:rsidRPr="004D5B57">
        <w:rPr>
          <w:b/>
          <w:bCs/>
          <w:lang w:val="en-US"/>
        </w:rPr>
        <w:t>User mode – full access</w:t>
      </w:r>
      <w:r w:rsidRPr="004D5B57">
        <w:rPr>
          <w:lang w:val="en-US"/>
        </w:rPr>
        <w:t> – This mode give you full access to the tree within the MMC. But, you cannot add or remove snap-ins.</w:t>
      </w:r>
    </w:p>
    <w:p w:rsidR="004D5B57" w:rsidRPr="004D5B57" w:rsidRDefault="004D5B57" w:rsidP="004D5B57">
      <w:pPr>
        <w:numPr>
          <w:ilvl w:val="0"/>
          <w:numId w:val="5"/>
        </w:numPr>
        <w:spacing w:before="100" w:beforeAutospacing="1" w:after="24" w:line="360" w:lineRule="atLeast"/>
        <w:rPr>
          <w:lang w:val="en-US"/>
        </w:rPr>
      </w:pPr>
      <w:r w:rsidRPr="004D5B57">
        <w:rPr>
          <w:b/>
          <w:bCs/>
          <w:lang w:val="en-US"/>
        </w:rPr>
        <w:t>User mode – limited access, multiple window</w:t>
      </w:r>
      <w:r w:rsidRPr="004D5B57">
        <w:rPr>
          <w:lang w:val="en-US"/>
        </w:rPr>
        <w:t> – This mode prevents you from being able to view contents of the tree that are not visible in the console window.</w:t>
      </w:r>
    </w:p>
    <w:p w:rsidR="004D5B57" w:rsidRPr="004D5B57" w:rsidRDefault="004D5B57" w:rsidP="004D5B57">
      <w:pPr>
        <w:numPr>
          <w:ilvl w:val="0"/>
          <w:numId w:val="5"/>
        </w:numPr>
        <w:spacing w:before="100" w:beforeAutospacing="1" w:after="24" w:line="360" w:lineRule="atLeast"/>
        <w:rPr>
          <w:lang w:val="en-US"/>
        </w:rPr>
      </w:pPr>
      <w:r w:rsidRPr="004D5B57">
        <w:rPr>
          <w:b/>
          <w:bCs/>
          <w:lang w:val="en-US"/>
        </w:rPr>
        <w:t>User mode – limited access, single window</w:t>
      </w:r>
      <w:r w:rsidRPr="004D5B57">
        <w:rPr>
          <w:lang w:val="en-US"/>
        </w:rPr>
        <w:t> – This mode opens the console with just a single window. Users cannot view items that do not appear in that window.</w:t>
      </w:r>
    </w:p>
    <w:p w:rsidR="003E0A32" w:rsidRPr="004D5B57" w:rsidRDefault="003E0A32" w:rsidP="003E0A32">
      <w:pPr>
        <w:spacing w:before="100" w:beforeAutospacing="1" w:after="24" w:line="360" w:lineRule="atLeast"/>
        <w:ind w:left="24"/>
        <w:rPr>
          <w:lang w:val="en-US"/>
        </w:rPr>
      </w:pPr>
    </w:p>
    <w:p w:rsidR="00BA1CF0" w:rsidRPr="004D5B57" w:rsidRDefault="00BA1CF0" w:rsidP="003E0A32">
      <w:pPr>
        <w:pStyle w:val="Heading1"/>
        <w:rPr>
          <w:rFonts w:ascii="Arial" w:hAnsi="Arial" w:cs="Arial"/>
          <w:color w:val="000000"/>
          <w:sz w:val="18"/>
          <w:szCs w:val="18"/>
          <w:lang w:val="en-US"/>
        </w:rPr>
      </w:pPr>
      <w:r w:rsidRPr="004D5B57">
        <w:rPr>
          <w:lang w:val="en-US"/>
        </w:rPr>
        <w:t>Version history</w:t>
      </w:r>
    </w:p>
    <w:p w:rsidR="00BA1CF0" w:rsidRPr="004D5B57" w:rsidRDefault="00BA1CF0" w:rsidP="004D5B57">
      <w:pPr>
        <w:numPr>
          <w:ilvl w:val="0"/>
          <w:numId w:val="1"/>
        </w:numPr>
        <w:spacing w:before="100" w:beforeAutospacing="1" w:after="24" w:line="360" w:lineRule="atLeast"/>
        <w:ind w:left="384"/>
        <w:rPr>
          <w:lang w:val="en-US"/>
        </w:rPr>
      </w:pPr>
      <w:r w:rsidRPr="004D5B57">
        <w:rPr>
          <w:lang w:val="en-US"/>
        </w:rPr>
        <w:t>MMC 1.0, shipped with </w:t>
      </w:r>
      <w:hyperlink r:id="rId30" w:tooltip="Windows NT 4.0" w:history="1">
        <w:r w:rsidRPr="004D5B57">
          <w:rPr>
            <w:lang w:val="en-US"/>
          </w:rPr>
          <w:t>Windows NT 4.0</w:t>
        </w:r>
      </w:hyperlink>
      <w:r w:rsidRPr="004D5B57">
        <w:rPr>
          <w:lang w:val="en-US"/>
        </w:rPr>
        <w:t> Option Pack.</w:t>
      </w:r>
    </w:p>
    <w:p w:rsidR="00BA1CF0" w:rsidRPr="004D5B57" w:rsidRDefault="00BA1CF0" w:rsidP="004D5B57">
      <w:pPr>
        <w:numPr>
          <w:ilvl w:val="0"/>
          <w:numId w:val="1"/>
        </w:numPr>
        <w:spacing w:before="100" w:beforeAutospacing="1" w:after="24" w:line="360" w:lineRule="atLeast"/>
        <w:ind w:left="384"/>
        <w:rPr>
          <w:lang w:val="en-US"/>
        </w:rPr>
      </w:pPr>
      <w:r w:rsidRPr="004D5B57">
        <w:rPr>
          <w:lang w:val="en-US"/>
        </w:rPr>
        <w:t>MMC 1.1, shipped with </w:t>
      </w:r>
      <w:hyperlink r:id="rId31" w:tooltip="Microsoft SQL Server" w:history="1">
        <w:r w:rsidRPr="004D5B57">
          <w:rPr>
            <w:lang w:val="en-US"/>
          </w:rPr>
          <w:t>SQL Server</w:t>
        </w:r>
      </w:hyperlink>
      <w:r w:rsidRPr="004D5B57">
        <w:rPr>
          <w:lang w:val="en-US"/>
        </w:rPr>
        <w:t> 7.0 and </w:t>
      </w:r>
      <w:hyperlink r:id="rId32" w:tooltip="Microsoft Systems Management Server" w:history="1">
        <w:r w:rsidRPr="004D5B57">
          <w:rPr>
            <w:lang w:val="en-US"/>
          </w:rPr>
          <w:t>Systems Management Server</w:t>
        </w:r>
      </w:hyperlink>
      <w:r w:rsidRPr="004D5B57">
        <w:rPr>
          <w:lang w:val="en-US"/>
        </w:rPr>
        <w:t> 2.0, and also made available as a download for </w:t>
      </w:r>
      <w:hyperlink r:id="rId33" w:tooltip="Windows 9x" w:history="1">
        <w:r w:rsidRPr="004D5B57">
          <w:rPr>
            <w:lang w:val="en-US"/>
          </w:rPr>
          <w:t>Windows 9x</w:t>
        </w:r>
      </w:hyperlink>
      <w:r w:rsidRPr="004D5B57">
        <w:rPr>
          <w:lang w:val="en-US"/>
        </w:rPr>
        <w:t> versions and </w:t>
      </w:r>
      <w:hyperlink r:id="rId34" w:tooltip="Windows NT" w:history="1">
        <w:r w:rsidRPr="004D5B57">
          <w:rPr>
            <w:lang w:val="en-US"/>
          </w:rPr>
          <w:t>Windows NT</w:t>
        </w:r>
      </w:hyperlink>
      <w:r w:rsidRPr="004D5B57">
        <w:rPr>
          <w:lang w:val="en-US"/>
        </w:rPr>
        <w:t>.</w:t>
      </w:r>
    </w:p>
    <w:p w:rsidR="00BA1CF0" w:rsidRPr="004D5B57" w:rsidRDefault="00BA1CF0" w:rsidP="004D5B57">
      <w:pPr>
        <w:numPr>
          <w:ilvl w:val="0"/>
          <w:numId w:val="1"/>
        </w:numPr>
        <w:spacing w:before="100" w:beforeAutospacing="1" w:after="24" w:line="360" w:lineRule="atLeast"/>
        <w:ind w:left="384"/>
        <w:rPr>
          <w:lang w:val="en-US"/>
        </w:rPr>
      </w:pPr>
      <w:r w:rsidRPr="004D5B57">
        <w:rPr>
          <w:lang w:val="en-US"/>
        </w:rPr>
        <w:t>MMC 1.2, shipped with </w:t>
      </w:r>
      <w:hyperlink r:id="rId35" w:tooltip="Windows 2000" w:history="1">
        <w:r w:rsidRPr="004D5B57">
          <w:rPr>
            <w:lang w:val="en-US"/>
          </w:rPr>
          <w:t>Windows 2000</w:t>
        </w:r>
      </w:hyperlink>
      <w:r w:rsidRPr="004D5B57">
        <w:rPr>
          <w:lang w:val="en-US"/>
        </w:rPr>
        <w:t>.</w:t>
      </w:r>
      <w:r w:rsidR="003E0A32" w:rsidRPr="004D5B57">
        <w:rPr>
          <w:lang w:val="en-US"/>
        </w:rPr>
        <w:t xml:space="preserve"> </w:t>
      </w:r>
    </w:p>
    <w:p w:rsidR="00BA1CF0" w:rsidRPr="004D5B57" w:rsidRDefault="00BA1CF0" w:rsidP="004D5B57">
      <w:pPr>
        <w:numPr>
          <w:ilvl w:val="0"/>
          <w:numId w:val="1"/>
        </w:numPr>
        <w:spacing w:before="100" w:beforeAutospacing="1" w:after="24" w:line="360" w:lineRule="atLeast"/>
        <w:ind w:left="384"/>
        <w:rPr>
          <w:lang w:val="en-US"/>
        </w:rPr>
      </w:pPr>
      <w:r w:rsidRPr="004D5B57">
        <w:rPr>
          <w:lang w:val="en-US"/>
        </w:rPr>
        <w:t>MMC 2.0, shipped with </w:t>
      </w:r>
      <w:hyperlink r:id="rId36" w:tooltip="Windows XP" w:history="1">
        <w:r w:rsidRPr="004D5B57">
          <w:rPr>
            <w:lang w:val="en-US"/>
          </w:rPr>
          <w:t>Windows XP</w:t>
        </w:r>
      </w:hyperlink>
      <w:r w:rsidRPr="004D5B57">
        <w:rPr>
          <w:lang w:val="en-US"/>
        </w:rPr>
        <w:t> and </w:t>
      </w:r>
      <w:hyperlink r:id="rId37" w:tooltip="Windows Server 2003" w:history="1">
        <w:r w:rsidRPr="004D5B57">
          <w:rPr>
            <w:lang w:val="en-US"/>
          </w:rPr>
          <w:t>Windows Server 2003</w:t>
        </w:r>
      </w:hyperlink>
      <w:r w:rsidR="003E0A32" w:rsidRPr="004D5B57">
        <w:rPr>
          <w:lang w:val="en-US"/>
        </w:rPr>
        <w:t>.</w:t>
      </w:r>
    </w:p>
    <w:p w:rsidR="00BA1CF0" w:rsidRPr="004D5B57" w:rsidRDefault="00BA1CF0" w:rsidP="004D5B57">
      <w:pPr>
        <w:numPr>
          <w:ilvl w:val="0"/>
          <w:numId w:val="1"/>
        </w:numPr>
        <w:spacing w:before="100" w:beforeAutospacing="1" w:after="24" w:line="360" w:lineRule="atLeast"/>
        <w:ind w:left="384"/>
        <w:rPr>
          <w:lang w:val="en-US"/>
        </w:rPr>
      </w:pPr>
      <w:r w:rsidRPr="004D5B57">
        <w:rPr>
          <w:lang w:val="en-US"/>
        </w:rPr>
        <w:lastRenderedPageBreak/>
        <w:t>MMC 3.0, shipped with Windows Server 2003 R2, Windows Server 2003 SP2, </w:t>
      </w:r>
      <w:hyperlink r:id="rId38" w:tooltip="Windows Vista" w:history="1">
        <w:r w:rsidRPr="004D5B57">
          <w:rPr>
            <w:lang w:val="en-US"/>
          </w:rPr>
          <w:t>Windows Vista</w:t>
        </w:r>
      </w:hyperlink>
      <w:r w:rsidRPr="004D5B57">
        <w:rPr>
          <w:lang w:val="en-US"/>
        </w:rPr>
        <w:t>,</w:t>
      </w:r>
      <w:r w:rsidR="003E0A32" w:rsidRPr="004D5B57">
        <w:rPr>
          <w:lang w:val="en-US"/>
        </w:rPr>
        <w:t xml:space="preserve"> </w:t>
      </w:r>
      <w:hyperlink r:id="rId39" w:tooltip="Windows Server 2008" w:history="1">
        <w:r w:rsidRPr="004D5B57">
          <w:rPr>
            <w:lang w:val="en-US"/>
          </w:rPr>
          <w:t>Windows Server 2008</w:t>
        </w:r>
      </w:hyperlink>
      <w:r w:rsidRPr="004D5B57">
        <w:rPr>
          <w:lang w:val="en-US"/>
        </w:rPr>
        <w:t> and Windows XP SP3. Also downloadable for Windows XP SP2 and Windows Server 2003 SP1.</w:t>
      </w:r>
      <w:r w:rsidR="003E0A32" w:rsidRPr="004D5B57">
        <w:rPr>
          <w:lang w:val="en-US"/>
        </w:rPr>
        <w:t xml:space="preserve"> New features:</w:t>
      </w:r>
    </w:p>
    <w:p w:rsidR="00BA1CF0" w:rsidRPr="004D5B57" w:rsidRDefault="00BA1CF0" w:rsidP="004D5B57">
      <w:pPr>
        <w:numPr>
          <w:ilvl w:val="1"/>
          <w:numId w:val="1"/>
        </w:numPr>
        <w:spacing w:before="100" w:beforeAutospacing="1" w:after="24" w:line="360" w:lineRule="atLeast"/>
        <w:rPr>
          <w:lang w:val="en-US"/>
        </w:rPr>
      </w:pPr>
      <w:r w:rsidRPr="004D5B57">
        <w:rPr>
          <w:lang w:val="en-US"/>
        </w:rPr>
        <w:t>A new "Actions pane", displayed on the right-hand side of the MMC user interface that displays available actions for currently-selected node</w:t>
      </w:r>
    </w:p>
    <w:p w:rsidR="00BA1CF0" w:rsidRPr="004D5B57" w:rsidRDefault="00BA1CF0" w:rsidP="004D5B57">
      <w:pPr>
        <w:numPr>
          <w:ilvl w:val="1"/>
          <w:numId w:val="1"/>
        </w:numPr>
        <w:spacing w:before="100" w:beforeAutospacing="1" w:after="24" w:line="360" w:lineRule="atLeast"/>
        <w:rPr>
          <w:lang w:val="en-US"/>
        </w:rPr>
      </w:pPr>
      <w:r w:rsidRPr="004D5B57">
        <w:rPr>
          <w:lang w:val="en-US"/>
        </w:rPr>
        <w:t>Support for developing snap-ins with the </w:t>
      </w:r>
      <w:hyperlink r:id="rId40" w:tooltip=".NET framework" w:history="1">
        <w:r w:rsidRPr="004D5B57">
          <w:rPr>
            <w:lang w:val="en-US"/>
          </w:rPr>
          <w:t>.NET framework</w:t>
        </w:r>
      </w:hyperlink>
      <w:r w:rsidRPr="004D5B57">
        <w:rPr>
          <w:lang w:val="en-US"/>
        </w:rPr>
        <w:t>, including </w:t>
      </w:r>
      <w:hyperlink r:id="rId41" w:tooltip="Windows Forms" w:history="1">
        <w:r w:rsidRPr="004D5B57">
          <w:rPr>
            <w:lang w:val="en-US"/>
          </w:rPr>
          <w:t>Windows Forms</w:t>
        </w:r>
      </w:hyperlink>
    </w:p>
    <w:p w:rsidR="00BA1CF0" w:rsidRPr="004D5B57" w:rsidRDefault="00BA1CF0" w:rsidP="004D5B57">
      <w:pPr>
        <w:numPr>
          <w:ilvl w:val="1"/>
          <w:numId w:val="1"/>
        </w:numPr>
        <w:spacing w:before="100" w:beforeAutospacing="1" w:after="24" w:line="360" w:lineRule="atLeast"/>
        <w:rPr>
          <w:lang w:val="en-US"/>
        </w:rPr>
      </w:pPr>
      <w:r w:rsidRPr="004D5B57">
        <w:rPr>
          <w:lang w:val="en-US"/>
        </w:rPr>
        <w:t>Reduced amount of code required to create a snap-in</w:t>
      </w:r>
    </w:p>
    <w:p w:rsidR="00BA1CF0" w:rsidRPr="004D5B57" w:rsidRDefault="00BA1CF0" w:rsidP="004D5B57">
      <w:pPr>
        <w:numPr>
          <w:ilvl w:val="1"/>
          <w:numId w:val="1"/>
        </w:numPr>
        <w:spacing w:before="100" w:beforeAutospacing="1" w:after="24" w:line="360" w:lineRule="atLeast"/>
        <w:rPr>
          <w:lang w:val="en-US"/>
        </w:rPr>
      </w:pPr>
      <w:r w:rsidRPr="004D5B57">
        <w:rPr>
          <w:lang w:val="en-US"/>
        </w:rPr>
        <w:t>Improved debugging capabilities</w:t>
      </w:r>
    </w:p>
    <w:p w:rsidR="00BA1CF0" w:rsidRPr="004D5B57" w:rsidRDefault="00BA1CF0" w:rsidP="004D5B57">
      <w:pPr>
        <w:numPr>
          <w:ilvl w:val="1"/>
          <w:numId w:val="1"/>
        </w:numPr>
        <w:spacing w:before="100" w:beforeAutospacing="1" w:after="24" w:line="360" w:lineRule="atLeast"/>
        <w:rPr>
          <w:lang w:val="en-US"/>
        </w:rPr>
      </w:pPr>
      <w:r w:rsidRPr="004D5B57">
        <w:rPr>
          <w:lang w:val="en-US"/>
        </w:rPr>
        <w:t>Asynchronous user interface model (MMC 3.0 snap-ins only)</w:t>
      </w:r>
    </w:p>
    <w:p w:rsidR="00BA1CF0" w:rsidRPr="004D5B57" w:rsidRDefault="00BA1CF0" w:rsidP="004D5B57">
      <w:pPr>
        <w:numPr>
          <w:ilvl w:val="1"/>
          <w:numId w:val="1"/>
        </w:numPr>
        <w:spacing w:before="100" w:beforeAutospacing="1" w:after="24" w:line="360" w:lineRule="atLeast"/>
        <w:rPr>
          <w:lang w:val="en-US"/>
        </w:rPr>
      </w:pPr>
      <w:r w:rsidRPr="004D5B57">
        <w:rPr>
          <w:lang w:val="en-US"/>
        </w:rPr>
        <w:t>True Color Icon Support (Windows Vista Only)</w:t>
      </w:r>
    </w:p>
    <w:p w:rsidR="00BA1CF0" w:rsidRPr="004D5B57" w:rsidRDefault="00BA1CF0" w:rsidP="004D5B57">
      <w:pPr>
        <w:numPr>
          <w:ilvl w:val="1"/>
          <w:numId w:val="1"/>
        </w:numPr>
        <w:spacing w:before="100" w:beforeAutospacing="1" w:after="24" w:line="360" w:lineRule="atLeast"/>
        <w:rPr>
          <w:lang w:val="en-US"/>
        </w:rPr>
      </w:pPr>
      <w:r w:rsidRPr="004D5B57">
        <w:rPr>
          <w:lang w:val="en-US"/>
        </w:rPr>
        <w:t>New Add/Remove Snap-in UI</w:t>
      </w:r>
    </w:p>
    <w:p w:rsidR="00BA1CF0" w:rsidRDefault="00BA1CF0" w:rsidP="004D5B57">
      <w:pPr>
        <w:numPr>
          <w:ilvl w:val="1"/>
          <w:numId w:val="1"/>
        </w:numPr>
        <w:spacing w:before="100" w:beforeAutospacing="1" w:after="24" w:line="360" w:lineRule="atLeast"/>
        <w:rPr>
          <w:lang w:val="en-US"/>
        </w:rPr>
      </w:pPr>
      <w:hyperlink r:id="rId42" w:tooltip="Data Execution Prevention" w:history="1">
        <w:r w:rsidRPr="004D5B57">
          <w:rPr>
            <w:lang w:val="en-US"/>
          </w:rPr>
          <w:t>DEP</w:t>
        </w:r>
      </w:hyperlink>
      <w:r w:rsidRPr="004D5B57">
        <w:rPr>
          <w:lang w:val="en-US"/>
        </w:rPr>
        <w:t> is always enforced. All snap-ins must be </w:t>
      </w:r>
      <w:hyperlink r:id="rId43" w:tooltip="Data Execution Prevention" w:history="1">
        <w:r w:rsidRPr="004D5B57">
          <w:rPr>
            <w:lang w:val="en-US"/>
          </w:rPr>
          <w:t>DEP</w:t>
        </w:r>
      </w:hyperlink>
      <w:r w:rsidRPr="004D5B57">
        <w:rPr>
          <w:lang w:val="en-US"/>
        </w:rPr>
        <w:t>-aware.</w:t>
      </w:r>
      <w:r w:rsidR="003E0A32" w:rsidRPr="004D5B57">
        <w:rPr>
          <w:lang w:val="en-US"/>
        </w:rPr>
        <w:t xml:space="preserve"> </w:t>
      </w:r>
    </w:p>
    <w:p w:rsidR="00F8346C" w:rsidRPr="004D5B57" w:rsidRDefault="00F8346C" w:rsidP="00F8346C">
      <w:pPr>
        <w:spacing w:before="100" w:beforeAutospacing="1" w:after="24" w:line="360" w:lineRule="atLeast"/>
        <w:ind w:left="1440"/>
        <w:rPr>
          <w:lang w:val="en-US"/>
        </w:rPr>
      </w:pPr>
    </w:p>
    <w:p w:rsidR="00F8346C" w:rsidRDefault="00BA1CF0" w:rsidP="00F8346C">
      <w:pPr>
        <w:rPr>
          <w:rStyle w:val="Heading1Char"/>
          <w:lang w:val="en-US"/>
        </w:rPr>
      </w:pPr>
      <w:r w:rsidRPr="00F8346C">
        <w:rPr>
          <w:rStyle w:val="Heading1Char"/>
        </w:rPr>
        <w:t>References</w:t>
      </w:r>
    </w:p>
    <w:p w:rsidR="00F8346C" w:rsidRPr="00F8346C" w:rsidRDefault="00F8346C" w:rsidP="00F8346C">
      <w:pPr>
        <w:rPr>
          <w:b/>
          <w:bCs/>
          <w:color w:val="0070C0"/>
          <w:u w:val="single"/>
        </w:rPr>
      </w:pPr>
      <w:hyperlink r:id="rId44" w:history="1">
        <w:r w:rsidRPr="00F8346C">
          <w:rPr>
            <w:color w:val="0070C0"/>
            <w:u w:val="single"/>
            <w:lang w:val="en-US"/>
          </w:rPr>
          <w:t>htt</w:t>
        </w:r>
        <w:r w:rsidRPr="00F8346C">
          <w:rPr>
            <w:color w:val="0070C0"/>
            <w:u w:val="single"/>
            <w:lang w:val="en-US"/>
          </w:rPr>
          <w:t>p</w:t>
        </w:r>
        <w:r w:rsidRPr="00F8346C">
          <w:rPr>
            <w:color w:val="0070C0"/>
            <w:u w:val="single"/>
            <w:lang w:val="en-US"/>
          </w:rPr>
          <w:t>://searchitchannel.techtarget.com/feature/MMC-console-management-Adding-</w:t>
        </w:r>
        <w:r w:rsidRPr="00F8346C">
          <w:rPr>
            <w:color w:val="0070C0"/>
            <w:u w:val="single"/>
            <w:lang w:val="en-US"/>
          </w:rPr>
          <w:t>W</w:t>
        </w:r>
        <w:r w:rsidRPr="00F8346C">
          <w:rPr>
            <w:color w:val="0070C0"/>
            <w:u w:val="single"/>
            <w:lang w:val="en-US"/>
          </w:rPr>
          <w:t>indows-7-snap-ins</w:t>
        </w:r>
      </w:hyperlink>
    </w:p>
    <w:p w:rsidR="00F8346C" w:rsidRPr="00F8346C" w:rsidRDefault="00F8346C" w:rsidP="00F8346C">
      <w:pPr>
        <w:rPr>
          <w:b/>
          <w:bCs/>
          <w:color w:val="0070C0"/>
          <w:u w:val="single"/>
        </w:rPr>
      </w:pPr>
      <w:hyperlink r:id="rId45" w:history="1">
        <w:r w:rsidRPr="00F8346C">
          <w:rPr>
            <w:color w:val="0070C0"/>
            <w:u w:val="single"/>
            <w:lang w:val="en-US"/>
          </w:rPr>
          <w:t>http://technet.microsoft.com/en-us/library/bb742441.aspx</w:t>
        </w:r>
      </w:hyperlink>
    </w:p>
    <w:p w:rsidR="00F8346C" w:rsidRPr="00F8346C" w:rsidRDefault="00F8346C" w:rsidP="00F8346C">
      <w:pPr>
        <w:rPr>
          <w:b/>
          <w:bCs/>
          <w:color w:val="0070C0"/>
          <w:u w:val="single"/>
        </w:rPr>
      </w:pPr>
      <w:hyperlink r:id="rId46" w:history="1">
        <w:r w:rsidRPr="00F8346C">
          <w:rPr>
            <w:color w:val="0070C0"/>
            <w:u w:val="single"/>
            <w:lang w:val="en-US"/>
          </w:rPr>
          <w:t>http://technet.microsoft.com/en-us/library/cc749228.aspx</w:t>
        </w:r>
      </w:hyperlink>
    </w:p>
    <w:p w:rsidR="00F8346C" w:rsidRPr="00F8346C" w:rsidRDefault="00F8346C" w:rsidP="00F8346C">
      <w:pPr>
        <w:rPr>
          <w:b/>
          <w:bCs/>
          <w:color w:val="0070C0"/>
          <w:u w:val="single"/>
        </w:rPr>
      </w:pPr>
      <w:hyperlink r:id="rId47" w:history="1">
        <w:r w:rsidRPr="00F8346C">
          <w:rPr>
            <w:color w:val="0070C0"/>
            <w:u w:val="single"/>
            <w:lang w:val="en-US"/>
          </w:rPr>
          <w:t>http://www.dummies.com/how-to/content/network-administration-microsoft-management-conso0.html</w:t>
        </w:r>
      </w:hyperlink>
    </w:p>
    <w:p w:rsidR="00F8346C" w:rsidRPr="00F8346C" w:rsidRDefault="00F8346C" w:rsidP="00F8346C">
      <w:pPr>
        <w:rPr>
          <w:rStyle w:val="Heading1Char"/>
          <w:lang w:val="en-US"/>
        </w:rPr>
      </w:pPr>
    </w:p>
    <w:sectPr w:rsidR="00F8346C" w:rsidRPr="00F8346C" w:rsidSect="006344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1874"/>
    <w:multiLevelType w:val="multilevel"/>
    <w:tmpl w:val="B30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4E292F"/>
    <w:multiLevelType w:val="multilevel"/>
    <w:tmpl w:val="73DA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B6686"/>
    <w:multiLevelType w:val="multilevel"/>
    <w:tmpl w:val="EEC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D94766"/>
    <w:multiLevelType w:val="multilevel"/>
    <w:tmpl w:val="AB9E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860715"/>
    <w:multiLevelType w:val="multilevel"/>
    <w:tmpl w:val="AB9E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E7BDF"/>
    <w:rsid w:val="001E7BDF"/>
    <w:rsid w:val="003E0A32"/>
    <w:rsid w:val="003E3ED2"/>
    <w:rsid w:val="004D5B57"/>
    <w:rsid w:val="0063448A"/>
    <w:rsid w:val="00960849"/>
    <w:rsid w:val="00BA1CF0"/>
    <w:rsid w:val="00F8346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8A"/>
  </w:style>
  <w:style w:type="paragraph" w:styleId="Heading1">
    <w:name w:val="heading 1"/>
    <w:basedOn w:val="Normal"/>
    <w:next w:val="Normal"/>
    <w:link w:val="Heading1Char"/>
    <w:uiPriority w:val="9"/>
    <w:qFormat/>
    <w:rsid w:val="001E7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7BD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link w:val="Heading4Char"/>
    <w:uiPriority w:val="9"/>
    <w:qFormat/>
    <w:rsid w:val="001E7BDF"/>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Heading5">
    <w:name w:val="heading 5"/>
    <w:basedOn w:val="Normal"/>
    <w:link w:val="Heading5Char"/>
    <w:uiPriority w:val="9"/>
    <w:qFormat/>
    <w:rsid w:val="001E7BDF"/>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E7BDF"/>
    <w:rPr>
      <w:rFonts w:ascii="Courier New" w:eastAsia="Times New Roman" w:hAnsi="Courier New" w:cs="Courier New"/>
      <w:sz w:val="20"/>
      <w:szCs w:val="20"/>
      <w:lang w:eastAsia="bg-BG"/>
    </w:rPr>
  </w:style>
  <w:style w:type="character" w:customStyle="1" w:styleId="Heading3Char">
    <w:name w:val="Heading 3 Char"/>
    <w:basedOn w:val="DefaultParagraphFont"/>
    <w:link w:val="Heading3"/>
    <w:uiPriority w:val="9"/>
    <w:rsid w:val="001E7BDF"/>
    <w:rPr>
      <w:rFonts w:ascii="Times New Roman" w:eastAsia="Times New Roman" w:hAnsi="Times New Roman" w:cs="Times New Roman"/>
      <w:b/>
      <w:bCs/>
      <w:sz w:val="27"/>
      <w:szCs w:val="27"/>
      <w:lang w:eastAsia="bg-BG"/>
    </w:rPr>
  </w:style>
  <w:style w:type="character" w:customStyle="1" w:styleId="Heading4Char">
    <w:name w:val="Heading 4 Char"/>
    <w:basedOn w:val="DefaultParagraphFont"/>
    <w:link w:val="Heading4"/>
    <w:uiPriority w:val="9"/>
    <w:rsid w:val="001E7BDF"/>
    <w:rPr>
      <w:rFonts w:ascii="Times New Roman" w:eastAsia="Times New Roman" w:hAnsi="Times New Roman" w:cs="Times New Roman"/>
      <w:b/>
      <w:bCs/>
      <w:sz w:val="24"/>
      <w:szCs w:val="24"/>
      <w:lang w:eastAsia="bg-BG"/>
    </w:rPr>
  </w:style>
  <w:style w:type="character" w:customStyle="1" w:styleId="Heading5Char">
    <w:name w:val="Heading 5 Char"/>
    <w:basedOn w:val="DefaultParagraphFont"/>
    <w:link w:val="Heading5"/>
    <w:uiPriority w:val="9"/>
    <w:rsid w:val="001E7BDF"/>
    <w:rPr>
      <w:rFonts w:ascii="Times New Roman" w:eastAsia="Times New Roman" w:hAnsi="Times New Roman" w:cs="Times New Roman"/>
      <w:b/>
      <w:bCs/>
      <w:sz w:val="20"/>
      <w:szCs w:val="20"/>
      <w:lang w:eastAsia="bg-BG"/>
    </w:rPr>
  </w:style>
  <w:style w:type="paragraph" w:styleId="NormalWeb">
    <w:name w:val="Normal (Web)"/>
    <w:basedOn w:val="Normal"/>
    <w:uiPriority w:val="99"/>
    <w:unhideWhenUsed/>
    <w:rsid w:val="001E7BD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1E7BDF"/>
    <w:rPr>
      <w:color w:val="0000FF"/>
      <w:u w:val="single"/>
    </w:rPr>
  </w:style>
  <w:style w:type="character" w:styleId="FollowedHyperlink">
    <w:name w:val="FollowedHyperlink"/>
    <w:basedOn w:val="DefaultParagraphFont"/>
    <w:uiPriority w:val="99"/>
    <w:semiHidden/>
    <w:unhideWhenUsed/>
    <w:rsid w:val="001E7BDF"/>
    <w:rPr>
      <w:color w:val="800080"/>
      <w:u w:val="single"/>
    </w:rPr>
  </w:style>
  <w:style w:type="character" w:customStyle="1" w:styleId="apple-converted-space">
    <w:name w:val="apple-converted-space"/>
    <w:basedOn w:val="DefaultParagraphFont"/>
    <w:rsid w:val="001E7BDF"/>
  </w:style>
  <w:style w:type="character" w:styleId="Strong">
    <w:name w:val="Strong"/>
    <w:basedOn w:val="DefaultParagraphFont"/>
    <w:uiPriority w:val="22"/>
    <w:qFormat/>
    <w:rsid w:val="001E7BDF"/>
    <w:rPr>
      <w:b/>
      <w:bCs/>
    </w:rPr>
  </w:style>
  <w:style w:type="character" w:styleId="Emphasis">
    <w:name w:val="Emphasis"/>
    <w:basedOn w:val="DefaultParagraphFont"/>
    <w:uiPriority w:val="20"/>
    <w:qFormat/>
    <w:rsid w:val="001E7BDF"/>
    <w:rPr>
      <w:i/>
      <w:iCs/>
    </w:rPr>
  </w:style>
  <w:style w:type="character" w:customStyle="1" w:styleId="sup">
    <w:name w:val="sup"/>
    <w:basedOn w:val="DefaultParagraphFont"/>
    <w:rsid w:val="001E7BDF"/>
  </w:style>
  <w:style w:type="paragraph" w:styleId="z-TopofForm">
    <w:name w:val="HTML Top of Form"/>
    <w:basedOn w:val="Normal"/>
    <w:next w:val="Normal"/>
    <w:link w:val="z-TopofFormChar"/>
    <w:hidden/>
    <w:uiPriority w:val="99"/>
    <w:semiHidden/>
    <w:unhideWhenUsed/>
    <w:rsid w:val="001E7BDF"/>
    <w:pPr>
      <w:pBdr>
        <w:bottom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TopofFormChar">
    <w:name w:val="z-Top of Form Char"/>
    <w:basedOn w:val="DefaultParagraphFont"/>
    <w:link w:val="z-TopofForm"/>
    <w:uiPriority w:val="99"/>
    <w:semiHidden/>
    <w:rsid w:val="001E7BDF"/>
    <w:rPr>
      <w:rFonts w:ascii="Arial" w:eastAsia="Times New Roman" w:hAnsi="Arial" w:cs="Arial"/>
      <w:vanish/>
      <w:sz w:val="16"/>
      <w:szCs w:val="16"/>
      <w:lang w:eastAsia="bg-BG"/>
    </w:rPr>
  </w:style>
  <w:style w:type="paragraph" w:styleId="z-BottomofForm">
    <w:name w:val="HTML Bottom of Form"/>
    <w:basedOn w:val="Normal"/>
    <w:next w:val="Normal"/>
    <w:link w:val="z-BottomofFormChar"/>
    <w:hidden/>
    <w:uiPriority w:val="99"/>
    <w:semiHidden/>
    <w:unhideWhenUsed/>
    <w:rsid w:val="001E7BDF"/>
    <w:pPr>
      <w:pBdr>
        <w:top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BottomofFormChar">
    <w:name w:val="z-Bottom of Form Char"/>
    <w:basedOn w:val="DefaultParagraphFont"/>
    <w:link w:val="z-BottomofForm"/>
    <w:uiPriority w:val="99"/>
    <w:semiHidden/>
    <w:rsid w:val="001E7BDF"/>
    <w:rPr>
      <w:rFonts w:ascii="Arial" w:eastAsia="Times New Roman" w:hAnsi="Arial" w:cs="Arial"/>
      <w:vanish/>
      <w:sz w:val="16"/>
      <w:szCs w:val="16"/>
      <w:lang w:eastAsia="bg-BG"/>
    </w:rPr>
  </w:style>
  <w:style w:type="paragraph" w:styleId="BalloonText">
    <w:name w:val="Balloon Text"/>
    <w:basedOn w:val="Normal"/>
    <w:link w:val="BalloonTextChar"/>
    <w:uiPriority w:val="99"/>
    <w:semiHidden/>
    <w:unhideWhenUsed/>
    <w:rsid w:val="001E7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BDF"/>
    <w:rPr>
      <w:rFonts w:ascii="Tahoma" w:hAnsi="Tahoma" w:cs="Tahoma"/>
      <w:sz w:val="16"/>
      <w:szCs w:val="16"/>
    </w:rPr>
  </w:style>
  <w:style w:type="character" w:customStyle="1" w:styleId="Heading1Char">
    <w:name w:val="Heading 1 Char"/>
    <w:basedOn w:val="DefaultParagraphFont"/>
    <w:link w:val="Heading1"/>
    <w:uiPriority w:val="9"/>
    <w:rsid w:val="001E7B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7BDF"/>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BA1CF0"/>
  </w:style>
  <w:style w:type="character" w:customStyle="1" w:styleId="tocnumber">
    <w:name w:val="tocnumber"/>
    <w:basedOn w:val="DefaultParagraphFont"/>
    <w:rsid w:val="00BA1CF0"/>
  </w:style>
  <w:style w:type="character" w:customStyle="1" w:styleId="toctext">
    <w:name w:val="toctext"/>
    <w:basedOn w:val="DefaultParagraphFont"/>
    <w:rsid w:val="00BA1CF0"/>
  </w:style>
  <w:style w:type="character" w:customStyle="1" w:styleId="mw-headline">
    <w:name w:val="mw-headline"/>
    <w:basedOn w:val="DefaultParagraphFont"/>
    <w:rsid w:val="00BA1CF0"/>
  </w:style>
  <w:style w:type="character" w:customStyle="1" w:styleId="mw-editsection">
    <w:name w:val="mw-editsection"/>
    <w:basedOn w:val="DefaultParagraphFont"/>
    <w:rsid w:val="00BA1CF0"/>
  </w:style>
  <w:style w:type="character" w:customStyle="1" w:styleId="mw-editsection-bracket">
    <w:name w:val="mw-editsection-bracket"/>
    <w:basedOn w:val="DefaultParagraphFont"/>
    <w:rsid w:val="00BA1CF0"/>
  </w:style>
  <w:style w:type="character" w:styleId="HTMLCode">
    <w:name w:val="HTML Code"/>
    <w:basedOn w:val="DefaultParagraphFont"/>
    <w:uiPriority w:val="99"/>
    <w:semiHidden/>
    <w:unhideWhenUsed/>
    <w:rsid w:val="00BA1CF0"/>
    <w:rPr>
      <w:rFonts w:ascii="Courier New" w:eastAsia="Times New Roman" w:hAnsi="Courier New" w:cs="Courier New"/>
      <w:sz w:val="20"/>
      <w:szCs w:val="20"/>
    </w:rPr>
  </w:style>
  <w:style w:type="character" w:customStyle="1" w:styleId="mw-cite-backlink">
    <w:name w:val="mw-cite-backlink"/>
    <w:basedOn w:val="DefaultParagraphFont"/>
    <w:rsid w:val="00BA1CF0"/>
  </w:style>
  <w:style w:type="character" w:customStyle="1" w:styleId="cite-accessibility-label">
    <w:name w:val="cite-accessibility-label"/>
    <w:basedOn w:val="DefaultParagraphFont"/>
    <w:rsid w:val="00BA1CF0"/>
  </w:style>
  <w:style w:type="character" w:customStyle="1" w:styleId="reference-text">
    <w:name w:val="reference-text"/>
    <w:basedOn w:val="DefaultParagraphFont"/>
    <w:rsid w:val="00BA1CF0"/>
  </w:style>
  <w:style w:type="character" w:customStyle="1" w:styleId="citation">
    <w:name w:val="citation"/>
    <w:basedOn w:val="DefaultParagraphFont"/>
    <w:rsid w:val="00BA1CF0"/>
  </w:style>
  <w:style w:type="paragraph" w:styleId="NoSpacing">
    <w:name w:val="No Spacing"/>
    <w:uiPriority w:val="1"/>
    <w:qFormat/>
    <w:rsid w:val="003E0A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048446">
      <w:bodyDiv w:val="1"/>
      <w:marLeft w:val="0"/>
      <w:marRight w:val="0"/>
      <w:marTop w:val="0"/>
      <w:marBottom w:val="0"/>
      <w:divBdr>
        <w:top w:val="none" w:sz="0" w:space="0" w:color="auto"/>
        <w:left w:val="none" w:sz="0" w:space="0" w:color="auto"/>
        <w:bottom w:val="none" w:sz="0" w:space="0" w:color="auto"/>
        <w:right w:val="none" w:sz="0" w:space="0" w:color="auto"/>
      </w:divBdr>
      <w:divsChild>
        <w:div w:id="1581134284">
          <w:marLeft w:val="0"/>
          <w:marRight w:val="0"/>
          <w:marTop w:val="0"/>
          <w:marBottom w:val="0"/>
          <w:divBdr>
            <w:top w:val="none" w:sz="0" w:space="0" w:color="auto"/>
            <w:left w:val="none" w:sz="0" w:space="0" w:color="auto"/>
            <w:bottom w:val="none" w:sz="0" w:space="0" w:color="auto"/>
            <w:right w:val="none" w:sz="0" w:space="0" w:color="auto"/>
          </w:divBdr>
          <w:divsChild>
            <w:div w:id="436995368">
              <w:marLeft w:val="2618"/>
              <w:marRight w:val="0"/>
              <w:marTop w:val="0"/>
              <w:marBottom w:val="0"/>
              <w:divBdr>
                <w:top w:val="none" w:sz="0" w:space="0" w:color="auto"/>
                <w:left w:val="single" w:sz="4" w:space="9" w:color="B6B6B6"/>
                <w:bottom w:val="none" w:sz="0" w:space="0" w:color="auto"/>
                <w:right w:val="none" w:sz="0" w:space="0" w:color="auto"/>
              </w:divBdr>
              <w:divsChild>
                <w:div w:id="509611117">
                  <w:marLeft w:val="0"/>
                  <w:marRight w:val="0"/>
                  <w:marTop w:val="0"/>
                  <w:marBottom w:val="0"/>
                  <w:divBdr>
                    <w:top w:val="none" w:sz="0" w:space="0" w:color="auto"/>
                    <w:left w:val="none" w:sz="0" w:space="0" w:color="auto"/>
                    <w:bottom w:val="none" w:sz="0" w:space="0" w:color="auto"/>
                    <w:right w:val="none" w:sz="0" w:space="0" w:color="auto"/>
                  </w:divBdr>
                  <w:divsChild>
                    <w:div w:id="1439638661">
                      <w:marLeft w:val="0"/>
                      <w:marRight w:val="0"/>
                      <w:marTop w:val="0"/>
                      <w:marBottom w:val="0"/>
                      <w:divBdr>
                        <w:top w:val="none" w:sz="0" w:space="0" w:color="auto"/>
                        <w:left w:val="none" w:sz="0" w:space="0" w:color="auto"/>
                        <w:bottom w:val="none" w:sz="0" w:space="0" w:color="auto"/>
                        <w:right w:val="none" w:sz="0" w:space="0" w:color="auto"/>
                      </w:divBdr>
                      <w:divsChild>
                        <w:div w:id="824008292">
                          <w:marLeft w:val="0"/>
                          <w:marRight w:val="0"/>
                          <w:marTop w:val="0"/>
                          <w:marBottom w:val="0"/>
                          <w:divBdr>
                            <w:top w:val="none" w:sz="0" w:space="0" w:color="auto"/>
                            <w:left w:val="none" w:sz="0" w:space="0" w:color="auto"/>
                            <w:bottom w:val="none" w:sz="0" w:space="0" w:color="auto"/>
                            <w:right w:val="none" w:sz="0" w:space="0" w:color="auto"/>
                          </w:divBdr>
                          <w:divsChild>
                            <w:div w:id="382564255">
                              <w:marLeft w:val="0"/>
                              <w:marRight w:val="0"/>
                              <w:marTop w:val="0"/>
                              <w:marBottom w:val="0"/>
                              <w:divBdr>
                                <w:top w:val="none" w:sz="0" w:space="0" w:color="auto"/>
                                <w:left w:val="none" w:sz="0" w:space="0" w:color="auto"/>
                                <w:bottom w:val="none" w:sz="0" w:space="0" w:color="auto"/>
                                <w:right w:val="none" w:sz="0" w:space="0" w:color="auto"/>
                              </w:divBdr>
                              <w:divsChild>
                                <w:div w:id="1363357407">
                                  <w:marLeft w:val="0"/>
                                  <w:marRight w:val="0"/>
                                  <w:marTop w:val="0"/>
                                  <w:marBottom w:val="0"/>
                                  <w:divBdr>
                                    <w:top w:val="none" w:sz="0" w:space="0" w:color="auto"/>
                                    <w:left w:val="none" w:sz="0" w:space="0" w:color="auto"/>
                                    <w:bottom w:val="none" w:sz="0" w:space="0" w:color="auto"/>
                                    <w:right w:val="none" w:sz="0" w:space="0" w:color="auto"/>
                                  </w:divBdr>
                                </w:div>
                                <w:div w:id="681275148">
                                  <w:marLeft w:val="0"/>
                                  <w:marRight w:val="0"/>
                                  <w:marTop w:val="0"/>
                                  <w:marBottom w:val="0"/>
                                  <w:divBdr>
                                    <w:top w:val="none" w:sz="0" w:space="0" w:color="auto"/>
                                    <w:left w:val="none" w:sz="0" w:space="0" w:color="auto"/>
                                    <w:bottom w:val="none" w:sz="0" w:space="0" w:color="auto"/>
                                    <w:right w:val="none" w:sz="0" w:space="0" w:color="auto"/>
                                  </w:divBdr>
                                </w:div>
                                <w:div w:id="1322779831">
                                  <w:marLeft w:val="0"/>
                                  <w:marRight w:val="0"/>
                                  <w:marTop w:val="0"/>
                                  <w:marBottom w:val="0"/>
                                  <w:divBdr>
                                    <w:top w:val="none" w:sz="0" w:space="0" w:color="auto"/>
                                    <w:left w:val="none" w:sz="0" w:space="0" w:color="auto"/>
                                    <w:bottom w:val="none" w:sz="0" w:space="0" w:color="auto"/>
                                    <w:right w:val="none" w:sz="0" w:space="0" w:color="auto"/>
                                  </w:divBdr>
                                </w:div>
                                <w:div w:id="1534265945">
                                  <w:marLeft w:val="0"/>
                                  <w:marRight w:val="0"/>
                                  <w:marTop w:val="0"/>
                                  <w:marBottom w:val="0"/>
                                  <w:divBdr>
                                    <w:top w:val="none" w:sz="0" w:space="0" w:color="auto"/>
                                    <w:left w:val="none" w:sz="0" w:space="0" w:color="auto"/>
                                    <w:bottom w:val="none" w:sz="0" w:space="0" w:color="auto"/>
                                    <w:right w:val="none" w:sz="0" w:space="0" w:color="auto"/>
                                  </w:divBdr>
                                </w:div>
                                <w:div w:id="128547776">
                                  <w:marLeft w:val="0"/>
                                  <w:marRight w:val="0"/>
                                  <w:marTop w:val="0"/>
                                  <w:marBottom w:val="0"/>
                                  <w:divBdr>
                                    <w:top w:val="none" w:sz="0" w:space="0" w:color="auto"/>
                                    <w:left w:val="none" w:sz="0" w:space="0" w:color="auto"/>
                                    <w:bottom w:val="none" w:sz="0" w:space="0" w:color="auto"/>
                                    <w:right w:val="none" w:sz="0" w:space="0" w:color="auto"/>
                                  </w:divBdr>
                                </w:div>
                                <w:div w:id="326910380">
                                  <w:marLeft w:val="0"/>
                                  <w:marRight w:val="0"/>
                                  <w:marTop w:val="0"/>
                                  <w:marBottom w:val="0"/>
                                  <w:divBdr>
                                    <w:top w:val="none" w:sz="0" w:space="0" w:color="auto"/>
                                    <w:left w:val="none" w:sz="0" w:space="0" w:color="auto"/>
                                    <w:bottom w:val="none" w:sz="0" w:space="0" w:color="auto"/>
                                    <w:right w:val="none" w:sz="0" w:space="0" w:color="auto"/>
                                  </w:divBdr>
                                </w:div>
                                <w:div w:id="1935891980">
                                  <w:marLeft w:val="0"/>
                                  <w:marRight w:val="0"/>
                                  <w:marTop w:val="0"/>
                                  <w:marBottom w:val="0"/>
                                  <w:divBdr>
                                    <w:top w:val="none" w:sz="0" w:space="0" w:color="auto"/>
                                    <w:left w:val="none" w:sz="0" w:space="0" w:color="auto"/>
                                    <w:bottom w:val="none" w:sz="0" w:space="0" w:color="auto"/>
                                    <w:right w:val="none" w:sz="0" w:space="0" w:color="auto"/>
                                  </w:divBdr>
                                </w:div>
                                <w:div w:id="236209442">
                                  <w:marLeft w:val="0"/>
                                  <w:marRight w:val="0"/>
                                  <w:marTop w:val="0"/>
                                  <w:marBottom w:val="0"/>
                                  <w:divBdr>
                                    <w:top w:val="none" w:sz="0" w:space="0" w:color="auto"/>
                                    <w:left w:val="none" w:sz="0" w:space="0" w:color="auto"/>
                                    <w:bottom w:val="none" w:sz="0" w:space="0" w:color="auto"/>
                                    <w:right w:val="none" w:sz="0" w:space="0" w:color="auto"/>
                                  </w:divBdr>
                                </w:div>
                                <w:div w:id="993873490">
                                  <w:marLeft w:val="0"/>
                                  <w:marRight w:val="0"/>
                                  <w:marTop w:val="0"/>
                                  <w:marBottom w:val="0"/>
                                  <w:divBdr>
                                    <w:top w:val="none" w:sz="0" w:space="0" w:color="auto"/>
                                    <w:left w:val="none" w:sz="0" w:space="0" w:color="auto"/>
                                    <w:bottom w:val="none" w:sz="0" w:space="0" w:color="auto"/>
                                    <w:right w:val="none" w:sz="0" w:space="0" w:color="auto"/>
                                  </w:divBdr>
                                </w:div>
                                <w:div w:id="892698507">
                                  <w:marLeft w:val="0"/>
                                  <w:marRight w:val="0"/>
                                  <w:marTop w:val="0"/>
                                  <w:marBottom w:val="0"/>
                                  <w:divBdr>
                                    <w:top w:val="none" w:sz="0" w:space="0" w:color="auto"/>
                                    <w:left w:val="none" w:sz="0" w:space="0" w:color="auto"/>
                                    <w:bottom w:val="none" w:sz="0" w:space="0" w:color="auto"/>
                                    <w:right w:val="none" w:sz="0" w:space="0" w:color="auto"/>
                                  </w:divBdr>
                                </w:div>
                                <w:div w:id="625084370">
                                  <w:marLeft w:val="0"/>
                                  <w:marRight w:val="0"/>
                                  <w:marTop w:val="0"/>
                                  <w:marBottom w:val="0"/>
                                  <w:divBdr>
                                    <w:top w:val="none" w:sz="0" w:space="0" w:color="auto"/>
                                    <w:left w:val="none" w:sz="0" w:space="0" w:color="auto"/>
                                    <w:bottom w:val="none" w:sz="0" w:space="0" w:color="auto"/>
                                    <w:right w:val="none" w:sz="0" w:space="0" w:color="auto"/>
                                  </w:divBdr>
                                </w:div>
                                <w:div w:id="525143966">
                                  <w:marLeft w:val="0"/>
                                  <w:marRight w:val="0"/>
                                  <w:marTop w:val="0"/>
                                  <w:marBottom w:val="0"/>
                                  <w:divBdr>
                                    <w:top w:val="none" w:sz="0" w:space="0" w:color="auto"/>
                                    <w:left w:val="none" w:sz="0" w:space="0" w:color="auto"/>
                                    <w:bottom w:val="none" w:sz="0" w:space="0" w:color="auto"/>
                                    <w:right w:val="none" w:sz="0" w:space="0" w:color="auto"/>
                                  </w:divBdr>
                                </w:div>
                                <w:div w:id="586613598">
                                  <w:marLeft w:val="0"/>
                                  <w:marRight w:val="0"/>
                                  <w:marTop w:val="0"/>
                                  <w:marBottom w:val="0"/>
                                  <w:divBdr>
                                    <w:top w:val="none" w:sz="0" w:space="0" w:color="auto"/>
                                    <w:left w:val="none" w:sz="0" w:space="0" w:color="auto"/>
                                    <w:bottom w:val="none" w:sz="0" w:space="0" w:color="auto"/>
                                    <w:right w:val="none" w:sz="0" w:space="0" w:color="auto"/>
                                  </w:divBdr>
                                </w:div>
                                <w:div w:id="1185942228">
                                  <w:marLeft w:val="0"/>
                                  <w:marRight w:val="0"/>
                                  <w:marTop w:val="0"/>
                                  <w:marBottom w:val="0"/>
                                  <w:divBdr>
                                    <w:top w:val="none" w:sz="0" w:space="0" w:color="auto"/>
                                    <w:left w:val="none" w:sz="0" w:space="0" w:color="auto"/>
                                    <w:bottom w:val="none" w:sz="0" w:space="0" w:color="auto"/>
                                    <w:right w:val="none" w:sz="0" w:space="0" w:color="auto"/>
                                  </w:divBdr>
                                </w:div>
                                <w:div w:id="328290198">
                                  <w:marLeft w:val="0"/>
                                  <w:marRight w:val="0"/>
                                  <w:marTop w:val="0"/>
                                  <w:marBottom w:val="0"/>
                                  <w:divBdr>
                                    <w:top w:val="none" w:sz="0" w:space="0" w:color="auto"/>
                                    <w:left w:val="none" w:sz="0" w:space="0" w:color="auto"/>
                                    <w:bottom w:val="none" w:sz="0" w:space="0" w:color="auto"/>
                                    <w:right w:val="none" w:sz="0" w:space="0" w:color="auto"/>
                                  </w:divBdr>
                                </w:div>
                                <w:div w:id="1364987037">
                                  <w:marLeft w:val="0"/>
                                  <w:marRight w:val="0"/>
                                  <w:marTop w:val="0"/>
                                  <w:marBottom w:val="0"/>
                                  <w:divBdr>
                                    <w:top w:val="none" w:sz="0" w:space="0" w:color="auto"/>
                                    <w:left w:val="none" w:sz="0" w:space="0" w:color="auto"/>
                                    <w:bottom w:val="none" w:sz="0" w:space="0" w:color="auto"/>
                                    <w:right w:val="none" w:sz="0" w:space="0" w:color="auto"/>
                                  </w:divBdr>
                                </w:div>
                                <w:div w:id="1134641791">
                                  <w:marLeft w:val="0"/>
                                  <w:marRight w:val="0"/>
                                  <w:marTop w:val="0"/>
                                  <w:marBottom w:val="0"/>
                                  <w:divBdr>
                                    <w:top w:val="none" w:sz="0" w:space="0" w:color="auto"/>
                                    <w:left w:val="none" w:sz="0" w:space="0" w:color="auto"/>
                                    <w:bottom w:val="none" w:sz="0" w:space="0" w:color="auto"/>
                                    <w:right w:val="none" w:sz="0" w:space="0" w:color="auto"/>
                                  </w:divBdr>
                                </w:div>
                                <w:div w:id="1580096535">
                                  <w:marLeft w:val="0"/>
                                  <w:marRight w:val="0"/>
                                  <w:marTop w:val="0"/>
                                  <w:marBottom w:val="0"/>
                                  <w:divBdr>
                                    <w:top w:val="none" w:sz="0" w:space="0" w:color="auto"/>
                                    <w:left w:val="none" w:sz="0" w:space="0" w:color="auto"/>
                                    <w:bottom w:val="none" w:sz="0" w:space="0" w:color="auto"/>
                                    <w:right w:val="none" w:sz="0" w:space="0" w:color="auto"/>
                                  </w:divBdr>
                                </w:div>
                                <w:div w:id="1543327762">
                                  <w:marLeft w:val="0"/>
                                  <w:marRight w:val="0"/>
                                  <w:marTop w:val="0"/>
                                  <w:marBottom w:val="0"/>
                                  <w:divBdr>
                                    <w:top w:val="none" w:sz="0" w:space="0" w:color="auto"/>
                                    <w:left w:val="none" w:sz="0" w:space="0" w:color="auto"/>
                                    <w:bottom w:val="none" w:sz="0" w:space="0" w:color="auto"/>
                                    <w:right w:val="none" w:sz="0" w:space="0" w:color="auto"/>
                                  </w:divBdr>
                                </w:div>
                                <w:div w:id="1443382256">
                                  <w:marLeft w:val="0"/>
                                  <w:marRight w:val="0"/>
                                  <w:marTop w:val="0"/>
                                  <w:marBottom w:val="0"/>
                                  <w:divBdr>
                                    <w:top w:val="none" w:sz="0" w:space="0" w:color="auto"/>
                                    <w:left w:val="none" w:sz="0" w:space="0" w:color="auto"/>
                                    <w:bottom w:val="none" w:sz="0" w:space="0" w:color="auto"/>
                                    <w:right w:val="none" w:sz="0" w:space="0" w:color="auto"/>
                                  </w:divBdr>
                                </w:div>
                                <w:div w:id="1790078341">
                                  <w:marLeft w:val="0"/>
                                  <w:marRight w:val="0"/>
                                  <w:marTop w:val="0"/>
                                  <w:marBottom w:val="0"/>
                                  <w:divBdr>
                                    <w:top w:val="none" w:sz="0" w:space="0" w:color="auto"/>
                                    <w:left w:val="none" w:sz="0" w:space="0" w:color="auto"/>
                                    <w:bottom w:val="none" w:sz="0" w:space="0" w:color="auto"/>
                                    <w:right w:val="none" w:sz="0" w:space="0" w:color="auto"/>
                                  </w:divBdr>
                                </w:div>
                                <w:div w:id="331227744">
                                  <w:marLeft w:val="0"/>
                                  <w:marRight w:val="0"/>
                                  <w:marTop w:val="0"/>
                                  <w:marBottom w:val="0"/>
                                  <w:divBdr>
                                    <w:top w:val="none" w:sz="0" w:space="0" w:color="auto"/>
                                    <w:left w:val="none" w:sz="0" w:space="0" w:color="auto"/>
                                    <w:bottom w:val="none" w:sz="0" w:space="0" w:color="auto"/>
                                    <w:right w:val="none" w:sz="0" w:space="0" w:color="auto"/>
                                  </w:divBdr>
                                </w:div>
                                <w:div w:id="731470335">
                                  <w:marLeft w:val="0"/>
                                  <w:marRight w:val="0"/>
                                  <w:marTop w:val="0"/>
                                  <w:marBottom w:val="0"/>
                                  <w:divBdr>
                                    <w:top w:val="none" w:sz="0" w:space="0" w:color="auto"/>
                                    <w:left w:val="none" w:sz="0" w:space="0" w:color="auto"/>
                                    <w:bottom w:val="none" w:sz="0" w:space="0" w:color="auto"/>
                                    <w:right w:val="none" w:sz="0" w:space="0" w:color="auto"/>
                                  </w:divBdr>
                                </w:div>
                                <w:div w:id="722020308">
                                  <w:marLeft w:val="0"/>
                                  <w:marRight w:val="0"/>
                                  <w:marTop w:val="0"/>
                                  <w:marBottom w:val="0"/>
                                  <w:divBdr>
                                    <w:top w:val="none" w:sz="0" w:space="0" w:color="auto"/>
                                    <w:left w:val="none" w:sz="0" w:space="0" w:color="auto"/>
                                    <w:bottom w:val="none" w:sz="0" w:space="0" w:color="auto"/>
                                    <w:right w:val="none" w:sz="0" w:space="0" w:color="auto"/>
                                  </w:divBdr>
                                </w:div>
                                <w:div w:id="949823631">
                                  <w:marLeft w:val="0"/>
                                  <w:marRight w:val="0"/>
                                  <w:marTop w:val="0"/>
                                  <w:marBottom w:val="0"/>
                                  <w:divBdr>
                                    <w:top w:val="none" w:sz="0" w:space="0" w:color="auto"/>
                                    <w:left w:val="none" w:sz="0" w:space="0" w:color="auto"/>
                                    <w:bottom w:val="none" w:sz="0" w:space="0" w:color="auto"/>
                                    <w:right w:val="none" w:sz="0" w:space="0" w:color="auto"/>
                                  </w:divBdr>
                                </w:div>
                                <w:div w:id="302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03371">
                  <w:marLeft w:val="0"/>
                  <w:marRight w:val="0"/>
                  <w:marTop w:val="281"/>
                  <w:marBottom w:val="281"/>
                  <w:divBdr>
                    <w:top w:val="single" w:sz="4" w:space="5" w:color="D2D2D2"/>
                    <w:left w:val="single" w:sz="4" w:space="5" w:color="D2D2D2"/>
                    <w:bottom w:val="single" w:sz="4" w:space="5" w:color="D2D2D2"/>
                    <w:right w:val="single" w:sz="4" w:space="5" w:color="D2D2D2"/>
                  </w:divBdr>
                  <w:divsChild>
                    <w:div w:id="1588148307">
                      <w:marLeft w:val="0"/>
                      <w:marRight w:val="0"/>
                      <w:marTop w:val="0"/>
                      <w:marBottom w:val="0"/>
                      <w:divBdr>
                        <w:top w:val="none" w:sz="0" w:space="0" w:color="auto"/>
                        <w:left w:val="none" w:sz="0" w:space="0" w:color="auto"/>
                        <w:bottom w:val="none" w:sz="0" w:space="0" w:color="auto"/>
                        <w:right w:val="none" w:sz="0" w:space="0" w:color="auto"/>
                      </w:divBdr>
                      <w:divsChild>
                        <w:div w:id="10342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708882">
      <w:bodyDiv w:val="1"/>
      <w:marLeft w:val="0"/>
      <w:marRight w:val="0"/>
      <w:marTop w:val="0"/>
      <w:marBottom w:val="0"/>
      <w:divBdr>
        <w:top w:val="none" w:sz="0" w:space="0" w:color="auto"/>
        <w:left w:val="none" w:sz="0" w:space="0" w:color="auto"/>
        <w:bottom w:val="none" w:sz="0" w:space="0" w:color="auto"/>
        <w:right w:val="none" w:sz="0" w:space="0" w:color="auto"/>
      </w:divBdr>
    </w:div>
    <w:div w:id="301081077">
      <w:bodyDiv w:val="1"/>
      <w:marLeft w:val="0"/>
      <w:marRight w:val="0"/>
      <w:marTop w:val="0"/>
      <w:marBottom w:val="0"/>
      <w:divBdr>
        <w:top w:val="none" w:sz="0" w:space="0" w:color="auto"/>
        <w:left w:val="none" w:sz="0" w:space="0" w:color="auto"/>
        <w:bottom w:val="none" w:sz="0" w:space="0" w:color="auto"/>
        <w:right w:val="none" w:sz="0" w:space="0" w:color="auto"/>
      </w:divBdr>
    </w:div>
    <w:div w:id="416098531">
      <w:bodyDiv w:val="1"/>
      <w:marLeft w:val="0"/>
      <w:marRight w:val="0"/>
      <w:marTop w:val="0"/>
      <w:marBottom w:val="0"/>
      <w:divBdr>
        <w:top w:val="none" w:sz="0" w:space="0" w:color="auto"/>
        <w:left w:val="none" w:sz="0" w:space="0" w:color="auto"/>
        <w:bottom w:val="none" w:sz="0" w:space="0" w:color="auto"/>
        <w:right w:val="none" w:sz="0" w:space="0" w:color="auto"/>
      </w:divBdr>
    </w:div>
    <w:div w:id="482553348">
      <w:bodyDiv w:val="1"/>
      <w:marLeft w:val="0"/>
      <w:marRight w:val="0"/>
      <w:marTop w:val="0"/>
      <w:marBottom w:val="0"/>
      <w:divBdr>
        <w:top w:val="none" w:sz="0" w:space="0" w:color="auto"/>
        <w:left w:val="none" w:sz="0" w:space="0" w:color="auto"/>
        <w:bottom w:val="none" w:sz="0" w:space="0" w:color="auto"/>
        <w:right w:val="none" w:sz="0" w:space="0" w:color="auto"/>
      </w:divBdr>
    </w:div>
    <w:div w:id="534737842">
      <w:bodyDiv w:val="1"/>
      <w:marLeft w:val="0"/>
      <w:marRight w:val="0"/>
      <w:marTop w:val="0"/>
      <w:marBottom w:val="0"/>
      <w:divBdr>
        <w:top w:val="none" w:sz="0" w:space="0" w:color="auto"/>
        <w:left w:val="none" w:sz="0" w:space="0" w:color="auto"/>
        <w:bottom w:val="none" w:sz="0" w:space="0" w:color="auto"/>
        <w:right w:val="none" w:sz="0" w:space="0" w:color="auto"/>
      </w:divBdr>
    </w:div>
    <w:div w:id="665090140">
      <w:bodyDiv w:val="1"/>
      <w:marLeft w:val="0"/>
      <w:marRight w:val="0"/>
      <w:marTop w:val="0"/>
      <w:marBottom w:val="0"/>
      <w:divBdr>
        <w:top w:val="none" w:sz="0" w:space="0" w:color="auto"/>
        <w:left w:val="none" w:sz="0" w:space="0" w:color="auto"/>
        <w:bottom w:val="none" w:sz="0" w:space="0" w:color="auto"/>
        <w:right w:val="none" w:sz="0" w:space="0" w:color="auto"/>
      </w:divBdr>
    </w:div>
    <w:div w:id="1164516203">
      <w:bodyDiv w:val="1"/>
      <w:marLeft w:val="0"/>
      <w:marRight w:val="0"/>
      <w:marTop w:val="0"/>
      <w:marBottom w:val="0"/>
      <w:divBdr>
        <w:top w:val="none" w:sz="0" w:space="0" w:color="auto"/>
        <w:left w:val="none" w:sz="0" w:space="0" w:color="auto"/>
        <w:bottom w:val="none" w:sz="0" w:space="0" w:color="auto"/>
        <w:right w:val="none" w:sz="0" w:space="0" w:color="auto"/>
      </w:divBdr>
    </w:div>
    <w:div w:id="1167747122">
      <w:bodyDiv w:val="1"/>
      <w:marLeft w:val="0"/>
      <w:marRight w:val="0"/>
      <w:marTop w:val="0"/>
      <w:marBottom w:val="0"/>
      <w:divBdr>
        <w:top w:val="none" w:sz="0" w:space="0" w:color="auto"/>
        <w:left w:val="none" w:sz="0" w:space="0" w:color="auto"/>
        <w:bottom w:val="none" w:sz="0" w:space="0" w:color="auto"/>
        <w:right w:val="none" w:sz="0" w:space="0" w:color="auto"/>
      </w:divBdr>
    </w:div>
    <w:div w:id="1205023448">
      <w:bodyDiv w:val="1"/>
      <w:marLeft w:val="0"/>
      <w:marRight w:val="0"/>
      <w:marTop w:val="0"/>
      <w:marBottom w:val="0"/>
      <w:divBdr>
        <w:top w:val="none" w:sz="0" w:space="0" w:color="auto"/>
        <w:left w:val="none" w:sz="0" w:space="0" w:color="auto"/>
        <w:bottom w:val="none" w:sz="0" w:space="0" w:color="auto"/>
        <w:right w:val="none" w:sz="0" w:space="0" w:color="auto"/>
      </w:divBdr>
    </w:div>
    <w:div w:id="1238589173">
      <w:bodyDiv w:val="1"/>
      <w:marLeft w:val="0"/>
      <w:marRight w:val="0"/>
      <w:marTop w:val="0"/>
      <w:marBottom w:val="0"/>
      <w:divBdr>
        <w:top w:val="none" w:sz="0" w:space="0" w:color="auto"/>
        <w:left w:val="none" w:sz="0" w:space="0" w:color="auto"/>
        <w:bottom w:val="none" w:sz="0" w:space="0" w:color="auto"/>
        <w:right w:val="none" w:sz="0" w:space="0" w:color="auto"/>
      </w:divBdr>
      <w:divsChild>
        <w:div w:id="1057555573">
          <w:marLeft w:val="0"/>
          <w:marRight w:val="0"/>
          <w:marTop w:val="0"/>
          <w:marBottom w:val="0"/>
          <w:divBdr>
            <w:top w:val="none" w:sz="0" w:space="0" w:color="auto"/>
            <w:left w:val="none" w:sz="0" w:space="0" w:color="auto"/>
            <w:bottom w:val="none" w:sz="0" w:space="0" w:color="auto"/>
            <w:right w:val="none" w:sz="0" w:space="0" w:color="auto"/>
          </w:divBdr>
          <w:divsChild>
            <w:div w:id="636183237">
              <w:marLeft w:val="2618"/>
              <w:marRight w:val="0"/>
              <w:marTop w:val="0"/>
              <w:marBottom w:val="0"/>
              <w:divBdr>
                <w:top w:val="none" w:sz="0" w:space="0" w:color="auto"/>
                <w:left w:val="single" w:sz="4" w:space="9" w:color="B6B6B6"/>
                <w:bottom w:val="none" w:sz="0" w:space="0" w:color="auto"/>
                <w:right w:val="none" w:sz="0" w:space="0" w:color="auto"/>
              </w:divBdr>
              <w:divsChild>
                <w:div w:id="1123353331">
                  <w:marLeft w:val="0"/>
                  <w:marRight w:val="0"/>
                  <w:marTop w:val="0"/>
                  <w:marBottom w:val="0"/>
                  <w:divBdr>
                    <w:top w:val="none" w:sz="0" w:space="0" w:color="auto"/>
                    <w:left w:val="none" w:sz="0" w:space="0" w:color="auto"/>
                    <w:bottom w:val="none" w:sz="0" w:space="0" w:color="auto"/>
                    <w:right w:val="none" w:sz="0" w:space="0" w:color="auto"/>
                  </w:divBdr>
                  <w:divsChild>
                    <w:div w:id="544366797">
                      <w:marLeft w:val="0"/>
                      <w:marRight w:val="0"/>
                      <w:marTop w:val="0"/>
                      <w:marBottom w:val="0"/>
                      <w:divBdr>
                        <w:top w:val="none" w:sz="0" w:space="0" w:color="auto"/>
                        <w:left w:val="none" w:sz="0" w:space="0" w:color="auto"/>
                        <w:bottom w:val="none" w:sz="0" w:space="0" w:color="auto"/>
                        <w:right w:val="none" w:sz="0" w:space="0" w:color="auto"/>
                      </w:divBdr>
                      <w:divsChild>
                        <w:div w:id="840702995">
                          <w:marLeft w:val="0"/>
                          <w:marRight w:val="0"/>
                          <w:marTop w:val="0"/>
                          <w:marBottom w:val="0"/>
                          <w:divBdr>
                            <w:top w:val="none" w:sz="0" w:space="0" w:color="auto"/>
                            <w:left w:val="none" w:sz="0" w:space="0" w:color="auto"/>
                            <w:bottom w:val="none" w:sz="0" w:space="0" w:color="auto"/>
                            <w:right w:val="none" w:sz="0" w:space="0" w:color="auto"/>
                          </w:divBdr>
                          <w:divsChild>
                            <w:div w:id="1712342909">
                              <w:marLeft w:val="0"/>
                              <w:marRight w:val="0"/>
                              <w:marTop w:val="0"/>
                              <w:marBottom w:val="0"/>
                              <w:divBdr>
                                <w:top w:val="none" w:sz="0" w:space="0" w:color="auto"/>
                                <w:left w:val="none" w:sz="0" w:space="0" w:color="auto"/>
                                <w:bottom w:val="none" w:sz="0" w:space="0" w:color="auto"/>
                                <w:right w:val="none" w:sz="0" w:space="0" w:color="auto"/>
                              </w:divBdr>
                              <w:divsChild>
                                <w:div w:id="2095544367">
                                  <w:marLeft w:val="0"/>
                                  <w:marRight w:val="0"/>
                                  <w:marTop w:val="0"/>
                                  <w:marBottom w:val="0"/>
                                  <w:divBdr>
                                    <w:top w:val="none" w:sz="0" w:space="0" w:color="auto"/>
                                    <w:left w:val="none" w:sz="0" w:space="0" w:color="auto"/>
                                    <w:bottom w:val="none" w:sz="0" w:space="0" w:color="auto"/>
                                    <w:right w:val="none" w:sz="0" w:space="0" w:color="auto"/>
                                  </w:divBdr>
                                </w:div>
                                <w:div w:id="1481120624">
                                  <w:marLeft w:val="0"/>
                                  <w:marRight w:val="0"/>
                                  <w:marTop w:val="0"/>
                                  <w:marBottom w:val="0"/>
                                  <w:divBdr>
                                    <w:top w:val="none" w:sz="0" w:space="0" w:color="auto"/>
                                    <w:left w:val="none" w:sz="0" w:space="0" w:color="auto"/>
                                    <w:bottom w:val="none" w:sz="0" w:space="0" w:color="auto"/>
                                    <w:right w:val="none" w:sz="0" w:space="0" w:color="auto"/>
                                  </w:divBdr>
                                </w:div>
                                <w:div w:id="464741899">
                                  <w:marLeft w:val="0"/>
                                  <w:marRight w:val="0"/>
                                  <w:marTop w:val="0"/>
                                  <w:marBottom w:val="0"/>
                                  <w:divBdr>
                                    <w:top w:val="none" w:sz="0" w:space="0" w:color="auto"/>
                                    <w:left w:val="none" w:sz="0" w:space="0" w:color="auto"/>
                                    <w:bottom w:val="none" w:sz="0" w:space="0" w:color="auto"/>
                                    <w:right w:val="none" w:sz="0" w:space="0" w:color="auto"/>
                                  </w:divBdr>
                                </w:div>
                                <w:div w:id="1689867111">
                                  <w:marLeft w:val="0"/>
                                  <w:marRight w:val="0"/>
                                  <w:marTop w:val="0"/>
                                  <w:marBottom w:val="0"/>
                                  <w:divBdr>
                                    <w:top w:val="none" w:sz="0" w:space="0" w:color="auto"/>
                                    <w:left w:val="none" w:sz="0" w:space="0" w:color="auto"/>
                                    <w:bottom w:val="none" w:sz="0" w:space="0" w:color="auto"/>
                                    <w:right w:val="none" w:sz="0" w:space="0" w:color="auto"/>
                                  </w:divBdr>
                                </w:div>
                                <w:div w:id="668219460">
                                  <w:marLeft w:val="0"/>
                                  <w:marRight w:val="0"/>
                                  <w:marTop w:val="0"/>
                                  <w:marBottom w:val="0"/>
                                  <w:divBdr>
                                    <w:top w:val="none" w:sz="0" w:space="0" w:color="auto"/>
                                    <w:left w:val="none" w:sz="0" w:space="0" w:color="auto"/>
                                    <w:bottom w:val="none" w:sz="0" w:space="0" w:color="auto"/>
                                    <w:right w:val="none" w:sz="0" w:space="0" w:color="auto"/>
                                  </w:divBdr>
                                </w:div>
                                <w:div w:id="413674255">
                                  <w:marLeft w:val="0"/>
                                  <w:marRight w:val="0"/>
                                  <w:marTop w:val="0"/>
                                  <w:marBottom w:val="0"/>
                                  <w:divBdr>
                                    <w:top w:val="none" w:sz="0" w:space="0" w:color="auto"/>
                                    <w:left w:val="none" w:sz="0" w:space="0" w:color="auto"/>
                                    <w:bottom w:val="none" w:sz="0" w:space="0" w:color="auto"/>
                                    <w:right w:val="none" w:sz="0" w:space="0" w:color="auto"/>
                                  </w:divBdr>
                                </w:div>
                                <w:div w:id="1624580797">
                                  <w:marLeft w:val="0"/>
                                  <w:marRight w:val="0"/>
                                  <w:marTop w:val="0"/>
                                  <w:marBottom w:val="0"/>
                                  <w:divBdr>
                                    <w:top w:val="none" w:sz="0" w:space="0" w:color="auto"/>
                                    <w:left w:val="none" w:sz="0" w:space="0" w:color="auto"/>
                                    <w:bottom w:val="none" w:sz="0" w:space="0" w:color="auto"/>
                                    <w:right w:val="none" w:sz="0" w:space="0" w:color="auto"/>
                                  </w:divBdr>
                                </w:div>
                                <w:div w:id="839467679">
                                  <w:marLeft w:val="0"/>
                                  <w:marRight w:val="0"/>
                                  <w:marTop w:val="0"/>
                                  <w:marBottom w:val="0"/>
                                  <w:divBdr>
                                    <w:top w:val="none" w:sz="0" w:space="0" w:color="auto"/>
                                    <w:left w:val="none" w:sz="0" w:space="0" w:color="auto"/>
                                    <w:bottom w:val="none" w:sz="0" w:space="0" w:color="auto"/>
                                    <w:right w:val="none" w:sz="0" w:space="0" w:color="auto"/>
                                  </w:divBdr>
                                </w:div>
                                <w:div w:id="521433074">
                                  <w:marLeft w:val="0"/>
                                  <w:marRight w:val="0"/>
                                  <w:marTop w:val="0"/>
                                  <w:marBottom w:val="0"/>
                                  <w:divBdr>
                                    <w:top w:val="none" w:sz="0" w:space="0" w:color="auto"/>
                                    <w:left w:val="none" w:sz="0" w:space="0" w:color="auto"/>
                                    <w:bottom w:val="none" w:sz="0" w:space="0" w:color="auto"/>
                                    <w:right w:val="none" w:sz="0" w:space="0" w:color="auto"/>
                                  </w:divBdr>
                                </w:div>
                                <w:div w:id="1316643320">
                                  <w:marLeft w:val="0"/>
                                  <w:marRight w:val="0"/>
                                  <w:marTop w:val="0"/>
                                  <w:marBottom w:val="0"/>
                                  <w:divBdr>
                                    <w:top w:val="none" w:sz="0" w:space="0" w:color="auto"/>
                                    <w:left w:val="none" w:sz="0" w:space="0" w:color="auto"/>
                                    <w:bottom w:val="none" w:sz="0" w:space="0" w:color="auto"/>
                                    <w:right w:val="none" w:sz="0" w:space="0" w:color="auto"/>
                                  </w:divBdr>
                                </w:div>
                                <w:div w:id="275479461">
                                  <w:marLeft w:val="0"/>
                                  <w:marRight w:val="0"/>
                                  <w:marTop w:val="0"/>
                                  <w:marBottom w:val="0"/>
                                  <w:divBdr>
                                    <w:top w:val="none" w:sz="0" w:space="0" w:color="auto"/>
                                    <w:left w:val="none" w:sz="0" w:space="0" w:color="auto"/>
                                    <w:bottom w:val="none" w:sz="0" w:space="0" w:color="auto"/>
                                    <w:right w:val="none" w:sz="0" w:space="0" w:color="auto"/>
                                  </w:divBdr>
                                </w:div>
                                <w:div w:id="455369576">
                                  <w:marLeft w:val="0"/>
                                  <w:marRight w:val="0"/>
                                  <w:marTop w:val="0"/>
                                  <w:marBottom w:val="0"/>
                                  <w:divBdr>
                                    <w:top w:val="none" w:sz="0" w:space="0" w:color="auto"/>
                                    <w:left w:val="none" w:sz="0" w:space="0" w:color="auto"/>
                                    <w:bottom w:val="none" w:sz="0" w:space="0" w:color="auto"/>
                                    <w:right w:val="none" w:sz="0" w:space="0" w:color="auto"/>
                                  </w:divBdr>
                                </w:div>
                                <w:div w:id="878863514">
                                  <w:marLeft w:val="0"/>
                                  <w:marRight w:val="0"/>
                                  <w:marTop w:val="0"/>
                                  <w:marBottom w:val="0"/>
                                  <w:divBdr>
                                    <w:top w:val="none" w:sz="0" w:space="0" w:color="auto"/>
                                    <w:left w:val="none" w:sz="0" w:space="0" w:color="auto"/>
                                    <w:bottom w:val="none" w:sz="0" w:space="0" w:color="auto"/>
                                    <w:right w:val="none" w:sz="0" w:space="0" w:color="auto"/>
                                  </w:divBdr>
                                </w:div>
                                <w:div w:id="1557087679">
                                  <w:marLeft w:val="0"/>
                                  <w:marRight w:val="0"/>
                                  <w:marTop w:val="0"/>
                                  <w:marBottom w:val="0"/>
                                  <w:divBdr>
                                    <w:top w:val="none" w:sz="0" w:space="0" w:color="auto"/>
                                    <w:left w:val="none" w:sz="0" w:space="0" w:color="auto"/>
                                    <w:bottom w:val="none" w:sz="0" w:space="0" w:color="auto"/>
                                    <w:right w:val="none" w:sz="0" w:space="0" w:color="auto"/>
                                  </w:divBdr>
                                </w:div>
                                <w:div w:id="59595248">
                                  <w:marLeft w:val="0"/>
                                  <w:marRight w:val="0"/>
                                  <w:marTop w:val="0"/>
                                  <w:marBottom w:val="0"/>
                                  <w:divBdr>
                                    <w:top w:val="none" w:sz="0" w:space="0" w:color="auto"/>
                                    <w:left w:val="none" w:sz="0" w:space="0" w:color="auto"/>
                                    <w:bottom w:val="none" w:sz="0" w:space="0" w:color="auto"/>
                                    <w:right w:val="none" w:sz="0" w:space="0" w:color="auto"/>
                                  </w:divBdr>
                                </w:div>
                                <w:div w:id="1150949398">
                                  <w:marLeft w:val="0"/>
                                  <w:marRight w:val="0"/>
                                  <w:marTop w:val="0"/>
                                  <w:marBottom w:val="0"/>
                                  <w:divBdr>
                                    <w:top w:val="none" w:sz="0" w:space="0" w:color="auto"/>
                                    <w:left w:val="none" w:sz="0" w:space="0" w:color="auto"/>
                                    <w:bottom w:val="none" w:sz="0" w:space="0" w:color="auto"/>
                                    <w:right w:val="none" w:sz="0" w:space="0" w:color="auto"/>
                                  </w:divBdr>
                                </w:div>
                                <w:div w:id="1299383061">
                                  <w:marLeft w:val="0"/>
                                  <w:marRight w:val="0"/>
                                  <w:marTop w:val="0"/>
                                  <w:marBottom w:val="0"/>
                                  <w:divBdr>
                                    <w:top w:val="none" w:sz="0" w:space="0" w:color="auto"/>
                                    <w:left w:val="none" w:sz="0" w:space="0" w:color="auto"/>
                                    <w:bottom w:val="none" w:sz="0" w:space="0" w:color="auto"/>
                                    <w:right w:val="none" w:sz="0" w:space="0" w:color="auto"/>
                                  </w:divBdr>
                                </w:div>
                                <w:div w:id="2026664024">
                                  <w:marLeft w:val="0"/>
                                  <w:marRight w:val="0"/>
                                  <w:marTop w:val="0"/>
                                  <w:marBottom w:val="0"/>
                                  <w:divBdr>
                                    <w:top w:val="none" w:sz="0" w:space="0" w:color="auto"/>
                                    <w:left w:val="none" w:sz="0" w:space="0" w:color="auto"/>
                                    <w:bottom w:val="none" w:sz="0" w:space="0" w:color="auto"/>
                                    <w:right w:val="none" w:sz="0" w:space="0" w:color="auto"/>
                                  </w:divBdr>
                                </w:div>
                                <w:div w:id="1630014234">
                                  <w:marLeft w:val="0"/>
                                  <w:marRight w:val="0"/>
                                  <w:marTop w:val="0"/>
                                  <w:marBottom w:val="0"/>
                                  <w:divBdr>
                                    <w:top w:val="none" w:sz="0" w:space="0" w:color="auto"/>
                                    <w:left w:val="none" w:sz="0" w:space="0" w:color="auto"/>
                                    <w:bottom w:val="none" w:sz="0" w:space="0" w:color="auto"/>
                                    <w:right w:val="none" w:sz="0" w:space="0" w:color="auto"/>
                                  </w:divBdr>
                                </w:div>
                                <w:div w:id="422729419">
                                  <w:marLeft w:val="0"/>
                                  <w:marRight w:val="0"/>
                                  <w:marTop w:val="0"/>
                                  <w:marBottom w:val="0"/>
                                  <w:divBdr>
                                    <w:top w:val="none" w:sz="0" w:space="0" w:color="auto"/>
                                    <w:left w:val="none" w:sz="0" w:space="0" w:color="auto"/>
                                    <w:bottom w:val="none" w:sz="0" w:space="0" w:color="auto"/>
                                    <w:right w:val="none" w:sz="0" w:space="0" w:color="auto"/>
                                  </w:divBdr>
                                </w:div>
                                <w:div w:id="1282496057">
                                  <w:marLeft w:val="0"/>
                                  <w:marRight w:val="0"/>
                                  <w:marTop w:val="0"/>
                                  <w:marBottom w:val="0"/>
                                  <w:divBdr>
                                    <w:top w:val="none" w:sz="0" w:space="0" w:color="auto"/>
                                    <w:left w:val="none" w:sz="0" w:space="0" w:color="auto"/>
                                    <w:bottom w:val="none" w:sz="0" w:space="0" w:color="auto"/>
                                    <w:right w:val="none" w:sz="0" w:space="0" w:color="auto"/>
                                  </w:divBdr>
                                </w:div>
                                <w:div w:id="1591115612">
                                  <w:marLeft w:val="0"/>
                                  <w:marRight w:val="0"/>
                                  <w:marTop w:val="0"/>
                                  <w:marBottom w:val="0"/>
                                  <w:divBdr>
                                    <w:top w:val="none" w:sz="0" w:space="0" w:color="auto"/>
                                    <w:left w:val="none" w:sz="0" w:space="0" w:color="auto"/>
                                    <w:bottom w:val="none" w:sz="0" w:space="0" w:color="auto"/>
                                    <w:right w:val="none" w:sz="0" w:space="0" w:color="auto"/>
                                  </w:divBdr>
                                </w:div>
                                <w:div w:id="736588179">
                                  <w:marLeft w:val="0"/>
                                  <w:marRight w:val="0"/>
                                  <w:marTop w:val="0"/>
                                  <w:marBottom w:val="0"/>
                                  <w:divBdr>
                                    <w:top w:val="none" w:sz="0" w:space="0" w:color="auto"/>
                                    <w:left w:val="none" w:sz="0" w:space="0" w:color="auto"/>
                                    <w:bottom w:val="none" w:sz="0" w:space="0" w:color="auto"/>
                                    <w:right w:val="none" w:sz="0" w:space="0" w:color="auto"/>
                                  </w:divBdr>
                                </w:div>
                                <w:div w:id="911240193">
                                  <w:marLeft w:val="0"/>
                                  <w:marRight w:val="0"/>
                                  <w:marTop w:val="0"/>
                                  <w:marBottom w:val="0"/>
                                  <w:divBdr>
                                    <w:top w:val="none" w:sz="0" w:space="0" w:color="auto"/>
                                    <w:left w:val="none" w:sz="0" w:space="0" w:color="auto"/>
                                    <w:bottom w:val="none" w:sz="0" w:space="0" w:color="auto"/>
                                    <w:right w:val="none" w:sz="0" w:space="0" w:color="auto"/>
                                  </w:divBdr>
                                </w:div>
                                <w:div w:id="1084910143">
                                  <w:marLeft w:val="0"/>
                                  <w:marRight w:val="0"/>
                                  <w:marTop w:val="0"/>
                                  <w:marBottom w:val="0"/>
                                  <w:divBdr>
                                    <w:top w:val="none" w:sz="0" w:space="0" w:color="auto"/>
                                    <w:left w:val="none" w:sz="0" w:space="0" w:color="auto"/>
                                    <w:bottom w:val="none" w:sz="0" w:space="0" w:color="auto"/>
                                    <w:right w:val="none" w:sz="0" w:space="0" w:color="auto"/>
                                  </w:divBdr>
                                </w:div>
                                <w:div w:id="5862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7500">
                  <w:marLeft w:val="0"/>
                  <w:marRight w:val="0"/>
                  <w:marTop w:val="281"/>
                  <w:marBottom w:val="281"/>
                  <w:divBdr>
                    <w:top w:val="single" w:sz="4" w:space="5" w:color="D2D2D2"/>
                    <w:left w:val="single" w:sz="4" w:space="5" w:color="D2D2D2"/>
                    <w:bottom w:val="single" w:sz="4" w:space="5" w:color="D2D2D2"/>
                    <w:right w:val="single" w:sz="4" w:space="5" w:color="D2D2D2"/>
                  </w:divBdr>
                  <w:divsChild>
                    <w:div w:id="1911496553">
                      <w:marLeft w:val="0"/>
                      <w:marRight w:val="0"/>
                      <w:marTop w:val="0"/>
                      <w:marBottom w:val="0"/>
                      <w:divBdr>
                        <w:top w:val="none" w:sz="0" w:space="0" w:color="auto"/>
                        <w:left w:val="none" w:sz="0" w:space="0" w:color="auto"/>
                        <w:bottom w:val="none" w:sz="0" w:space="0" w:color="auto"/>
                        <w:right w:val="none" w:sz="0" w:space="0" w:color="auto"/>
                      </w:divBdr>
                      <w:divsChild>
                        <w:div w:id="7314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9739">
      <w:bodyDiv w:val="1"/>
      <w:marLeft w:val="0"/>
      <w:marRight w:val="0"/>
      <w:marTop w:val="0"/>
      <w:marBottom w:val="0"/>
      <w:divBdr>
        <w:top w:val="none" w:sz="0" w:space="0" w:color="auto"/>
        <w:left w:val="none" w:sz="0" w:space="0" w:color="auto"/>
        <w:bottom w:val="none" w:sz="0" w:space="0" w:color="auto"/>
        <w:right w:val="none" w:sz="0" w:space="0" w:color="auto"/>
      </w:divBdr>
    </w:div>
    <w:div w:id="1700662971">
      <w:bodyDiv w:val="1"/>
      <w:marLeft w:val="0"/>
      <w:marRight w:val="0"/>
      <w:marTop w:val="0"/>
      <w:marBottom w:val="0"/>
      <w:divBdr>
        <w:top w:val="none" w:sz="0" w:space="0" w:color="auto"/>
        <w:left w:val="none" w:sz="0" w:space="0" w:color="auto"/>
        <w:bottom w:val="none" w:sz="0" w:space="0" w:color="auto"/>
        <w:right w:val="none" w:sz="0" w:space="0" w:color="auto"/>
      </w:divBdr>
    </w:div>
    <w:div w:id="1734884198">
      <w:bodyDiv w:val="1"/>
      <w:marLeft w:val="0"/>
      <w:marRight w:val="0"/>
      <w:marTop w:val="0"/>
      <w:marBottom w:val="0"/>
      <w:divBdr>
        <w:top w:val="none" w:sz="0" w:space="0" w:color="auto"/>
        <w:left w:val="none" w:sz="0" w:space="0" w:color="auto"/>
        <w:bottom w:val="none" w:sz="0" w:space="0" w:color="auto"/>
        <w:right w:val="none" w:sz="0" w:space="0" w:color="auto"/>
      </w:divBdr>
      <w:divsChild>
        <w:div w:id="1598753688">
          <w:marLeft w:val="0"/>
          <w:marRight w:val="187"/>
          <w:marTop w:val="47"/>
          <w:marBottom w:val="187"/>
          <w:divBdr>
            <w:top w:val="none" w:sz="0" w:space="0" w:color="auto"/>
            <w:left w:val="none" w:sz="0" w:space="0" w:color="auto"/>
            <w:bottom w:val="single" w:sz="8" w:space="0" w:color="666666"/>
            <w:right w:val="none" w:sz="0" w:space="0" w:color="auto"/>
          </w:divBdr>
          <w:divsChild>
            <w:div w:id="20028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4997">
      <w:bodyDiv w:val="1"/>
      <w:marLeft w:val="0"/>
      <w:marRight w:val="0"/>
      <w:marTop w:val="0"/>
      <w:marBottom w:val="0"/>
      <w:divBdr>
        <w:top w:val="none" w:sz="0" w:space="0" w:color="auto"/>
        <w:left w:val="none" w:sz="0" w:space="0" w:color="auto"/>
        <w:bottom w:val="none" w:sz="0" w:space="0" w:color="auto"/>
        <w:right w:val="none" w:sz="0" w:space="0" w:color="auto"/>
      </w:divBdr>
    </w:div>
    <w:div w:id="2002076975">
      <w:bodyDiv w:val="1"/>
      <w:marLeft w:val="0"/>
      <w:marRight w:val="0"/>
      <w:marTop w:val="0"/>
      <w:marBottom w:val="0"/>
      <w:divBdr>
        <w:top w:val="none" w:sz="0" w:space="0" w:color="auto"/>
        <w:left w:val="none" w:sz="0" w:space="0" w:color="auto"/>
        <w:bottom w:val="none" w:sz="0" w:space="0" w:color="auto"/>
        <w:right w:val="none" w:sz="0" w:space="0" w:color="auto"/>
      </w:divBdr>
      <w:divsChild>
        <w:div w:id="536241649">
          <w:marLeft w:val="0"/>
          <w:marRight w:val="0"/>
          <w:marTop w:val="0"/>
          <w:marBottom w:val="0"/>
          <w:divBdr>
            <w:top w:val="none" w:sz="0" w:space="0" w:color="auto"/>
            <w:left w:val="none" w:sz="0" w:space="0" w:color="auto"/>
            <w:bottom w:val="none" w:sz="0" w:space="0" w:color="auto"/>
            <w:right w:val="none" w:sz="0" w:space="0" w:color="auto"/>
          </w:divBdr>
          <w:divsChild>
            <w:div w:id="1371881886">
              <w:marLeft w:val="0"/>
              <w:marRight w:val="0"/>
              <w:marTop w:val="0"/>
              <w:marBottom w:val="0"/>
              <w:divBdr>
                <w:top w:val="none" w:sz="0" w:space="0" w:color="auto"/>
                <w:left w:val="none" w:sz="0" w:space="0" w:color="auto"/>
                <w:bottom w:val="none" w:sz="0" w:space="0" w:color="auto"/>
                <w:right w:val="none" w:sz="0" w:space="0" w:color="auto"/>
              </w:divBdr>
            </w:div>
            <w:div w:id="997882649">
              <w:marLeft w:val="0"/>
              <w:marRight w:val="0"/>
              <w:marTop w:val="0"/>
              <w:marBottom w:val="0"/>
              <w:divBdr>
                <w:top w:val="none" w:sz="0" w:space="0" w:color="auto"/>
                <w:left w:val="none" w:sz="0" w:space="0" w:color="auto"/>
                <w:bottom w:val="none" w:sz="0" w:space="0" w:color="auto"/>
                <w:right w:val="none" w:sz="0" w:space="0" w:color="auto"/>
              </w:divBdr>
              <w:divsChild>
                <w:div w:id="1444036498">
                  <w:marLeft w:val="0"/>
                  <w:marRight w:val="0"/>
                  <w:marTop w:val="0"/>
                  <w:marBottom w:val="0"/>
                  <w:divBdr>
                    <w:top w:val="none" w:sz="0" w:space="0" w:color="auto"/>
                    <w:left w:val="none" w:sz="0" w:space="0" w:color="auto"/>
                    <w:bottom w:val="none" w:sz="0" w:space="0" w:color="auto"/>
                    <w:right w:val="none" w:sz="0" w:space="0" w:color="auto"/>
                  </w:divBdr>
                </w:div>
                <w:div w:id="73164404">
                  <w:marLeft w:val="0"/>
                  <w:marRight w:val="0"/>
                  <w:marTop w:val="0"/>
                  <w:marBottom w:val="0"/>
                  <w:divBdr>
                    <w:top w:val="single" w:sz="4" w:space="3" w:color="AAAAAA"/>
                    <w:left w:val="single" w:sz="4" w:space="3" w:color="AAAAAA"/>
                    <w:bottom w:val="single" w:sz="4" w:space="3" w:color="AAAAAA"/>
                    <w:right w:val="single" w:sz="4" w:space="3" w:color="AAAAAA"/>
                  </w:divBdr>
                </w:div>
              </w:divsChild>
            </w:div>
          </w:divsChild>
        </w:div>
      </w:divsChild>
    </w:div>
    <w:div w:id="2127194005">
      <w:bodyDiv w:val="1"/>
      <w:marLeft w:val="0"/>
      <w:marRight w:val="0"/>
      <w:marTop w:val="0"/>
      <w:marBottom w:val="0"/>
      <w:divBdr>
        <w:top w:val="none" w:sz="0" w:space="0" w:color="auto"/>
        <w:left w:val="none" w:sz="0" w:space="0" w:color="auto"/>
        <w:bottom w:val="none" w:sz="0" w:space="0" w:color="auto"/>
        <w:right w:val="none" w:sz="0" w:space="0" w:color="auto"/>
      </w:divBdr>
      <w:divsChild>
        <w:div w:id="1039936268">
          <w:marLeft w:val="0"/>
          <w:marRight w:val="187"/>
          <w:marTop w:val="47"/>
          <w:marBottom w:val="187"/>
          <w:divBdr>
            <w:top w:val="none" w:sz="0" w:space="0" w:color="auto"/>
            <w:left w:val="none" w:sz="0" w:space="0" w:color="auto"/>
            <w:bottom w:val="single" w:sz="8" w:space="0" w:color="666666"/>
            <w:right w:val="none" w:sz="0" w:space="0" w:color="auto"/>
          </w:divBdr>
          <w:divsChild>
            <w:div w:id="11335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vent_Viewer" TargetMode="External"/><Relationship Id="rId18" Type="http://schemas.openxmlformats.org/officeDocument/2006/relationships/hyperlink" Target="http://searchsystemschannel.techtarget.com/tip/Manage-Windows-7-hardware-with-Device-Manager" TargetMode="External"/><Relationship Id="rId26" Type="http://schemas.openxmlformats.org/officeDocument/2006/relationships/hyperlink" Target="http://searchwindowsserver.techtarget.com/feature/Deploying-security-templates" TargetMode="External"/><Relationship Id="rId39" Type="http://schemas.openxmlformats.org/officeDocument/2006/relationships/hyperlink" Target="http://en.wikipedia.org/wiki/Windows_Server_2008" TargetMode="External"/><Relationship Id="rId3" Type="http://schemas.openxmlformats.org/officeDocument/2006/relationships/settings" Target="settings.xml"/><Relationship Id="rId21" Type="http://schemas.openxmlformats.org/officeDocument/2006/relationships/hyperlink" Target="http://searchmidmarketsecurity.techtarget.com/definition/Ipsec" TargetMode="External"/><Relationship Id="rId34" Type="http://schemas.openxmlformats.org/officeDocument/2006/relationships/hyperlink" Target="http://en.wikipedia.org/wiki/Windows_NT" TargetMode="External"/><Relationship Id="rId42" Type="http://schemas.openxmlformats.org/officeDocument/2006/relationships/hyperlink" Target="http://en.wikipedia.org/wiki/Data_Execution_Prevention" TargetMode="External"/><Relationship Id="rId47" Type="http://schemas.openxmlformats.org/officeDocument/2006/relationships/hyperlink" Target="http://www.dummies.com/how-to/content/network-administration-microsoft-management-conso0.html" TargetMode="External"/><Relationship Id="rId7" Type="http://schemas.openxmlformats.org/officeDocument/2006/relationships/hyperlink" Target="http://en.wikipedia.org/wiki/Microsoft_Developer_Network" TargetMode="External"/><Relationship Id="rId12" Type="http://schemas.openxmlformats.org/officeDocument/2006/relationships/hyperlink" Target="http://en.wikipedia.org/wiki/Logical_Disk_Manager" TargetMode="External"/><Relationship Id="rId17" Type="http://schemas.openxmlformats.org/officeDocument/2006/relationships/hyperlink" Target="http://whatis.techtarget.com/definition/DCOM-Distributed-Component-Object-Model" TargetMode="External"/><Relationship Id="rId25" Type="http://schemas.openxmlformats.org/officeDocument/2006/relationships/hyperlink" Target="http://searchwindowsserver.techtarget.com/definition/RSoP-Resultant-Set-of-Policy" TargetMode="External"/><Relationship Id="rId33" Type="http://schemas.openxmlformats.org/officeDocument/2006/relationships/hyperlink" Target="http://en.wikipedia.org/wiki/Windows_9x" TargetMode="External"/><Relationship Id="rId38" Type="http://schemas.openxmlformats.org/officeDocument/2006/relationships/hyperlink" Target="http://en.wikipedia.org/wiki/Windows_Vista" TargetMode="External"/><Relationship Id="rId46" Type="http://schemas.openxmlformats.org/officeDocument/2006/relationships/hyperlink" Target="http://technet.microsoft.com/en-us/library/cc749228.aspx" TargetMode="External"/><Relationship Id="rId2" Type="http://schemas.openxmlformats.org/officeDocument/2006/relationships/styles" Target="styles.xml"/><Relationship Id="rId16" Type="http://schemas.openxmlformats.org/officeDocument/2006/relationships/hyperlink" Target="http://searchwinit.techtarget.com/definition/COM" TargetMode="External"/><Relationship Id="rId20" Type="http://schemas.openxmlformats.org/officeDocument/2006/relationships/hyperlink" Target="http://searchwindowsserver.techtarget.com/definition/Group-Policy-Object" TargetMode="External"/><Relationship Id="rId29" Type="http://schemas.openxmlformats.org/officeDocument/2006/relationships/hyperlink" Target="http://searchsystemschannel.techtarget.com/tip/Windows-7-user-accounts-and-groups-management" TargetMode="External"/><Relationship Id="rId41" Type="http://schemas.openxmlformats.org/officeDocument/2006/relationships/hyperlink" Target="http://en.wikipedia.org/wiki/Windows_Forms" TargetMode="External"/><Relationship Id="rId1" Type="http://schemas.openxmlformats.org/officeDocument/2006/relationships/numbering" Target="numbering.xml"/><Relationship Id="rId6" Type="http://schemas.openxmlformats.org/officeDocument/2006/relationships/hyperlink" Target="http://en.wikipedia.org/wiki/Application_programming_interface" TargetMode="External"/><Relationship Id="rId11" Type="http://schemas.openxmlformats.org/officeDocument/2006/relationships/hyperlink" Target="http://en.wikipedia.org/wiki/Internet_Information_Services" TargetMode="External"/><Relationship Id="rId24" Type="http://schemas.openxmlformats.org/officeDocument/2006/relationships/hyperlink" Target="http://searchsystemschannel.techtarget.com/feature/Using-Windows-7-performance-monitor-to-view-data" TargetMode="External"/><Relationship Id="rId32" Type="http://schemas.openxmlformats.org/officeDocument/2006/relationships/hyperlink" Target="http://en.wikipedia.org/wiki/Microsoft_Systems_Management_Server" TargetMode="External"/><Relationship Id="rId37" Type="http://schemas.openxmlformats.org/officeDocument/2006/relationships/hyperlink" Target="http://en.wikipedia.org/wiki/Windows_Server_2003" TargetMode="External"/><Relationship Id="rId40" Type="http://schemas.openxmlformats.org/officeDocument/2006/relationships/hyperlink" Target="http://en.wikipedia.org/wiki/.NET_framework" TargetMode="External"/><Relationship Id="rId45" Type="http://schemas.openxmlformats.org/officeDocument/2006/relationships/hyperlink" Target="http://technet.microsoft.com/en-us/library/bb742441.aspx" TargetMode="External"/><Relationship Id="rId5" Type="http://schemas.openxmlformats.org/officeDocument/2006/relationships/hyperlink" Target="http://en.wikipedia.org/wiki/Windows_2000" TargetMode="External"/><Relationship Id="rId15" Type="http://schemas.openxmlformats.org/officeDocument/2006/relationships/hyperlink" Target="http://searchsecurity.techtarget.com/answer/Removing-ActiveX-controls" TargetMode="External"/><Relationship Id="rId23" Type="http://schemas.openxmlformats.org/officeDocument/2006/relationships/hyperlink" Target="http://searchconsumerization.techtarget.com/definition/network-access-protection-NAP" TargetMode="External"/><Relationship Id="rId28" Type="http://schemas.openxmlformats.org/officeDocument/2006/relationships/hyperlink" Target="http://searchmidmarketsecurity.techtarget.com/tip/Windows-Firewall-with-Advanced-Security-beefs-up-Windows-7-security" TargetMode="External"/><Relationship Id="rId36" Type="http://schemas.openxmlformats.org/officeDocument/2006/relationships/hyperlink" Target="http://en.wikipedia.org/wiki/Windows_XP" TargetMode="External"/><Relationship Id="rId49" Type="http://schemas.openxmlformats.org/officeDocument/2006/relationships/theme" Target="theme/theme1.xml"/><Relationship Id="rId10" Type="http://schemas.openxmlformats.org/officeDocument/2006/relationships/hyperlink" Target="http://en.wikipedia.org/wiki/Windows_Disk_Defragmenter" TargetMode="External"/><Relationship Id="rId19" Type="http://schemas.openxmlformats.org/officeDocument/2006/relationships/hyperlink" Target="http://searchsystemschannel.techtarget.com/feature/Using-the-Disk-Management-MMC-to-manage-Windows-7-disks" TargetMode="External"/><Relationship Id="rId31" Type="http://schemas.openxmlformats.org/officeDocument/2006/relationships/hyperlink" Target="http://en.wikipedia.org/wiki/Microsoft_SQL_Server" TargetMode="External"/><Relationship Id="rId44" Type="http://schemas.openxmlformats.org/officeDocument/2006/relationships/hyperlink" Target="http://searchitchannel.techtarget.com/feature/MMC-console-management-Adding-Windows-7-snap-ins" TargetMode="External"/><Relationship Id="rId4" Type="http://schemas.openxmlformats.org/officeDocument/2006/relationships/webSettings" Target="webSettings.xml"/><Relationship Id="rId9" Type="http://schemas.openxmlformats.org/officeDocument/2006/relationships/hyperlink" Target="http://en.wikipedia.org/wiki/Device_Manager" TargetMode="External"/><Relationship Id="rId14" Type="http://schemas.openxmlformats.org/officeDocument/2006/relationships/hyperlink" Target="http://en.wikipedia.org/wiki/Network_share" TargetMode="External"/><Relationship Id="rId22" Type="http://schemas.openxmlformats.org/officeDocument/2006/relationships/hyperlink" Target="http://searchsystemschannel.techtarget.com/tip/Windows-7-user-accounts-and-groups-management" TargetMode="External"/><Relationship Id="rId27" Type="http://schemas.openxmlformats.org/officeDocument/2006/relationships/hyperlink" Target="http://whatis.techtarget.com/definition/trusted-platform-module-TPM" TargetMode="External"/><Relationship Id="rId30" Type="http://schemas.openxmlformats.org/officeDocument/2006/relationships/hyperlink" Target="http://en.wikipedia.org/wiki/Windows_NT_4.0" TargetMode="External"/><Relationship Id="rId35" Type="http://schemas.openxmlformats.org/officeDocument/2006/relationships/hyperlink" Target="http://en.wikipedia.org/wiki/Windows_2000" TargetMode="External"/><Relationship Id="rId43" Type="http://schemas.openxmlformats.org/officeDocument/2006/relationships/hyperlink" Target="http://en.wikipedia.org/wiki/Data_Execution_Prevention" TargetMode="External"/><Relationship Id="rId48" Type="http://schemas.openxmlformats.org/officeDocument/2006/relationships/fontTable" Target="fontTable.xml"/><Relationship Id="rId8" Type="http://schemas.openxmlformats.org/officeDocument/2006/relationships/hyperlink" Target="http://en.wikipedia.org/wiki/Control_Panel_(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dc:creator>
  <cp:keywords/>
  <dc:description/>
  <cp:lastModifiedBy>Spas</cp:lastModifiedBy>
  <cp:revision>5</cp:revision>
  <dcterms:created xsi:type="dcterms:W3CDTF">2013-12-08T14:35:00Z</dcterms:created>
  <dcterms:modified xsi:type="dcterms:W3CDTF">2013-12-08T19:05:00Z</dcterms:modified>
</cp:coreProperties>
</file>