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F16F" w14:textId="77777777" w:rsidR="000C43FE" w:rsidRPr="000C43FE" w:rsidRDefault="000C43FE" w:rsidP="00970B24">
      <w:pPr>
        <w:jc w:val="left"/>
        <w:rPr>
          <w:lang w:val="de-DE"/>
        </w:rPr>
      </w:pPr>
    </w:p>
    <w:p w14:paraId="552FEC8A" w14:textId="77777777" w:rsidR="000C43FE" w:rsidRPr="000C43FE" w:rsidRDefault="000C43FE" w:rsidP="00970B24">
      <w:pPr>
        <w:jc w:val="left"/>
        <w:rPr>
          <w:lang w:val="de-DE"/>
        </w:rPr>
      </w:pPr>
    </w:p>
    <w:p w14:paraId="2A925355" w14:textId="139E3725" w:rsidR="000C43FE" w:rsidRPr="00693F47" w:rsidRDefault="002719A7" w:rsidP="00970B24">
      <w:pPr>
        <w:pStyle w:val="Titel"/>
        <w:jc w:val="left"/>
      </w:pPr>
      <w:r>
        <w:t>Abschlussbericht</w:t>
      </w:r>
    </w:p>
    <w:p w14:paraId="4A93BE9E" w14:textId="77777777" w:rsidR="000C43FE" w:rsidRPr="00693F47" w:rsidRDefault="000C43FE" w:rsidP="00970B24">
      <w:pPr>
        <w:jc w:val="left"/>
      </w:pPr>
    </w:p>
    <w:p w14:paraId="21048BF7" w14:textId="081846F4" w:rsidR="000C43FE" w:rsidRPr="00693F47" w:rsidRDefault="000C43FE" w:rsidP="00970B24">
      <w:pPr>
        <w:jc w:val="left"/>
      </w:pPr>
    </w:p>
    <w:p w14:paraId="467A5108" w14:textId="41F529E5" w:rsidR="000C43FE" w:rsidRPr="002C7BEA" w:rsidRDefault="000C43FE" w:rsidP="7EC19CB0">
      <w:pPr>
        <w:jc w:val="left"/>
        <w:rPr>
          <w:b/>
          <w:bCs/>
        </w:rPr>
      </w:pPr>
      <w:r w:rsidRPr="7EC19CB0">
        <w:rPr>
          <w:b/>
          <w:bCs/>
        </w:rPr>
        <w:t>Team:</w:t>
      </w:r>
      <w:r w:rsidR="00BC1FCD" w:rsidRPr="7EC19CB0">
        <w:rPr>
          <w:b/>
          <w:bCs/>
        </w:rPr>
        <w:t xml:space="preserve"> </w:t>
      </w:r>
      <w:r w:rsidR="2B20CE0A" w:rsidRPr="7EC19CB0">
        <w:rPr>
          <w:b/>
          <w:bCs/>
        </w:rPr>
        <w:t>1</w:t>
      </w:r>
    </w:p>
    <w:p w14:paraId="0C3E51CC" w14:textId="0A746FDE" w:rsidR="2B20CE0A" w:rsidRDefault="2B20CE0A" w:rsidP="7EC19CB0">
      <w:pPr>
        <w:spacing w:line="257" w:lineRule="auto"/>
        <w:jc w:val="right"/>
      </w:pPr>
      <w:r w:rsidRPr="7EC19CB0">
        <w:rPr>
          <w:rFonts w:ascii="Calibri" w:eastAsia="Calibri" w:hAnsi="Calibri" w:cs="Calibri"/>
          <w:lang w:val="de"/>
        </w:rPr>
        <w:t>Mitglied 1: Clemens Ager, 09817545</w:t>
      </w:r>
    </w:p>
    <w:p w14:paraId="3C86EDBE" w14:textId="6DDEEA05" w:rsidR="2B20CE0A" w:rsidRDefault="2B20CE0A" w:rsidP="7EC19CB0">
      <w:pPr>
        <w:spacing w:line="257" w:lineRule="auto"/>
        <w:jc w:val="right"/>
      </w:pPr>
      <w:r w:rsidRPr="7EC19CB0">
        <w:rPr>
          <w:rFonts w:ascii="Calibri" w:eastAsia="Calibri" w:hAnsi="Calibri" w:cs="Calibri"/>
          <w:lang w:val="de"/>
        </w:rPr>
        <w:t>Mitglied 2: Bernhard Ertel, 01416637</w:t>
      </w:r>
    </w:p>
    <w:p w14:paraId="4A3CB62A" w14:textId="158E2F06" w:rsidR="2B20CE0A" w:rsidRDefault="2B20CE0A" w:rsidP="7EC19CB0">
      <w:pPr>
        <w:spacing w:line="257" w:lineRule="auto"/>
        <w:jc w:val="right"/>
      </w:pPr>
      <w:r w:rsidRPr="7EC19CB0">
        <w:rPr>
          <w:rFonts w:ascii="Calibri" w:eastAsia="Calibri" w:hAnsi="Calibri" w:cs="Calibri"/>
          <w:lang w:val="de"/>
        </w:rPr>
        <w:t>Mitglied 3: Verena Fritz, 0915606</w:t>
      </w:r>
    </w:p>
    <w:p w14:paraId="67D4CE57" w14:textId="4C03FF48" w:rsidR="2B20CE0A" w:rsidRDefault="2B20CE0A" w:rsidP="7EC19CB0">
      <w:pPr>
        <w:spacing w:line="257" w:lineRule="auto"/>
        <w:jc w:val="right"/>
      </w:pPr>
      <w:r w:rsidRPr="7EC19CB0">
        <w:rPr>
          <w:rFonts w:ascii="Calibri" w:eastAsia="Calibri" w:hAnsi="Calibri" w:cs="Calibri"/>
          <w:lang w:val="de"/>
        </w:rPr>
        <w:t>Mitglied 4: Lorenz Oberhammer, 01016570</w:t>
      </w:r>
    </w:p>
    <w:p w14:paraId="5DB3FD5A" w14:textId="40B28314" w:rsidR="2B20CE0A" w:rsidRDefault="2B20CE0A" w:rsidP="7EC19CB0">
      <w:pPr>
        <w:spacing w:line="257" w:lineRule="auto"/>
        <w:jc w:val="right"/>
      </w:pPr>
      <w:r w:rsidRPr="7EC19CB0">
        <w:rPr>
          <w:rFonts w:ascii="Calibri" w:eastAsia="Calibri" w:hAnsi="Calibri" w:cs="Calibri"/>
          <w:lang w:val="de"/>
        </w:rPr>
        <w:t>Mitglied 5: Michael Sonnerer, 01611745</w:t>
      </w:r>
    </w:p>
    <w:p w14:paraId="1695F29F" w14:textId="6E2B2B4C" w:rsidR="2B20CE0A" w:rsidRDefault="2B20CE0A" w:rsidP="7EC19CB0">
      <w:pPr>
        <w:spacing w:line="257" w:lineRule="auto"/>
        <w:jc w:val="right"/>
      </w:pPr>
      <w:r w:rsidRPr="7EC19CB0">
        <w:rPr>
          <w:rFonts w:ascii="Calibri" w:eastAsia="Calibri" w:hAnsi="Calibri" w:cs="Calibri"/>
          <w:lang w:val="de"/>
        </w:rPr>
        <w:t>Mitglied 6: Felix Tschimben, 01605686</w:t>
      </w:r>
    </w:p>
    <w:p w14:paraId="2195082B" w14:textId="68A82443" w:rsidR="2B20CE0A" w:rsidRDefault="2B20CE0A" w:rsidP="7EC19CB0">
      <w:pPr>
        <w:spacing w:line="257" w:lineRule="auto"/>
        <w:jc w:val="right"/>
      </w:pPr>
      <w:r w:rsidRPr="7EC19CB0">
        <w:rPr>
          <w:rFonts w:ascii="Calibri" w:eastAsia="Calibri" w:hAnsi="Calibri" w:cs="Calibri"/>
          <w:lang w:val="de"/>
        </w:rPr>
        <w:t>Mitglied 7: Claudia Wagner, 08917887</w:t>
      </w:r>
    </w:p>
    <w:p w14:paraId="5EFDF2D4" w14:textId="3CA48EF3" w:rsidR="7EC19CB0" w:rsidRDefault="7EC19CB0" w:rsidP="7EC19CB0">
      <w:pPr>
        <w:jc w:val="right"/>
        <w:rPr>
          <w:lang w:val="de-DE"/>
        </w:rPr>
      </w:pPr>
    </w:p>
    <w:p w14:paraId="194759AE" w14:textId="77777777" w:rsidR="00560F35" w:rsidRPr="008058B2" w:rsidRDefault="00560F35" w:rsidP="00C10742">
      <w:pPr>
        <w:jc w:val="right"/>
        <w:rPr>
          <w:lang w:val="de-DE"/>
        </w:rPr>
      </w:pPr>
    </w:p>
    <w:p w14:paraId="5E5DFAA9" w14:textId="77777777" w:rsidR="000C43FE" w:rsidRPr="000C43FE" w:rsidRDefault="000C43FE" w:rsidP="00970B24">
      <w:pPr>
        <w:jc w:val="left"/>
        <w:rPr>
          <w:lang w:val="de-DE"/>
        </w:rPr>
      </w:pPr>
    </w:p>
    <w:p w14:paraId="566616FC" w14:textId="145DE6AF" w:rsidR="000C43FE" w:rsidRPr="002C7BEA" w:rsidRDefault="000C43FE" w:rsidP="7EC19CB0">
      <w:pPr>
        <w:jc w:val="left"/>
        <w:rPr>
          <w:b/>
          <w:bCs/>
          <w:lang w:val="de-DE"/>
        </w:rPr>
      </w:pPr>
      <w:r w:rsidRPr="7EC19CB0">
        <w:rPr>
          <w:b/>
          <w:bCs/>
          <w:lang w:val="de-DE"/>
        </w:rPr>
        <w:t>Proseminargruppe:</w:t>
      </w:r>
      <w:r w:rsidR="00467D32" w:rsidRPr="7EC19CB0">
        <w:rPr>
          <w:b/>
          <w:bCs/>
          <w:lang w:val="de-DE"/>
        </w:rPr>
        <w:t xml:space="preserve"> </w:t>
      </w:r>
      <w:r w:rsidR="0D8898E7" w:rsidRPr="7EC19CB0">
        <w:rPr>
          <w:b/>
          <w:bCs/>
          <w:lang w:val="de-DE"/>
        </w:rPr>
        <w:t>1</w:t>
      </w:r>
    </w:p>
    <w:p w14:paraId="204E5E53" w14:textId="77777777" w:rsidR="008058B2" w:rsidRPr="000C43FE" w:rsidRDefault="008058B2" w:rsidP="00970B24">
      <w:pPr>
        <w:jc w:val="left"/>
        <w:rPr>
          <w:lang w:val="de-DE"/>
        </w:rPr>
      </w:pPr>
    </w:p>
    <w:p w14:paraId="7985680C" w14:textId="12107CBD" w:rsidR="000C43FE" w:rsidRPr="002C7BEA" w:rsidRDefault="27A7EF7D" w:rsidP="7EC19CB0">
      <w:pPr>
        <w:jc w:val="left"/>
        <w:rPr>
          <w:b/>
          <w:bCs/>
          <w:lang w:val="de-DE"/>
        </w:rPr>
      </w:pPr>
      <w:r w:rsidRPr="554ABBA0">
        <w:rPr>
          <w:b/>
          <w:bCs/>
          <w:lang w:val="de-DE"/>
        </w:rPr>
        <w:t>Datum:</w:t>
      </w:r>
      <w:r w:rsidR="6537B63E" w:rsidRPr="554ABBA0">
        <w:rPr>
          <w:b/>
          <w:bCs/>
          <w:lang w:val="de-DE"/>
        </w:rPr>
        <w:t xml:space="preserve"> </w:t>
      </w:r>
      <w:r w:rsidR="31F09266" w:rsidRPr="554ABBA0">
        <w:rPr>
          <w:b/>
          <w:bCs/>
          <w:lang w:val="de-DE"/>
        </w:rPr>
        <w:t>1</w:t>
      </w:r>
      <w:r w:rsidR="282B51CD" w:rsidRPr="554ABBA0">
        <w:rPr>
          <w:b/>
          <w:bCs/>
          <w:lang w:val="de-DE"/>
        </w:rPr>
        <w:t>8</w:t>
      </w:r>
      <w:r w:rsidR="31F09266" w:rsidRPr="554ABBA0">
        <w:rPr>
          <w:b/>
          <w:bCs/>
          <w:lang w:val="de-DE"/>
        </w:rPr>
        <w:t>.06.2021</w:t>
      </w:r>
    </w:p>
    <w:p w14:paraId="43FE0816" w14:textId="0389115B" w:rsidR="00D60B3A" w:rsidRDefault="00D60B3A" w:rsidP="00970B24">
      <w:pPr>
        <w:jc w:val="left"/>
        <w:rPr>
          <w:lang w:val="de-DE"/>
        </w:rPr>
      </w:pPr>
    </w:p>
    <w:p w14:paraId="3C6B8FF9" w14:textId="0FF277F4" w:rsidR="00D60B3A" w:rsidRDefault="00D60B3A" w:rsidP="00970B24">
      <w:pPr>
        <w:jc w:val="left"/>
        <w:rPr>
          <w:lang w:val="de-DE"/>
        </w:rPr>
      </w:pPr>
    </w:p>
    <w:p w14:paraId="63F0791F" w14:textId="1B637DEB" w:rsidR="00D60B3A" w:rsidRDefault="00D60B3A" w:rsidP="00970B24">
      <w:pPr>
        <w:jc w:val="left"/>
        <w:rPr>
          <w:lang w:val="de-DE"/>
        </w:rPr>
      </w:pPr>
    </w:p>
    <w:p w14:paraId="783AA24A" w14:textId="77777777" w:rsidR="00D60B3A" w:rsidRPr="000C43FE" w:rsidRDefault="00D60B3A" w:rsidP="00970B24">
      <w:pPr>
        <w:jc w:val="left"/>
        <w:rPr>
          <w:lang w:val="de-DE"/>
        </w:rPr>
      </w:pPr>
    </w:p>
    <w:p w14:paraId="0DF582A8" w14:textId="77777777" w:rsidR="00153872" w:rsidRDefault="00153872" w:rsidP="00970B24">
      <w:pPr>
        <w:jc w:val="left"/>
      </w:pPr>
      <w:r>
        <w:br w:type="page"/>
      </w:r>
    </w:p>
    <w:p w14:paraId="075ED86E" w14:textId="1B0DB2D4" w:rsidR="009A6CB4" w:rsidRPr="009A6CB4" w:rsidRDefault="00AE0D6E" w:rsidP="009A6CB4">
      <w:pPr>
        <w:pStyle w:val="berschrift1"/>
        <w:jc w:val="left"/>
      </w:pPr>
      <w:r>
        <w:lastRenderedPageBreak/>
        <w:t>Analyse des Projektablaufs</w:t>
      </w:r>
    </w:p>
    <w:p w14:paraId="3E76C2AE" w14:textId="77777777" w:rsidR="009A6CB4" w:rsidRDefault="009A6CB4" w:rsidP="009A6CB4">
      <w:r>
        <w:t>Der tatsächliche Verlauf des Projekts erfolgte im Großen und Ganzen entsprechend der definierten Meilensteine. In Einzelfällen wurden Issues nachträglich anders priorisiert, d.h. in einen späteren Milestone verschoben. Sämtliche Deadlines zur Abgabe wurden jedenfalls eingehalten.</w:t>
      </w:r>
    </w:p>
    <w:p w14:paraId="1F77E120" w14:textId="16D5E34C" w:rsidR="009A6CB4" w:rsidRPr="009A6CB4" w:rsidRDefault="009A6CB4" w:rsidP="009A6CB4">
      <w:r>
        <w:t>Die vom Projektteam geleisteten Stunden auf Basis der Zeitaufzeichnungen der einzelnen Mitglieder sowie deren Aufschlüsselung auf verschiedene Aktivitäten sind in der nachfolgenden Tabelle dargestellt. Abweichungen zur ursprünglichen Planung (vgl. Konzeptbeschreibung) können festgestellt werden. Insbesondere wurden mehr Stunden als geplant für die Implementierung aufgewendet. Dabei sollte jedoch berücksichtigt werden, dass die Zuordnung zu den einzelnen Kategorien von Tätigkeiten manchmal nicht ganz eindeutig ist. Zudem erfolgte die Planung noch auf Basis von 6 Teammitgliedern.</w:t>
      </w:r>
      <w:r>
        <w:br/>
      </w:r>
    </w:p>
    <w:tbl>
      <w:tblPr>
        <w:tblStyle w:val="Tabellenraster"/>
        <w:tblW w:w="0" w:type="auto"/>
        <w:jc w:val="center"/>
        <w:tblLayout w:type="fixed"/>
        <w:tblLook w:val="06A0" w:firstRow="1" w:lastRow="0" w:firstColumn="1" w:lastColumn="0" w:noHBand="1" w:noVBand="1"/>
      </w:tblPr>
      <w:tblGrid>
        <w:gridCol w:w="4485"/>
        <w:gridCol w:w="1440"/>
        <w:gridCol w:w="1470"/>
      </w:tblGrid>
      <w:tr w:rsidR="554ABBA0" w14:paraId="16DC8929" w14:textId="77777777" w:rsidTr="3D7861A9">
        <w:trPr>
          <w:jc w:val="center"/>
        </w:trPr>
        <w:tc>
          <w:tcPr>
            <w:tcW w:w="4485" w:type="dxa"/>
            <w:shd w:val="clear" w:color="auto" w:fill="0070C0"/>
          </w:tcPr>
          <w:p w14:paraId="5977E6C6" w14:textId="26EE84A3" w:rsidR="7EF00981" w:rsidRDefault="24DA9A3C" w:rsidP="3D7861A9">
            <w:pPr>
              <w:jc w:val="center"/>
              <w:rPr>
                <w:b/>
                <w:bCs/>
                <w:i/>
                <w:iCs/>
              </w:rPr>
            </w:pPr>
            <w:r w:rsidRPr="3D7861A9">
              <w:rPr>
                <w:b/>
                <w:bCs/>
                <w:i/>
                <w:iCs/>
              </w:rPr>
              <w:t>Tätigkeit</w:t>
            </w:r>
          </w:p>
        </w:tc>
        <w:tc>
          <w:tcPr>
            <w:tcW w:w="1440" w:type="dxa"/>
            <w:shd w:val="clear" w:color="auto" w:fill="0070C0"/>
          </w:tcPr>
          <w:p w14:paraId="17EB899A" w14:textId="5B18EDF4" w:rsidR="7EF00981" w:rsidRDefault="24DA9A3C" w:rsidP="3D7861A9">
            <w:pPr>
              <w:jc w:val="center"/>
              <w:rPr>
                <w:b/>
                <w:bCs/>
                <w:i/>
                <w:iCs/>
              </w:rPr>
            </w:pPr>
            <w:r w:rsidRPr="3D7861A9">
              <w:rPr>
                <w:b/>
                <w:bCs/>
                <w:i/>
                <w:iCs/>
              </w:rPr>
              <w:t>h</w:t>
            </w:r>
          </w:p>
        </w:tc>
        <w:tc>
          <w:tcPr>
            <w:tcW w:w="1470" w:type="dxa"/>
            <w:shd w:val="clear" w:color="auto" w:fill="0070C0"/>
          </w:tcPr>
          <w:p w14:paraId="6FDCFCE2" w14:textId="6DC5CA4C" w:rsidR="7EF00981" w:rsidRDefault="24DA9A3C" w:rsidP="3D7861A9">
            <w:pPr>
              <w:jc w:val="center"/>
              <w:rPr>
                <w:b/>
                <w:bCs/>
                <w:i/>
                <w:iCs/>
              </w:rPr>
            </w:pPr>
            <w:r w:rsidRPr="3D7861A9">
              <w:rPr>
                <w:b/>
                <w:bCs/>
                <w:i/>
                <w:iCs/>
              </w:rPr>
              <w:t>%</w:t>
            </w:r>
          </w:p>
        </w:tc>
      </w:tr>
      <w:tr w:rsidR="554ABBA0" w14:paraId="2DFECA73" w14:textId="77777777" w:rsidTr="3D7861A9">
        <w:trPr>
          <w:jc w:val="center"/>
        </w:trPr>
        <w:tc>
          <w:tcPr>
            <w:tcW w:w="4485" w:type="dxa"/>
          </w:tcPr>
          <w:p w14:paraId="783945A2" w14:textId="57E0D4AB" w:rsidR="7EF00981" w:rsidRDefault="7EF00981" w:rsidP="554ABBA0">
            <w:pPr>
              <w:rPr>
                <w:i/>
                <w:iCs/>
              </w:rPr>
            </w:pPr>
            <w:r w:rsidRPr="554ABBA0">
              <w:rPr>
                <w:i/>
                <w:iCs/>
              </w:rPr>
              <w:t>LV-Einheit</w:t>
            </w:r>
          </w:p>
        </w:tc>
        <w:tc>
          <w:tcPr>
            <w:tcW w:w="1440" w:type="dxa"/>
          </w:tcPr>
          <w:p w14:paraId="71D94640" w14:textId="1F5867DA" w:rsidR="554ABBA0" w:rsidRDefault="40D23AC8" w:rsidP="3D7861A9">
            <w:pPr>
              <w:jc w:val="right"/>
              <w:rPr>
                <w:i/>
                <w:iCs/>
              </w:rPr>
            </w:pPr>
            <w:r w:rsidRPr="3D7861A9">
              <w:rPr>
                <w:i/>
                <w:iCs/>
              </w:rPr>
              <w:t>104.50 h</w:t>
            </w:r>
          </w:p>
        </w:tc>
        <w:tc>
          <w:tcPr>
            <w:tcW w:w="1470" w:type="dxa"/>
          </w:tcPr>
          <w:p w14:paraId="49EA2066" w14:textId="14D3F646" w:rsidR="554ABBA0" w:rsidRDefault="40D23AC8" w:rsidP="3D7861A9">
            <w:pPr>
              <w:jc w:val="right"/>
              <w:rPr>
                <w:i/>
                <w:iCs/>
              </w:rPr>
            </w:pPr>
            <w:r w:rsidRPr="3D7861A9">
              <w:rPr>
                <w:i/>
                <w:iCs/>
              </w:rPr>
              <w:t>11.00 %</w:t>
            </w:r>
          </w:p>
        </w:tc>
      </w:tr>
      <w:tr w:rsidR="554ABBA0" w14:paraId="23B85C34" w14:textId="77777777" w:rsidTr="3D7861A9">
        <w:trPr>
          <w:jc w:val="center"/>
        </w:trPr>
        <w:tc>
          <w:tcPr>
            <w:tcW w:w="4485" w:type="dxa"/>
          </w:tcPr>
          <w:p w14:paraId="2B06E710" w14:textId="79E6F64E" w:rsidR="7EF00981" w:rsidRDefault="7EF00981" w:rsidP="554ABBA0">
            <w:pPr>
              <w:rPr>
                <w:i/>
                <w:iCs/>
              </w:rPr>
            </w:pPr>
            <w:r w:rsidRPr="554ABBA0">
              <w:rPr>
                <w:i/>
                <w:iCs/>
              </w:rPr>
              <w:t>Softwarekonzept</w:t>
            </w:r>
          </w:p>
        </w:tc>
        <w:tc>
          <w:tcPr>
            <w:tcW w:w="1440" w:type="dxa"/>
          </w:tcPr>
          <w:p w14:paraId="3142A264" w14:textId="07723B45" w:rsidR="554ABBA0" w:rsidRDefault="70DA2067" w:rsidP="3D7861A9">
            <w:pPr>
              <w:jc w:val="right"/>
              <w:rPr>
                <w:i/>
                <w:iCs/>
              </w:rPr>
            </w:pPr>
            <w:r w:rsidRPr="3D7861A9">
              <w:rPr>
                <w:i/>
                <w:iCs/>
              </w:rPr>
              <w:t>32.75 h</w:t>
            </w:r>
          </w:p>
        </w:tc>
        <w:tc>
          <w:tcPr>
            <w:tcW w:w="1470" w:type="dxa"/>
          </w:tcPr>
          <w:p w14:paraId="7F2ECE9C" w14:textId="1A50D56B" w:rsidR="554ABBA0" w:rsidRDefault="70DA2067" w:rsidP="3D7861A9">
            <w:pPr>
              <w:jc w:val="right"/>
              <w:rPr>
                <w:i/>
                <w:iCs/>
              </w:rPr>
            </w:pPr>
            <w:r w:rsidRPr="3D7861A9">
              <w:rPr>
                <w:i/>
                <w:iCs/>
              </w:rPr>
              <w:t>3.45 %</w:t>
            </w:r>
          </w:p>
        </w:tc>
      </w:tr>
      <w:tr w:rsidR="554ABBA0" w14:paraId="2F65B10E" w14:textId="77777777" w:rsidTr="3D7861A9">
        <w:trPr>
          <w:jc w:val="center"/>
        </w:trPr>
        <w:tc>
          <w:tcPr>
            <w:tcW w:w="4485" w:type="dxa"/>
          </w:tcPr>
          <w:p w14:paraId="5491BEB4" w14:textId="2DA82335" w:rsidR="7EF00981" w:rsidRDefault="7EF00981" w:rsidP="554ABBA0">
            <w:pPr>
              <w:rPr>
                <w:i/>
                <w:iCs/>
              </w:rPr>
            </w:pPr>
            <w:r w:rsidRPr="554ABBA0">
              <w:rPr>
                <w:i/>
                <w:iCs/>
              </w:rPr>
              <w:t>Systemtest (fremdes System)</w:t>
            </w:r>
          </w:p>
        </w:tc>
        <w:tc>
          <w:tcPr>
            <w:tcW w:w="1440" w:type="dxa"/>
          </w:tcPr>
          <w:p w14:paraId="575F4792" w14:textId="089D14C4" w:rsidR="554ABBA0" w:rsidRDefault="79CDE23B" w:rsidP="3D7861A9">
            <w:pPr>
              <w:jc w:val="right"/>
              <w:rPr>
                <w:i/>
                <w:iCs/>
              </w:rPr>
            </w:pPr>
            <w:r w:rsidRPr="3D7861A9">
              <w:rPr>
                <w:i/>
                <w:iCs/>
              </w:rPr>
              <w:t>30.50 h</w:t>
            </w:r>
          </w:p>
        </w:tc>
        <w:tc>
          <w:tcPr>
            <w:tcW w:w="1470" w:type="dxa"/>
          </w:tcPr>
          <w:p w14:paraId="58C34037" w14:textId="43049853" w:rsidR="554ABBA0" w:rsidRDefault="79CDE23B" w:rsidP="3D7861A9">
            <w:pPr>
              <w:jc w:val="right"/>
              <w:rPr>
                <w:i/>
                <w:iCs/>
              </w:rPr>
            </w:pPr>
            <w:r w:rsidRPr="3D7861A9">
              <w:rPr>
                <w:i/>
                <w:iCs/>
              </w:rPr>
              <w:t>3.21 %</w:t>
            </w:r>
          </w:p>
        </w:tc>
      </w:tr>
      <w:tr w:rsidR="554ABBA0" w14:paraId="2F3C6205" w14:textId="77777777" w:rsidTr="3D7861A9">
        <w:trPr>
          <w:jc w:val="center"/>
        </w:trPr>
        <w:tc>
          <w:tcPr>
            <w:tcW w:w="4485" w:type="dxa"/>
          </w:tcPr>
          <w:p w14:paraId="6657C872" w14:textId="3C3E8612" w:rsidR="7EF00981" w:rsidRDefault="7EF00981" w:rsidP="554ABBA0">
            <w:pPr>
              <w:rPr>
                <w:i/>
                <w:iCs/>
              </w:rPr>
            </w:pPr>
            <w:r w:rsidRPr="554ABBA0">
              <w:rPr>
                <w:i/>
                <w:iCs/>
              </w:rPr>
              <w:t>Abschlussbericht</w:t>
            </w:r>
          </w:p>
        </w:tc>
        <w:tc>
          <w:tcPr>
            <w:tcW w:w="1440" w:type="dxa"/>
          </w:tcPr>
          <w:p w14:paraId="49A0781A" w14:textId="7F2309AA" w:rsidR="554ABBA0" w:rsidRDefault="02C1A410" w:rsidP="3D7861A9">
            <w:pPr>
              <w:jc w:val="right"/>
              <w:rPr>
                <w:i/>
                <w:iCs/>
              </w:rPr>
            </w:pPr>
            <w:r w:rsidRPr="3D7861A9">
              <w:rPr>
                <w:i/>
                <w:iCs/>
              </w:rPr>
              <w:t>29.00 h</w:t>
            </w:r>
          </w:p>
        </w:tc>
        <w:tc>
          <w:tcPr>
            <w:tcW w:w="1470" w:type="dxa"/>
          </w:tcPr>
          <w:p w14:paraId="3B45F372" w14:textId="7AFB3B4F" w:rsidR="554ABBA0" w:rsidRDefault="02C1A410" w:rsidP="3D7861A9">
            <w:pPr>
              <w:jc w:val="right"/>
              <w:rPr>
                <w:i/>
                <w:iCs/>
              </w:rPr>
            </w:pPr>
            <w:r w:rsidRPr="3D7861A9">
              <w:rPr>
                <w:i/>
                <w:iCs/>
              </w:rPr>
              <w:t>3.05 %</w:t>
            </w:r>
          </w:p>
        </w:tc>
      </w:tr>
      <w:tr w:rsidR="554ABBA0" w14:paraId="76510625" w14:textId="77777777" w:rsidTr="3D7861A9">
        <w:trPr>
          <w:jc w:val="center"/>
        </w:trPr>
        <w:tc>
          <w:tcPr>
            <w:tcW w:w="4485" w:type="dxa"/>
          </w:tcPr>
          <w:p w14:paraId="0BA29EB3" w14:textId="306D2165" w:rsidR="7EF00981" w:rsidRDefault="7EF00981" w:rsidP="554ABBA0">
            <w:pPr>
              <w:rPr>
                <w:i/>
                <w:iCs/>
              </w:rPr>
            </w:pPr>
            <w:r w:rsidRPr="554ABBA0">
              <w:rPr>
                <w:i/>
                <w:iCs/>
              </w:rPr>
              <w:t>Abschlusspräsentation</w:t>
            </w:r>
          </w:p>
        </w:tc>
        <w:tc>
          <w:tcPr>
            <w:tcW w:w="1440" w:type="dxa"/>
          </w:tcPr>
          <w:p w14:paraId="58DA917C" w14:textId="0ABB8F3B" w:rsidR="554ABBA0" w:rsidRDefault="06E670B9" w:rsidP="3D7861A9">
            <w:pPr>
              <w:jc w:val="right"/>
              <w:rPr>
                <w:i/>
                <w:iCs/>
              </w:rPr>
            </w:pPr>
            <w:r w:rsidRPr="3D7861A9">
              <w:rPr>
                <w:i/>
                <w:iCs/>
              </w:rPr>
              <w:t>2.50 h</w:t>
            </w:r>
          </w:p>
        </w:tc>
        <w:tc>
          <w:tcPr>
            <w:tcW w:w="1470" w:type="dxa"/>
          </w:tcPr>
          <w:p w14:paraId="26447E47" w14:textId="40C7C708" w:rsidR="554ABBA0" w:rsidRDefault="06E670B9" w:rsidP="3D7861A9">
            <w:pPr>
              <w:jc w:val="right"/>
              <w:rPr>
                <w:i/>
                <w:iCs/>
              </w:rPr>
            </w:pPr>
            <w:r w:rsidRPr="3D7861A9">
              <w:rPr>
                <w:i/>
                <w:iCs/>
              </w:rPr>
              <w:t>0.26 %</w:t>
            </w:r>
          </w:p>
        </w:tc>
      </w:tr>
      <w:tr w:rsidR="554ABBA0" w14:paraId="409CC67F" w14:textId="77777777" w:rsidTr="3D7861A9">
        <w:trPr>
          <w:jc w:val="center"/>
        </w:trPr>
        <w:tc>
          <w:tcPr>
            <w:tcW w:w="4485" w:type="dxa"/>
          </w:tcPr>
          <w:p w14:paraId="4F26FF21" w14:textId="44C9DC95" w:rsidR="7EF00981" w:rsidRDefault="7EF00981" w:rsidP="554ABBA0">
            <w:pPr>
              <w:rPr>
                <w:i/>
                <w:iCs/>
              </w:rPr>
            </w:pPr>
            <w:r w:rsidRPr="554ABBA0">
              <w:rPr>
                <w:i/>
                <w:iCs/>
              </w:rPr>
              <w:t>Einarbeitung, Dokumentation lesen</w:t>
            </w:r>
          </w:p>
        </w:tc>
        <w:tc>
          <w:tcPr>
            <w:tcW w:w="1440" w:type="dxa"/>
          </w:tcPr>
          <w:p w14:paraId="18E57849" w14:textId="27422D63" w:rsidR="554ABBA0" w:rsidRDefault="3BBD4B83" w:rsidP="3D7861A9">
            <w:pPr>
              <w:jc w:val="right"/>
              <w:rPr>
                <w:i/>
                <w:iCs/>
              </w:rPr>
            </w:pPr>
            <w:r w:rsidRPr="3D7861A9">
              <w:rPr>
                <w:i/>
                <w:iCs/>
              </w:rPr>
              <w:t>45.00 h</w:t>
            </w:r>
          </w:p>
        </w:tc>
        <w:tc>
          <w:tcPr>
            <w:tcW w:w="1470" w:type="dxa"/>
          </w:tcPr>
          <w:p w14:paraId="5A922463" w14:textId="02068AFD" w:rsidR="554ABBA0" w:rsidRDefault="3BBD4B83" w:rsidP="3D7861A9">
            <w:pPr>
              <w:jc w:val="right"/>
              <w:rPr>
                <w:i/>
                <w:iCs/>
              </w:rPr>
            </w:pPr>
            <w:r w:rsidRPr="3D7861A9">
              <w:rPr>
                <w:i/>
                <w:iCs/>
              </w:rPr>
              <w:t>4.74 %</w:t>
            </w:r>
          </w:p>
        </w:tc>
      </w:tr>
      <w:tr w:rsidR="554ABBA0" w14:paraId="1F7C5F9B" w14:textId="77777777" w:rsidTr="3D7861A9">
        <w:trPr>
          <w:jc w:val="center"/>
        </w:trPr>
        <w:tc>
          <w:tcPr>
            <w:tcW w:w="4485" w:type="dxa"/>
          </w:tcPr>
          <w:p w14:paraId="371DEB45" w14:textId="5E47A999" w:rsidR="7EF00981" w:rsidRDefault="7EF00981" w:rsidP="554ABBA0">
            <w:pPr>
              <w:rPr>
                <w:i/>
                <w:iCs/>
              </w:rPr>
            </w:pPr>
            <w:r w:rsidRPr="554ABBA0">
              <w:rPr>
                <w:i/>
                <w:iCs/>
              </w:rPr>
              <w:t>Software/System Design und Architektur</w:t>
            </w:r>
          </w:p>
        </w:tc>
        <w:tc>
          <w:tcPr>
            <w:tcW w:w="1440" w:type="dxa"/>
          </w:tcPr>
          <w:p w14:paraId="77B8588F" w14:textId="3710B397" w:rsidR="554ABBA0" w:rsidRDefault="4B05688A" w:rsidP="3D7861A9">
            <w:pPr>
              <w:jc w:val="right"/>
              <w:rPr>
                <w:i/>
                <w:iCs/>
              </w:rPr>
            </w:pPr>
            <w:r w:rsidRPr="3D7861A9">
              <w:rPr>
                <w:i/>
                <w:iCs/>
              </w:rPr>
              <w:t>32.50 h</w:t>
            </w:r>
          </w:p>
        </w:tc>
        <w:tc>
          <w:tcPr>
            <w:tcW w:w="1470" w:type="dxa"/>
          </w:tcPr>
          <w:p w14:paraId="40DDA187" w14:textId="51535C1F" w:rsidR="554ABBA0" w:rsidRDefault="4B05688A" w:rsidP="3D7861A9">
            <w:pPr>
              <w:jc w:val="right"/>
              <w:rPr>
                <w:i/>
                <w:iCs/>
              </w:rPr>
            </w:pPr>
            <w:r w:rsidRPr="3D7861A9">
              <w:rPr>
                <w:i/>
                <w:iCs/>
              </w:rPr>
              <w:t>3.42 %</w:t>
            </w:r>
          </w:p>
        </w:tc>
      </w:tr>
      <w:tr w:rsidR="554ABBA0" w14:paraId="57467E48" w14:textId="77777777" w:rsidTr="3D7861A9">
        <w:trPr>
          <w:jc w:val="center"/>
        </w:trPr>
        <w:tc>
          <w:tcPr>
            <w:tcW w:w="4485" w:type="dxa"/>
          </w:tcPr>
          <w:p w14:paraId="76D503D0" w14:textId="16EDA1F5" w:rsidR="7EF00981" w:rsidRDefault="7EF00981" w:rsidP="554ABBA0">
            <w:pPr>
              <w:rPr>
                <w:i/>
                <w:iCs/>
              </w:rPr>
            </w:pPr>
            <w:r w:rsidRPr="554ABBA0">
              <w:rPr>
                <w:i/>
                <w:iCs/>
              </w:rPr>
              <w:t>Implementierung</w:t>
            </w:r>
          </w:p>
        </w:tc>
        <w:tc>
          <w:tcPr>
            <w:tcW w:w="1440" w:type="dxa"/>
          </w:tcPr>
          <w:p w14:paraId="60EE6FA4" w14:textId="690B1ED5" w:rsidR="554ABBA0" w:rsidRDefault="3F825C6C" w:rsidP="3D7861A9">
            <w:pPr>
              <w:jc w:val="right"/>
              <w:rPr>
                <w:i/>
                <w:iCs/>
              </w:rPr>
            </w:pPr>
            <w:r w:rsidRPr="3D7861A9">
              <w:rPr>
                <w:i/>
                <w:iCs/>
              </w:rPr>
              <w:t>374.75 h</w:t>
            </w:r>
          </w:p>
        </w:tc>
        <w:tc>
          <w:tcPr>
            <w:tcW w:w="1470" w:type="dxa"/>
          </w:tcPr>
          <w:p w14:paraId="79F9CECB" w14:textId="1C65E394" w:rsidR="554ABBA0" w:rsidRDefault="3F825C6C" w:rsidP="3D7861A9">
            <w:pPr>
              <w:jc w:val="right"/>
              <w:rPr>
                <w:i/>
                <w:iCs/>
              </w:rPr>
            </w:pPr>
            <w:r w:rsidRPr="3D7861A9">
              <w:rPr>
                <w:i/>
                <w:iCs/>
              </w:rPr>
              <w:t>39.45 %</w:t>
            </w:r>
          </w:p>
        </w:tc>
      </w:tr>
      <w:tr w:rsidR="554ABBA0" w14:paraId="187EF6B9" w14:textId="77777777" w:rsidTr="3D7861A9">
        <w:trPr>
          <w:jc w:val="center"/>
        </w:trPr>
        <w:tc>
          <w:tcPr>
            <w:tcW w:w="4485" w:type="dxa"/>
          </w:tcPr>
          <w:p w14:paraId="3DD08772" w14:textId="3254E2F0" w:rsidR="7EF00981" w:rsidRDefault="7EF00981" w:rsidP="554ABBA0">
            <w:pPr>
              <w:rPr>
                <w:i/>
                <w:iCs/>
              </w:rPr>
            </w:pPr>
            <w:r w:rsidRPr="554ABBA0">
              <w:rPr>
                <w:i/>
                <w:iCs/>
              </w:rPr>
              <w:t>Tests</w:t>
            </w:r>
          </w:p>
        </w:tc>
        <w:tc>
          <w:tcPr>
            <w:tcW w:w="1440" w:type="dxa"/>
          </w:tcPr>
          <w:p w14:paraId="5D181270" w14:textId="195B0652" w:rsidR="554ABBA0" w:rsidRDefault="0A556B31" w:rsidP="3D7861A9">
            <w:pPr>
              <w:jc w:val="right"/>
              <w:rPr>
                <w:i/>
                <w:iCs/>
              </w:rPr>
            </w:pPr>
            <w:r w:rsidRPr="3D7861A9">
              <w:rPr>
                <w:i/>
                <w:iCs/>
              </w:rPr>
              <w:t>48.00 h</w:t>
            </w:r>
          </w:p>
        </w:tc>
        <w:tc>
          <w:tcPr>
            <w:tcW w:w="1470" w:type="dxa"/>
          </w:tcPr>
          <w:p w14:paraId="17D6DC54" w14:textId="568B128D" w:rsidR="554ABBA0" w:rsidRDefault="0A556B31" w:rsidP="3D7861A9">
            <w:pPr>
              <w:jc w:val="right"/>
              <w:rPr>
                <w:i/>
                <w:iCs/>
              </w:rPr>
            </w:pPr>
            <w:r w:rsidRPr="3D7861A9">
              <w:rPr>
                <w:i/>
                <w:iCs/>
              </w:rPr>
              <w:t>5.05 %</w:t>
            </w:r>
          </w:p>
        </w:tc>
      </w:tr>
      <w:tr w:rsidR="554ABBA0" w14:paraId="5E05D295" w14:textId="77777777" w:rsidTr="3D7861A9">
        <w:trPr>
          <w:jc w:val="center"/>
        </w:trPr>
        <w:tc>
          <w:tcPr>
            <w:tcW w:w="4485" w:type="dxa"/>
          </w:tcPr>
          <w:p w14:paraId="28204850" w14:textId="22C901E3" w:rsidR="7EF00981" w:rsidRDefault="7EF00981" w:rsidP="554ABBA0">
            <w:pPr>
              <w:rPr>
                <w:i/>
                <w:iCs/>
              </w:rPr>
            </w:pPr>
            <w:r w:rsidRPr="554ABBA0">
              <w:rPr>
                <w:i/>
                <w:iCs/>
              </w:rPr>
              <w:t>Konfiguration und Deployment</w:t>
            </w:r>
          </w:p>
        </w:tc>
        <w:tc>
          <w:tcPr>
            <w:tcW w:w="1440" w:type="dxa"/>
          </w:tcPr>
          <w:p w14:paraId="0AA3C353" w14:textId="1D668BB7" w:rsidR="554ABBA0" w:rsidRDefault="1BD38DCA" w:rsidP="3D7861A9">
            <w:pPr>
              <w:jc w:val="right"/>
              <w:rPr>
                <w:i/>
                <w:iCs/>
              </w:rPr>
            </w:pPr>
            <w:r w:rsidRPr="3D7861A9">
              <w:rPr>
                <w:i/>
                <w:iCs/>
              </w:rPr>
              <w:t>17.50 h</w:t>
            </w:r>
          </w:p>
        </w:tc>
        <w:tc>
          <w:tcPr>
            <w:tcW w:w="1470" w:type="dxa"/>
          </w:tcPr>
          <w:p w14:paraId="2B0A05F9" w14:textId="06C1E77C" w:rsidR="554ABBA0" w:rsidRDefault="1BD38DCA" w:rsidP="3D7861A9">
            <w:pPr>
              <w:jc w:val="right"/>
              <w:rPr>
                <w:i/>
                <w:iCs/>
              </w:rPr>
            </w:pPr>
            <w:r w:rsidRPr="3D7861A9">
              <w:rPr>
                <w:i/>
                <w:iCs/>
              </w:rPr>
              <w:t>1.84 %</w:t>
            </w:r>
          </w:p>
        </w:tc>
      </w:tr>
      <w:tr w:rsidR="554ABBA0" w14:paraId="405BA6FE" w14:textId="77777777" w:rsidTr="3D7861A9">
        <w:trPr>
          <w:jc w:val="center"/>
        </w:trPr>
        <w:tc>
          <w:tcPr>
            <w:tcW w:w="4485" w:type="dxa"/>
          </w:tcPr>
          <w:p w14:paraId="3D3E4E54" w14:textId="38513E14" w:rsidR="7EF00981" w:rsidRDefault="7EF00981" w:rsidP="554ABBA0">
            <w:pPr>
              <w:rPr>
                <w:i/>
                <w:iCs/>
              </w:rPr>
            </w:pPr>
            <w:r w:rsidRPr="554ABBA0">
              <w:rPr>
                <w:i/>
                <w:iCs/>
              </w:rPr>
              <w:t>Koordination und Projektmanagement</w:t>
            </w:r>
          </w:p>
        </w:tc>
        <w:tc>
          <w:tcPr>
            <w:tcW w:w="1440" w:type="dxa"/>
          </w:tcPr>
          <w:p w14:paraId="783E5444" w14:textId="1D4290BD" w:rsidR="554ABBA0" w:rsidRDefault="72D4D571" w:rsidP="3D7861A9">
            <w:pPr>
              <w:jc w:val="right"/>
              <w:rPr>
                <w:i/>
                <w:iCs/>
              </w:rPr>
            </w:pPr>
            <w:r w:rsidRPr="3D7861A9">
              <w:rPr>
                <w:i/>
                <w:iCs/>
              </w:rPr>
              <w:t>233.00 h</w:t>
            </w:r>
          </w:p>
        </w:tc>
        <w:tc>
          <w:tcPr>
            <w:tcW w:w="1470" w:type="dxa"/>
          </w:tcPr>
          <w:p w14:paraId="74782102" w14:textId="64C8EF68" w:rsidR="554ABBA0" w:rsidRDefault="72D4D571" w:rsidP="3D7861A9">
            <w:pPr>
              <w:jc w:val="right"/>
              <w:rPr>
                <w:i/>
                <w:iCs/>
              </w:rPr>
            </w:pPr>
            <w:r w:rsidRPr="3D7861A9">
              <w:rPr>
                <w:i/>
                <w:iCs/>
              </w:rPr>
              <w:t>24.53</w:t>
            </w:r>
            <w:r w:rsidR="09FF54C0" w:rsidRPr="3D7861A9">
              <w:rPr>
                <w:i/>
                <w:iCs/>
              </w:rPr>
              <w:t xml:space="preserve"> %</w:t>
            </w:r>
          </w:p>
        </w:tc>
      </w:tr>
      <w:tr w:rsidR="554ABBA0" w14:paraId="4F8E2DD7" w14:textId="77777777" w:rsidTr="3D7861A9">
        <w:trPr>
          <w:jc w:val="center"/>
        </w:trPr>
        <w:tc>
          <w:tcPr>
            <w:tcW w:w="4485" w:type="dxa"/>
            <w:shd w:val="clear" w:color="auto" w:fill="D9D9D9" w:themeFill="background1" w:themeFillShade="D9"/>
          </w:tcPr>
          <w:p w14:paraId="09C5B78C" w14:textId="164FF426" w:rsidR="321B1198" w:rsidRDefault="12F31694" w:rsidP="3D7861A9">
            <w:pPr>
              <w:rPr>
                <w:b/>
                <w:bCs/>
                <w:i/>
                <w:iCs/>
              </w:rPr>
            </w:pPr>
            <w:r w:rsidRPr="3D7861A9">
              <w:rPr>
                <w:b/>
                <w:bCs/>
                <w:i/>
                <w:iCs/>
              </w:rPr>
              <w:t>SUMME</w:t>
            </w:r>
          </w:p>
        </w:tc>
        <w:tc>
          <w:tcPr>
            <w:tcW w:w="1440" w:type="dxa"/>
            <w:shd w:val="clear" w:color="auto" w:fill="D9D9D9" w:themeFill="background1" w:themeFillShade="D9"/>
          </w:tcPr>
          <w:p w14:paraId="4CC9A1A0" w14:textId="79E3DB54" w:rsidR="554ABBA0" w:rsidRDefault="0AC54348" w:rsidP="3D7861A9">
            <w:pPr>
              <w:jc w:val="right"/>
              <w:rPr>
                <w:b/>
                <w:bCs/>
                <w:i/>
                <w:iCs/>
              </w:rPr>
            </w:pPr>
            <w:r w:rsidRPr="3D7861A9">
              <w:rPr>
                <w:b/>
                <w:bCs/>
                <w:i/>
                <w:iCs/>
              </w:rPr>
              <w:t>950</w:t>
            </w:r>
            <w:r w:rsidR="54CF353D" w:rsidRPr="3D7861A9">
              <w:rPr>
                <w:b/>
                <w:bCs/>
                <w:i/>
                <w:iCs/>
              </w:rPr>
              <w:t>.00</w:t>
            </w:r>
            <w:r w:rsidRPr="3D7861A9">
              <w:rPr>
                <w:b/>
                <w:bCs/>
                <w:i/>
                <w:iCs/>
              </w:rPr>
              <w:t xml:space="preserve"> h</w:t>
            </w:r>
          </w:p>
        </w:tc>
        <w:tc>
          <w:tcPr>
            <w:tcW w:w="1470" w:type="dxa"/>
            <w:shd w:val="clear" w:color="auto" w:fill="D9D9D9" w:themeFill="background1" w:themeFillShade="D9"/>
          </w:tcPr>
          <w:p w14:paraId="31A8BD2F" w14:textId="68804B86" w:rsidR="321B1198" w:rsidRDefault="12F31694" w:rsidP="3D7861A9">
            <w:pPr>
              <w:jc w:val="right"/>
              <w:rPr>
                <w:b/>
                <w:bCs/>
                <w:i/>
                <w:iCs/>
              </w:rPr>
            </w:pPr>
            <w:r w:rsidRPr="3D7861A9">
              <w:rPr>
                <w:b/>
                <w:bCs/>
                <w:i/>
                <w:iCs/>
              </w:rPr>
              <w:t>100</w:t>
            </w:r>
            <w:r w:rsidR="6303A7DF" w:rsidRPr="3D7861A9">
              <w:rPr>
                <w:b/>
                <w:bCs/>
                <w:i/>
                <w:iCs/>
              </w:rPr>
              <w:t>.00</w:t>
            </w:r>
            <w:r w:rsidRPr="3D7861A9">
              <w:rPr>
                <w:b/>
                <w:bCs/>
                <w:i/>
                <w:iCs/>
              </w:rPr>
              <w:t xml:space="preserve"> %</w:t>
            </w:r>
          </w:p>
        </w:tc>
      </w:tr>
    </w:tbl>
    <w:p w14:paraId="3C3ED6F4" w14:textId="4CE2336D" w:rsidR="009A6CB4" w:rsidRDefault="009A6CB4" w:rsidP="009A6CB4"/>
    <w:p w14:paraId="1CDBC6C6" w14:textId="77777777" w:rsidR="009A6CB4" w:rsidRDefault="009A6CB4" w:rsidP="009A6CB4"/>
    <w:p w14:paraId="167AC1F4" w14:textId="267D9EB9" w:rsidR="00153872" w:rsidRDefault="4581672D" w:rsidP="00970B24">
      <w:pPr>
        <w:pStyle w:val="berschrift1"/>
        <w:jc w:val="left"/>
      </w:pPr>
      <w:r>
        <w:t>Analyse des implementierten Systems</w:t>
      </w:r>
    </w:p>
    <w:p w14:paraId="63F672C0" w14:textId="47BB6AD9" w:rsidR="00EC5DAF" w:rsidRPr="00AE0D6E" w:rsidRDefault="6E501447" w:rsidP="554ABBA0">
      <w:pPr>
        <w:pStyle w:val="Listenabsatz"/>
        <w:numPr>
          <w:ilvl w:val="0"/>
          <w:numId w:val="11"/>
        </w:numPr>
        <w:jc w:val="left"/>
        <w:rPr>
          <w:rFonts w:eastAsiaTheme="minorEastAsia"/>
        </w:rPr>
      </w:pPr>
      <w:r>
        <w:t>Das initiale Konzept war während der Entwicklung großteils stabil, es gab Änderungen in der Hinsicht, dass Klassen hinzugekommen sind</w:t>
      </w:r>
      <w:r w:rsidR="660ADA08">
        <w:t xml:space="preserve"> und die Beziehungen zwischen den Klassen noch spezifiziert worden sind. Die Use</w:t>
      </w:r>
      <w:r w:rsidR="5D082855">
        <w:t xml:space="preserve"> </w:t>
      </w:r>
      <w:r w:rsidR="660ADA08">
        <w:t>Cases haben sich nicht geändert.</w:t>
      </w:r>
    </w:p>
    <w:p w14:paraId="1D948EA6" w14:textId="69AB2F2D" w:rsidR="660ADA08" w:rsidRDefault="660ADA08" w:rsidP="554ABBA0">
      <w:pPr>
        <w:pStyle w:val="Listenabsatz"/>
        <w:numPr>
          <w:ilvl w:val="0"/>
          <w:numId w:val="11"/>
        </w:numPr>
        <w:jc w:val="left"/>
      </w:pPr>
      <w:r>
        <w:t>Die Komponentenstruktur konnte so umgesetzt werden wie geplant – analog des 3-Schichten-Models wurden Controller, Services und Repositories aufgebaut.</w:t>
      </w:r>
    </w:p>
    <w:p w14:paraId="1D09C0AA" w14:textId="1AB860C5" w:rsidR="660ADA08" w:rsidRDefault="660ADA08" w:rsidP="554ABBA0">
      <w:pPr>
        <w:pStyle w:val="Listenabsatz"/>
        <w:numPr>
          <w:ilvl w:val="0"/>
          <w:numId w:val="11"/>
        </w:numPr>
        <w:jc w:val="left"/>
        <w:rPr>
          <w:rFonts w:eastAsiaTheme="minorEastAsia"/>
        </w:rPr>
      </w:pPr>
      <w:r>
        <w:t>Die gesamte geplante Funktionalität des Systems konnte realisiert werden</w:t>
      </w:r>
      <w:r w:rsidR="74312DB5">
        <w:t>.</w:t>
      </w:r>
    </w:p>
    <w:p w14:paraId="7A6A0392" w14:textId="3C67B0AE" w:rsidR="766198C2" w:rsidRDefault="766198C2" w:rsidP="554ABBA0">
      <w:pPr>
        <w:pStyle w:val="Listenabsatz"/>
        <w:numPr>
          <w:ilvl w:val="0"/>
          <w:numId w:val="11"/>
        </w:numPr>
        <w:jc w:val="left"/>
        <w:rPr>
          <w:rFonts w:eastAsiaTheme="minorEastAsia"/>
        </w:rPr>
      </w:pPr>
      <w:r>
        <w:t>Eine quantitative Qualitätssicherung konnte durch</w:t>
      </w:r>
      <w:r w:rsidR="2D9C14AF">
        <w:t xml:space="preserve"> eine hohe Anzahl von Tests und gegenseitigem Checken der Merge Request</w:t>
      </w:r>
      <w:r w:rsidR="356A779B">
        <w:t xml:space="preserve"> vor Durchführung</w:t>
      </w:r>
      <w:r w:rsidR="0D48A043">
        <w:t xml:space="preserve"> erzielt werden.</w:t>
      </w:r>
      <w:r w:rsidR="2D9C14AF">
        <w:t xml:space="preserve"> </w:t>
      </w:r>
      <w:r w:rsidR="4E6A2B53">
        <w:t>Dadurch konnten Fehler schnell entdeckt werden. Hat sich trotzdem ein Fehler eingeschlichen, konnte die</w:t>
      </w:r>
      <w:r w:rsidR="7BB1F66C">
        <w:t>ser mit hotfixes schnell behoben werden.</w:t>
      </w:r>
      <w:r w:rsidR="5359217C">
        <w:t xml:space="preserve">  </w:t>
      </w:r>
      <w:r w:rsidR="2D9C14AF">
        <w:t xml:space="preserve"> </w:t>
      </w:r>
    </w:p>
    <w:p w14:paraId="3F5E4D6E" w14:textId="695CD1EA" w:rsidR="009A6CB4" w:rsidRDefault="55D24F0C" w:rsidP="009A6CB4">
      <w:pPr>
        <w:pStyle w:val="Listenabsatz"/>
        <w:numPr>
          <w:ilvl w:val="0"/>
          <w:numId w:val="11"/>
        </w:numPr>
        <w:jc w:val="left"/>
      </w:pPr>
      <w:r>
        <w:t>Weitere Qualitätssicherung gewährleistete der Abnahmetest durch ein anderes Team. Dadurch konnten letzte Mängel identifiziert und behoben werden.</w:t>
      </w:r>
      <w:r w:rsidR="009A6CB4">
        <w:br/>
      </w:r>
    </w:p>
    <w:p w14:paraId="28EDFBD0" w14:textId="77777777" w:rsidR="009A6CB4" w:rsidRDefault="009A6CB4">
      <w:pPr>
        <w:jc w:val="left"/>
      </w:pPr>
      <w:r>
        <w:br w:type="page"/>
      </w:r>
    </w:p>
    <w:p w14:paraId="1537C7AE" w14:textId="4DE89397" w:rsidR="00153872" w:rsidRDefault="2BAC25A8" w:rsidP="00970B24">
      <w:pPr>
        <w:pStyle w:val="berschrift1"/>
        <w:jc w:val="left"/>
      </w:pPr>
      <w:r>
        <w:lastRenderedPageBreak/>
        <w:t>Ursachenanalyse</w:t>
      </w:r>
    </w:p>
    <w:p w14:paraId="3F007E9E" w14:textId="77777777" w:rsidR="00E96BFD" w:rsidRPr="00E96BFD" w:rsidRDefault="00E96BFD" w:rsidP="00E96BFD"/>
    <w:p w14:paraId="11065BED" w14:textId="77777777" w:rsidR="00E96BFD" w:rsidRDefault="00E96BFD" w:rsidP="00E96BFD">
      <w:pPr>
        <w:pStyle w:val="Listenabsatz"/>
        <w:numPr>
          <w:ilvl w:val="0"/>
          <w:numId w:val="11"/>
        </w:numPr>
        <w:jc w:val="left"/>
        <w:rPr>
          <w:rFonts w:eastAsiaTheme="minorEastAsia"/>
        </w:rPr>
      </w:pPr>
      <w:r>
        <w:t>Ursachen für die Erweiterung des Klassendiagrams waren z.B. neue Klassen für Kategorisierung von Attributen (CubeStatus, GameStatus) und das Hinzufügen von Informationen, die am Anfang noch nicht ersichtlich waren, wie z.B. die Klassen um den Zustand des Würfels abzubilden (vgl. HealthStatus).</w:t>
      </w:r>
    </w:p>
    <w:p w14:paraId="3C01557C" w14:textId="77777777" w:rsidR="00E96BFD" w:rsidRDefault="00E96BFD" w:rsidP="00E96BFD">
      <w:pPr>
        <w:pStyle w:val="Listenabsatz"/>
        <w:numPr>
          <w:ilvl w:val="0"/>
          <w:numId w:val="11"/>
        </w:numPr>
        <w:jc w:val="left"/>
        <w:rPr>
          <w:rFonts w:eastAsiaTheme="minorEastAsia"/>
        </w:rPr>
      </w:pPr>
      <w:r>
        <w:t xml:space="preserve">Zu den Deadlines gab es eine erhöhte Anzahl an Merge Requests, zusätzlich war der Git-Server zeitweise nicht erreichbar, wodurch kleinere Fehler übersehen wurden. </w:t>
      </w:r>
    </w:p>
    <w:p w14:paraId="1A394D57" w14:textId="77777777" w:rsidR="00E96BFD" w:rsidRDefault="00E96BFD" w:rsidP="00E96BFD">
      <w:pPr>
        <w:pStyle w:val="Listenabsatz"/>
        <w:numPr>
          <w:ilvl w:val="0"/>
          <w:numId w:val="11"/>
        </w:numPr>
        <w:jc w:val="left"/>
      </w:pPr>
      <w:r>
        <w:t>Eine Koordinatorenrolle die Software-Entscheidungen trifft hat gefehlt bzw. es war schwer den Überblick über das ganze System zu behalten, da es doch umfangreich war und nicht jeder an allen Teilen mitwirken konnte. So wurden teilweise Designentscheidungen nicht überall konsistent umgesetzt (z.B. Events über Services zu spielen od. direkt im Controller auszulösen), was die Lauffähigkeit aber in keiner Weise beeinträchtigt.</w:t>
      </w:r>
    </w:p>
    <w:p w14:paraId="6E72D867" w14:textId="2458F65B" w:rsidR="00E96BFD" w:rsidRDefault="00E96BFD" w:rsidP="00E96BFD">
      <w:pPr>
        <w:pStyle w:val="Listenabsatz"/>
        <w:numPr>
          <w:ilvl w:val="0"/>
          <w:numId w:val="11"/>
        </w:numPr>
        <w:jc w:val="left"/>
      </w:pPr>
      <w:r>
        <w:t xml:space="preserve">Es war manchmal schwierig einen gemeinsamen Termin zu finden, da jedes Team-Mitglied einen vollen Terminkalender hatte, auch bedingt dadurch dass sich bei uns viele in einem Arbeitsverhältnis befinden. </w:t>
      </w:r>
      <w:r>
        <w:br/>
      </w:r>
    </w:p>
    <w:p w14:paraId="6582D4FA" w14:textId="77777777" w:rsidR="00E96BFD" w:rsidRPr="00E96BFD" w:rsidRDefault="00E96BFD" w:rsidP="00E96BFD">
      <w:pPr>
        <w:pStyle w:val="berschrift1"/>
      </w:pPr>
      <w:r w:rsidRPr="00E96BFD">
        <w:t>Erfahrungen mit den eingesetzten Werkzeugen</w:t>
      </w:r>
    </w:p>
    <w:p w14:paraId="0461308E" w14:textId="005A08E0" w:rsidR="2AF29031" w:rsidRDefault="2AF29031" w:rsidP="554ABBA0">
      <w:pPr>
        <w:jc w:val="left"/>
      </w:pPr>
      <w:r>
        <w:t>Es wurden folgende Werkzeuge verwendet:</w:t>
      </w:r>
    </w:p>
    <w:p w14:paraId="7B7A8E81" w14:textId="1BF8512C" w:rsidR="4C4306B2" w:rsidRDefault="4C4306B2" w:rsidP="554ABBA0">
      <w:pPr>
        <w:pStyle w:val="Listenabsatz"/>
        <w:numPr>
          <w:ilvl w:val="0"/>
          <w:numId w:val="1"/>
        </w:numPr>
        <w:jc w:val="left"/>
        <w:rPr>
          <w:rFonts w:eastAsiaTheme="minorEastAsia"/>
        </w:rPr>
      </w:pPr>
      <w:r w:rsidRPr="554ABBA0">
        <w:rPr>
          <w:b/>
          <w:bCs/>
        </w:rPr>
        <w:t>JSF</w:t>
      </w:r>
      <w:r w:rsidR="5698695D" w:rsidRPr="554ABBA0">
        <w:rPr>
          <w:b/>
          <w:bCs/>
        </w:rPr>
        <w:t xml:space="preserve"> / Prime Faces</w:t>
      </w:r>
      <w:r w:rsidR="25A08130" w:rsidRPr="554ABBA0">
        <w:rPr>
          <w:b/>
          <w:bCs/>
        </w:rPr>
        <w:t>:</w:t>
      </w:r>
      <w:r>
        <w:br/>
      </w:r>
      <w:r w:rsidR="330088E4">
        <w:t>Wurde verwendet, da die Teammitglieder bereits alle vertrau</w:t>
      </w:r>
      <w:r w:rsidR="76104034">
        <w:t>t mit JSF waren und somit konnte die Zeit, die das Einlernen eine</w:t>
      </w:r>
      <w:r w:rsidR="52FF41D0">
        <w:t xml:space="preserve">s neuen Entwicklungswerkzeugs gebraucht hätte, erspart werden. </w:t>
      </w:r>
      <w:r w:rsidR="5BCEDC5A">
        <w:t>Bei Problemen</w:t>
      </w:r>
      <w:r w:rsidR="140D2B28">
        <w:t>,</w:t>
      </w:r>
      <w:r w:rsidR="5BCEDC5A">
        <w:t xml:space="preserve"> die während der</w:t>
      </w:r>
      <w:r w:rsidR="52FF41D0">
        <w:t xml:space="preserve"> Programmierun</w:t>
      </w:r>
      <w:r w:rsidR="5F768D24">
        <w:t>g</w:t>
      </w:r>
      <w:r w:rsidR="0F51D7C4">
        <w:t xml:space="preserve"> auftraten</w:t>
      </w:r>
      <w:r w:rsidR="6228797F">
        <w:t>,</w:t>
      </w:r>
      <w:r w:rsidR="0F51D7C4">
        <w:t xml:space="preserve"> war</w:t>
      </w:r>
      <w:r w:rsidR="5F768D24">
        <w:t xml:space="preserve"> besonders </w:t>
      </w:r>
      <w:r w:rsidR="29E1BA79">
        <w:t>die</w:t>
      </w:r>
      <w:r w:rsidR="5F768D24">
        <w:t xml:space="preserve"> Suche nach Fehlerursachen und Behebung</w:t>
      </w:r>
      <w:r w:rsidR="5262B00E">
        <w:t xml:space="preserve"> sehr mühsam</w:t>
      </w:r>
      <w:r w:rsidR="5F768D24">
        <w:t>.</w:t>
      </w:r>
      <w:r>
        <w:br/>
      </w:r>
    </w:p>
    <w:p w14:paraId="1FFDEC56" w14:textId="04ED4165" w:rsidR="7E4FEC08" w:rsidRDefault="4C4306B2" w:rsidP="554ABBA0">
      <w:pPr>
        <w:pStyle w:val="Listenabsatz"/>
        <w:numPr>
          <w:ilvl w:val="0"/>
          <w:numId w:val="1"/>
        </w:numPr>
        <w:jc w:val="left"/>
        <w:rPr>
          <w:rFonts w:eastAsiaTheme="minorEastAsia"/>
        </w:rPr>
      </w:pPr>
      <w:r w:rsidRPr="554ABBA0">
        <w:rPr>
          <w:b/>
          <w:bCs/>
        </w:rPr>
        <w:t>GIT</w:t>
      </w:r>
      <w:r w:rsidR="6B459D9C" w:rsidRPr="554ABBA0">
        <w:rPr>
          <w:b/>
          <w:bCs/>
        </w:rPr>
        <w:t>:</w:t>
      </w:r>
      <w:r w:rsidR="7E4FEC08">
        <w:br/>
      </w:r>
      <w:r w:rsidR="51689503">
        <w:t xml:space="preserve">Sehr gutes Tool sowohl für </w:t>
      </w:r>
      <w:r w:rsidR="5F0C7AE6">
        <w:t>Nachverfolgung / Versionierung / Aufteilen v. Implementierungen /Projektplanung (Issues)</w:t>
      </w:r>
      <w:r w:rsidR="51689503">
        <w:t>!</w:t>
      </w:r>
      <w:r w:rsidR="7854DA69">
        <w:t xml:space="preserve"> Es wurde wie vorgeschrieben mit dem </w:t>
      </w:r>
      <w:r w:rsidR="4A2DABBD">
        <w:t xml:space="preserve">Git </w:t>
      </w:r>
      <w:r w:rsidR="7854DA69">
        <w:t>Branching-Model gearbeitet.</w:t>
      </w:r>
      <w:r w:rsidR="51689503">
        <w:t xml:space="preserve"> </w:t>
      </w:r>
      <w:r w:rsidR="7E4FEC08">
        <w:br/>
      </w:r>
    </w:p>
    <w:p w14:paraId="70465D03" w14:textId="0A846356" w:rsidR="7E4FEC08" w:rsidRDefault="4C4306B2" w:rsidP="554ABBA0">
      <w:pPr>
        <w:pStyle w:val="Listenabsatz"/>
        <w:numPr>
          <w:ilvl w:val="0"/>
          <w:numId w:val="1"/>
        </w:numPr>
        <w:jc w:val="left"/>
        <w:rPr>
          <w:rFonts w:eastAsiaTheme="minorEastAsia"/>
        </w:rPr>
      </w:pPr>
      <w:r w:rsidRPr="554ABBA0">
        <w:rPr>
          <w:b/>
          <w:bCs/>
        </w:rPr>
        <w:t>Spring</w:t>
      </w:r>
      <w:r w:rsidR="266F93CC" w:rsidRPr="554ABBA0">
        <w:rPr>
          <w:b/>
          <w:bCs/>
        </w:rPr>
        <w:t xml:space="preserve"> Boot:</w:t>
      </w:r>
      <w:r w:rsidR="7E4FEC08">
        <w:br/>
      </w:r>
      <w:r w:rsidR="6D7D397E">
        <w:t>Guter Schnellstart durch das Skeleton-Beispielprojekt</w:t>
      </w:r>
      <w:r w:rsidR="7E4FEC08">
        <w:br/>
      </w:r>
    </w:p>
    <w:p w14:paraId="05C559EB" w14:textId="20BCC1EE" w:rsidR="7E4FEC08" w:rsidRDefault="7B55E279" w:rsidP="554ABBA0">
      <w:pPr>
        <w:pStyle w:val="Listenabsatz"/>
        <w:numPr>
          <w:ilvl w:val="0"/>
          <w:numId w:val="1"/>
        </w:numPr>
        <w:jc w:val="left"/>
        <w:rPr>
          <w:rFonts w:eastAsiaTheme="minorEastAsia"/>
        </w:rPr>
      </w:pPr>
      <w:r w:rsidRPr="554ABBA0">
        <w:rPr>
          <w:b/>
          <w:bCs/>
        </w:rPr>
        <w:t>Docker:</w:t>
      </w:r>
      <w:r w:rsidR="7E4FEC08">
        <w:br/>
      </w:r>
      <w:r w:rsidR="3779B144">
        <w:t xml:space="preserve">Eine Basis-Implementierung des Deployments über </w:t>
      </w:r>
      <w:r w:rsidR="6C417A4F">
        <w:t>Docker</w:t>
      </w:r>
      <w:r w:rsidR="3779B144">
        <w:t xml:space="preserve"> war relativ einfach, auch dank des angebotenen Workshops.</w:t>
      </w:r>
      <w:r w:rsidR="74D4B5A9">
        <w:t xml:space="preserve"> Wenn man darüber hinaus gehen will</w:t>
      </w:r>
      <w:r w:rsidR="150E0A5E">
        <w:t>,</w:t>
      </w:r>
      <w:r w:rsidR="74D4B5A9">
        <w:t xml:space="preserve"> dann erweist sich </w:t>
      </w:r>
      <w:r w:rsidR="1EB69AED">
        <w:t>Docker</w:t>
      </w:r>
      <w:r w:rsidR="74D4B5A9">
        <w:t xml:space="preserve"> doch als recht komplex und umfangreich.</w:t>
      </w:r>
      <w:r w:rsidR="7E4FEC08">
        <w:br/>
      </w:r>
    </w:p>
    <w:p w14:paraId="6855DFC6" w14:textId="4112B694" w:rsidR="009A6CB4" w:rsidRDefault="4C4306B2" w:rsidP="554ABBA0">
      <w:pPr>
        <w:pStyle w:val="Listenabsatz"/>
        <w:numPr>
          <w:ilvl w:val="0"/>
          <w:numId w:val="1"/>
        </w:numPr>
        <w:jc w:val="left"/>
        <w:rPr>
          <w:rFonts w:eastAsiaTheme="minorEastAsia"/>
        </w:rPr>
      </w:pPr>
      <w:r w:rsidRPr="554ABBA0">
        <w:rPr>
          <w:b/>
          <w:bCs/>
        </w:rPr>
        <w:t>Discord</w:t>
      </w:r>
      <w:r w:rsidR="51F420A8" w:rsidRPr="554ABBA0">
        <w:rPr>
          <w:b/>
          <w:bCs/>
        </w:rPr>
        <w:t xml:space="preserve">: </w:t>
      </w:r>
      <w:r>
        <w:br/>
      </w:r>
      <w:r w:rsidR="51F420A8">
        <w:t>Für die Abstimmung innerhalb des Teams war Discord sehr hilfreich. Es wurden jeweils eigene Channels für offene Issues und Merge</w:t>
      </w:r>
      <w:r w:rsidR="35261AA0">
        <w:t>-</w:t>
      </w:r>
      <w:r w:rsidR="51F420A8">
        <w:t>Request angelegt</w:t>
      </w:r>
      <w:r w:rsidR="48C5CBE9">
        <w:t>,</w:t>
      </w:r>
      <w:r w:rsidR="51F420A8">
        <w:t xml:space="preserve"> um Probleme zu diskutieren und die Team-Mitglieder zum aktuellen Stand zu informieren. So konnte immer der Überblick über die aktuell bearbeiteten Themen behalten werden. Die Team-Meetings wurden regelmäßig im Voice-Channel abgehalten.</w:t>
      </w:r>
      <w:r>
        <w:br/>
      </w:r>
    </w:p>
    <w:p w14:paraId="1735C0AD" w14:textId="1FCE4243" w:rsidR="7E4FEC08" w:rsidRDefault="4C4306B2" w:rsidP="554ABBA0">
      <w:pPr>
        <w:pStyle w:val="Listenabsatz"/>
        <w:numPr>
          <w:ilvl w:val="0"/>
          <w:numId w:val="1"/>
        </w:numPr>
        <w:jc w:val="left"/>
        <w:rPr>
          <w:rFonts w:eastAsiaTheme="minorEastAsia"/>
        </w:rPr>
      </w:pPr>
      <w:r w:rsidRPr="554ABBA0">
        <w:rPr>
          <w:b/>
          <w:bCs/>
        </w:rPr>
        <w:lastRenderedPageBreak/>
        <w:t>BBB</w:t>
      </w:r>
      <w:r w:rsidR="41477A62" w:rsidRPr="554ABBA0">
        <w:rPr>
          <w:b/>
          <w:bCs/>
        </w:rPr>
        <w:t>:</w:t>
      </w:r>
      <w:r w:rsidR="7E4FEC08">
        <w:br/>
      </w:r>
      <w:r w:rsidR="553DA83F">
        <w:t xml:space="preserve">Hier wurden die Proseminar-Einheiten abgehalten und Fortschritte im Projekt vorgestellt. </w:t>
      </w:r>
      <w:r w:rsidR="7568986E">
        <w:t>Lief immer stabil, für diesen Zweck gut geeignet.</w:t>
      </w:r>
      <w:r w:rsidR="7E4FEC08">
        <w:br/>
      </w:r>
    </w:p>
    <w:p w14:paraId="64A6BC92" w14:textId="2EE82A39" w:rsidR="7E4FEC08" w:rsidRDefault="4C4306B2" w:rsidP="5D116E0E">
      <w:pPr>
        <w:pStyle w:val="Listenabsatz"/>
        <w:numPr>
          <w:ilvl w:val="0"/>
          <w:numId w:val="1"/>
        </w:numPr>
        <w:jc w:val="left"/>
        <w:rPr>
          <w:rFonts w:eastAsiaTheme="minorEastAsia"/>
          <w:b/>
          <w:bCs/>
        </w:rPr>
      </w:pPr>
      <w:r w:rsidRPr="5D116E0E">
        <w:rPr>
          <w:b/>
          <w:bCs/>
        </w:rPr>
        <w:t>365 Office</w:t>
      </w:r>
      <w:r w:rsidR="5EB2DEC5" w:rsidRPr="5D116E0E">
        <w:rPr>
          <w:b/>
          <w:bCs/>
        </w:rPr>
        <w:t xml:space="preserve"> / </w:t>
      </w:r>
      <w:r w:rsidRPr="5D116E0E">
        <w:rPr>
          <w:b/>
          <w:bCs/>
        </w:rPr>
        <w:t>Google Docs</w:t>
      </w:r>
      <w:r w:rsidR="7526217E" w:rsidRPr="5D116E0E">
        <w:rPr>
          <w:b/>
          <w:bCs/>
        </w:rPr>
        <w:t>:</w:t>
      </w:r>
      <w:r>
        <w:br/>
      </w:r>
      <w:r w:rsidR="05CB429C">
        <w:t xml:space="preserve">Wurde für das gemeinsame Bearbeiten von den </w:t>
      </w:r>
      <w:r w:rsidR="2722F8BB">
        <w:t>Word-Vorlagen (</w:t>
      </w:r>
      <w:r w:rsidR="05CB429C">
        <w:t xml:space="preserve">Softwarekonzept / Testprotokoll / Abschlussbericht / </w:t>
      </w:r>
      <w:r w:rsidR="0E45423C">
        <w:t xml:space="preserve">Abnahmetest / </w:t>
      </w:r>
      <w:r w:rsidR="05CB429C">
        <w:t>Systemtest</w:t>
      </w:r>
      <w:r w:rsidR="086C48A7">
        <w:t>)</w:t>
      </w:r>
      <w:r w:rsidR="05CB429C">
        <w:t xml:space="preserve"> verwendet. </w:t>
      </w:r>
      <w:r w:rsidR="020D6820">
        <w:t xml:space="preserve">Es gab </w:t>
      </w:r>
      <w:r w:rsidR="7BB94D5F">
        <w:t>Formatierungsschwierigkeiten</w:t>
      </w:r>
      <w:r w:rsidR="0F9AB72C">
        <w:t xml:space="preserve"> und Probleme bei der gemeinsamen Bearbeitung</w:t>
      </w:r>
      <w:r w:rsidR="7BB94D5F">
        <w:t>.</w:t>
      </w:r>
      <w:r w:rsidR="7990F941">
        <w:t xml:space="preserve"> Akzeptabel aber nicht ideal</w:t>
      </w:r>
      <w:r w:rsidR="4DD745A0">
        <w:t>.</w:t>
      </w:r>
      <w:r w:rsidR="7990F941">
        <w:t xml:space="preserve"> </w:t>
      </w:r>
      <w:r>
        <w:br/>
      </w:r>
    </w:p>
    <w:p w14:paraId="63177F1D" w14:textId="7FBF8E34" w:rsidR="7E4FEC08" w:rsidRDefault="311C6691" w:rsidP="554ABBA0">
      <w:pPr>
        <w:pStyle w:val="Listenabsatz"/>
        <w:numPr>
          <w:ilvl w:val="0"/>
          <w:numId w:val="1"/>
        </w:numPr>
        <w:jc w:val="left"/>
        <w:rPr>
          <w:rFonts w:eastAsiaTheme="minorEastAsia"/>
          <w:b/>
          <w:bCs/>
        </w:rPr>
      </w:pPr>
      <w:r w:rsidRPr="554ABBA0">
        <w:rPr>
          <w:b/>
          <w:bCs/>
        </w:rPr>
        <w:t>DigitalOcean:</w:t>
      </w:r>
      <w:r w:rsidR="7E4FEC08">
        <w:br/>
      </w:r>
      <w:r>
        <w:t xml:space="preserve">Als Web-Hosting Service für die Abschlusspräsentation wurde DigitalOcean verwendet. </w:t>
      </w:r>
      <w:r w:rsidR="23779B22">
        <w:t>Die Benutzung des Service wurde in der Lehrveranstaltung Rechnernetze und Internettechnik erklärt. D</w:t>
      </w:r>
      <w:r w:rsidR="2F6EEFBA">
        <w:t>ie</w:t>
      </w:r>
      <w:r w:rsidR="23779B22">
        <w:t xml:space="preserve"> domain “timeflipgame.online” wurde über Hostinger erworb</w:t>
      </w:r>
      <w:r w:rsidR="2DB8A04C">
        <w:t>en</w:t>
      </w:r>
      <w:r w:rsidR="22D1C628">
        <w:t xml:space="preserve"> und durch Let’s encrypt! </w:t>
      </w:r>
      <w:r w:rsidR="153FBA5C">
        <w:t>k</w:t>
      </w:r>
      <w:r w:rsidR="22D1C628">
        <w:t xml:space="preserve">onnten wir ein TLS Zertifikat </w:t>
      </w:r>
      <w:r w:rsidR="3E0C5D11">
        <w:t>e</w:t>
      </w:r>
      <w:r w:rsidR="23138B17">
        <w:t>inholen</w:t>
      </w:r>
      <w:r w:rsidR="3E0C5D11">
        <w:t>.</w:t>
      </w:r>
      <w:r w:rsidR="512A8A95">
        <w:t xml:space="preserve"> Die Basisvari</w:t>
      </w:r>
      <w:r w:rsidR="05EE2929">
        <w:t>a</w:t>
      </w:r>
      <w:r w:rsidR="512A8A95">
        <w:t xml:space="preserve">nte von DigitalOcean erwies sich auf Grund des geringen Arbeitsspeichers als ungeeignet und es wurde deshalb ein Droplet mit </w:t>
      </w:r>
      <w:r w:rsidR="3392A1FA">
        <w:t>etwas mehr Arbeitsspeicher gewählt.</w:t>
      </w:r>
      <w:r w:rsidR="7E4FEC08">
        <w:br/>
      </w:r>
    </w:p>
    <w:p w14:paraId="1395E121" w14:textId="5D5208EF" w:rsidR="554ABBA0" w:rsidRDefault="00046735" w:rsidP="5D116E0E">
      <w:pPr>
        <w:pStyle w:val="berschrift1"/>
        <w:jc w:val="left"/>
      </w:pPr>
      <w:r>
        <w:t>Feedback zur Proseminar-Organisation</w:t>
      </w:r>
    </w:p>
    <w:p w14:paraId="23D335AE" w14:textId="46E8249B" w:rsidR="5F84B584" w:rsidRDefault="5F84B584" w:rsidP="554ABBA0">
      <w:pPr>
        <w:pStyle w:val="Listenabsatz"/>
        <w:numPr>
          <w:ilvl w:val="0"/>
          <w:numId w:val="11"/>
        </w:numPr>
        <w:jc w:val="left"/>
      </w:pPr>
      <w:r>
        <w:t>Feedback zum ersten Softwarekonzept war hilfreich (detailliert)</w:t>
      </w:r>
    </w:p>
    <w:p w14:paraId="75697DDA" w14:textId="68EE549E" w:rsidR="00572415" w:rsidRPr="00572415" w:rsidRDefault="1642E55D" w:rsidP="554ABBA0">
      <w:pPr>
        <w:pStyle w:val="Listenabsatz"/>
        <w:numPr>
          <w:ilvl w:val="0"/>
          <w:numId w:val="11"/>
        </w:numPr>
        <w:jc w:val="left"/>
        <w:rPr>
          <w:rFonts w:eastAsiaTheme="minorEastAsia"/>
        </w:rPr>
      </w:pPr>
      <w:r>
        <w:t>Die Workshops hätten von mehr als 2 Mitglieder pro Team besucht werden können, da diese online stattgefunden haben</w:t>
      </w:r>
    </w:p>
    <w:p w14:paraId="524C38C0" w14:textId="1D279370" w:rsidR="00572415" w:rsidRPr="00572415" w:rsidRDefault="14475308" w:rsidP="554ABBA0">
      <w:pPr>
        <w:pStyle w:val="Listenabsatz"/>
        <w:numPr>
          <w:ilvl w:val="0"/>
          <w:numId w:val="11"/>
        </w:numPr>
        <w:jc w:val="left"/>
      </w:pPr>
      <w:r>
        <w:t>2-Wochenrythmus war sehr angenehm</w:t>
      </w:r>
    </w:p>
    <w:p w14:paraId="6E9C0ADC" w14:textId="717E949A" w:rsidR="00572415" w:rsidRPr="00572415" w:rsidRDefault="14475308" w:rsidP="554ABBA0">
      <w:pPr>
        <w:pStyle w:val="Listenabsatz"/>
        <w:numPr>
          <w:ilvl w:val="0"/>
          <w:numId w:val="11"/>
        </w:numPr>
        <w:jc w:val="left"/>
      </w:pPr>
      <w:r>
        <w:t>Idee für das Projekt war spannend / Thema interessant</w:t>
      </w:r>
    </w:p>
    <w:p w14:paraId="2F431802" w14:textId="74B9D44C" w:rsidR="15C15230" w:rsidRDefault="396B0745" w:rsidP="7EC19CB0">
      <w:pPr>
        <w:pStyle w:val="Listenabsatz"/>
        <w:numPr>
          <w:ilvl w:val="0"/>
          <w:numId w:val="11"/>
        </w:numPr>
        <w:jc w:val="left"/>
      </w:pPr>
      <w:r>
        <w:t xml:space="preserve">Zusätzlich / statt den Word-Vorlagen könnten </w:t>
      </w:r>
      <w:r w:rsidR="6AFB6B69">
        <w:t>LaTeX</w:t>
      </w:r>
      <w:r w:rsidR="58397F50">
        <w:t xml:space="preserve">-Vorlagen </w:t>
      </w:r>
      <w:r w:rsidR="530E4C28">
        <w:t>angeboten</w:t>
      </w:r>
      <w:r w:rsidR="58397F50">
        <w:t xml:space="preserve"> werden, würde einiges an Formatierungszeit sparen</w:t>
      </w:r>
      <w:r w:rsidR="06403D26">
        <w:t>.</w:t>
      </w:r>
      <w:r w:rsidR="58397F50">
        <w:t xml:space="preserve"> </w:t>
      </w:r>
      <w:r w:rsidR="0679311B">
        <w:t xml:space="preserve">Auch die </w:t>
      </w:r>
      <w:r w:rsidR="200BAE2C">
        <w:t xml:space="preserve">gleichzeitige Bearbeitung </w:t>
      </w:r>
      <w:r w:rsidR="0679311B">
        <w:t xml:space="preserve">in der Gruppe </w:t>
      </w:r>
      <w:r w:rsidR="0A381909">
        <w:t>u</w:t>
      </w:r>
      <w:r w:rsidR="75CC7590">
        <w:t xml:space="preserve">nd die Änderungsverfolgung </w:t>
      </w:r>
      <w:r w:rsidR="0679311B">
        <w:t>wäre</w:t>
      </w:r>
      <w:r w:rsidR="037D3AC9">
        <w:t>n</w:t>
      </w:r>
      <w:r w:rsidR="0679311B">
        <w:t xml:space="preserve"> um einiges einfacher.</w:t>
      </w:r>
    </w:p>
    <w:sectPr w:rsidR="15C15230">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FFD24" w14:textId="77777777" w:rsidR="005C7963" w:rsidRDefault="005C7963" w:rsidP="0031368A">
      <w:r>
        <w:separator/>
      </w:r>
    </w:p>
    <w:p w14:paraId="57DF30C2" w14:textId="77777777" w:rsidR="005C7963" w:rsidRDefault="005C7963" w:rsidP="0031368A"/>
  </w:endnote>
  <w:endnote w:type="continuationSeparator" w:id="0">
    <w:p w14:paraId="484D327C" w14:textId="77777777" w:rsidR="005C7963" w:rsidRDefault="005C7963" w:rsidP="0031368A">
      <w:r>
        <w:continuationSeparator/>
      </w:r>
    </w:p>
    <w:p w14:paraId="5496931E" w14:textId="77777777" w:rsidR="005C7963" w:rsidRDefault="005C7963" w:rsidP="00313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A8787" w14:textId="36127C00" w:rsidR="00913CD0" w:rsidRPr="00191FDC" w:rsidRDefault="006F750D" w:rsidP="0031368A">
    <w:pPr>
      <w:pStyle w:val="Fuzeile"/>
    </w:pPr>
    <w:r w:rsidRPr="006F750D">
      <w:t>Team &lt;</w:t>
    </w:r>
    <w:r w:rsidR="00BC1FCD">
      <w:t>TEAM-</w:t>
    </w:r>
    <w:r w:rsidRPr="006F750D">
      <w:t>NAME/NR.&gt;</w:t>
    </w:r>
    <w:r>
      <w:ptab w:relativeTo="margin" w:alignment="center" w:leader="none"/>
    </w:r>
    <w:r w:rsidRPr="006F750D">
      <w:t>PS-Gruppe &lt;</w:t>
    </w:r>
    <w:r w:rsidR="00BC1FCD">
      <w:t>PS-GRUPPEN-</w:t>
    </w:r>
    <w:r w:rsidRPr="006F750D">
      <w:t>NR.&gt;</w:t>
    </w:r>
    <w:r>
      <w:ptab w:relativeTo="margin" w:alignment="right" w:leader="none"/>
    </w:r>
    <w:r>
      <w:t xml:space="preserve">Seite </w:t>
    </w:r>
    <w:r>
      <w:fldChar w:fldCharType="begin"/>
    </w:r>
    <w:r>
      <w:instrText xml:space="preserve"> PAGE  \* MERGEFORMAT </w:instrText>
    </w:r>
    <w:r>
      <w:fldChar w:fldCharType="separate"/>
    </w:r>
    <w:r w:rsidR="00C31BAB">
      <w:rPr>
        <w:noProof/>
      </w:rPr>
      <w:t>1</w:t>
    </w:r>
    <w:r>
      <w:fldChar w:fldCharType="end"/>
    </w:r>
    <w:r>
      <w:t xml:space="preserve"> von </w:t>
    </w:r>
    <w:r w:rsidR="0077277F">
      <w:rPr>
        <w:noProof/>
      </w:rPr>
      <w:fldChar w:fldCharType="begin"/>
    </w:r>
    <w:r w:rsidR="0077277F">
      <w:rPr>
        <w:noProof/>
      </w:rPr>
      <w:instrText xml:space="preserve"> NUMPAGES  \* MERGEFORMAT </w:instrText>
    </w:r>
    <w:r w:rsidR="0077277F">
      <w:rPr>
        <w:noProof/>
      </w:rPr>
      <w:fldChar w:fldCharType="separate"/>
    </w:r>
    <w:r w:rsidR="00C31BAB">
      <w:rPr>
        <w:noProof/>
      </w:rPr>
      <w:t>2</w:t>
    </w:r>
    <w:r w:rsidR="0077277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B126B" w14:textId="77777777" w:rsidR="005C7963" w:rsidRDefault="005C7963" w:rsidP="0031368A">
      <w:r>
        <w:separator/>
      </w:r>
    </w:p>
    <w:p w14:paraId="088E435A" w14:textId="77777777" w:rsidR="005C7963" w:rsidRDefault="005C7963" w:rsidP="0031368A"/>
  </w:footnote>
  <w:footnote w:type="continuationSeparator" w:id="0">
    <w:p w14:paraId="15DFF221" w14:textId="77777777" w:rsidR="005C7963" w:rsidRDefault="005C7963" w:rsidP="0031368A">
      <w:r>
        <w:continuationSeparator/>
      </w:r>
    </w:p>
    <w:p w14:paraId="4B589B3A" w14:textId="77777777" w:rsidR="005C7963" w:rsidRDefault="005C7963" w:rsidP="00313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8010" w14:textId="019EB990" w:rsidR="00913CD0" w:rsidRPr="00191FDC" w:rsidRDefault="00354944" w:rsidP="0031368A">
    <w:pPr>
      <w:pStyle w:val="Kopfzeile"/>
    </w:pPr>
    <w:r w:rsidRPr="00354944">
      <w:t>PS Software Engineering</w:t>
    </w:r>
    <w:r>
      <w:ptab w:relativeTo="margin" w:alignment="center" w:leader="none"/>
    </w:r>
    <w:r w:rsidR="00744146">
      <w:t>Abschlussbericht</w:t>
    </w:r>
    <w:r>
      <w:ptab w:relativeTo="margin" w:alignment="right" w:leader="none"/>
    </w:r>
    <w:r>
      <w:t>Sommersem</w:t>
    </w:r>
    <w:r w:rsidR="00744146">
      <w:t>e</w:t>
    </w:r>
    <w:r>
      <w:t>ster 202</w:t>
    </w:r>
    <w:r w:rsidR="00560F35">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8D8"/>
    <w:multiLevelType w:val="hybridMultilevel"/>
    <w:tmpl w:val="02FAAFC6"/>
    <w:lvl w:ilvl="0" w:tplc="47980136">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B36FA2"/>
    <w:multiLevelType w:val="hybridMultilevel"/>
    <w:tmpl w:val="BA2016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90117F1"/>
    <w:multiLevelType w:val="hybridMultilevel"/>
    <w:tmpl w:val="4030F500"/>
    <w:lvl w:ilvl="0" w:tplc="04070001">
      <w:start w:val="1"/>
      <w:numFmt w:val="bullet"/>
      <w:lvlText w:val=""/>
      <w:lvlJc w:val="left"/>
      <w:pPr>
        <w:tabs>
          <w:tab w:val="num" w:pos="1215"/>
        </w:tabs>
        <w:ind w:left="1215" w:hanging="360"/>
      </w:pPr>
      <w:rPr>
        <w:rFonts w:ascii="Symbol" w:hAnsi="Symbol" w:hint="default"/>
      </w:rPr>
    </w:lvl>
    <w:lvl w:ilvl="1" w:tplc="04070003" w:tentative="1">
      <w:start w:val="1"/>
      <w:numFmt w:val="bullet"/>
      <w:lvlText w:val="o"/>
      <w:lvlJc w:val="left"/>
      <w:pPr>
        <w:tabs>
          <w:tab w:val="num" w:pos="1935"/>
        </w:tabs>
        <w:ind w:left="1935" w:hanging="360"/>
      </w:pPr>
      <w:rPr>
        <w:rFonts w:ascii="Courier New" w:hAnsi="Courier New" w:hint="default"/>
      </w:rPr>
    </w:lvl>
    <w:lvl w:ilvl="2" w:tplc="04070005" w:tentative="1">
      <w:start w:val="1"/>
      <w:numFmt w:val="bullet"/>
      <w:lvlText w:val=""/>
      <w:lvlJc w:val="left"/>
      <w:pPr>
        <w:tabs>
          <w:tab w:val="num" w:pos="2655"/>
        </w:tabs>
        <w:ind w:left="2655" w:hanging="360"/>
      </w:pPr>
      <w:rPr>
        <w:rFonts w:ascii="Wingdings" w:hAnsi="Wingdings" w:hint="default"/>
      </w:rPr>
    </w:lvl>
    <w:lvl w:ilvl="3" w:tplc="04070001" w:tentative="1">
      <w:start w:val="1"/>
      <w:numFmt w:val="bullet"/>
      <w:lvlText w:val=""/>
      <w:lvlJc w:val="left"/>
      <w:pPr>
        <w:tabs>
          <w:tab w:val="num" w:pos="3375"/>
        </w:tabs>
        <w:ind w:left="3375" w:hanging="360"/>
      </w:pPr>
      <w:rPr>
        <w:rFonts w:ascii="Symbol" w:hAnsi="Symbol" w:hint="default"/>
      </w:rPr>
    </w:lvl>
    <w:lvl w:ilvl="4" w:tplc="04070003" w:tentative="1">
      <w:start w:val="1"/>
      <w:numFmt w:val="bullet"/>
      <w:lvlText w:val="o"/>
      <w:lvlJc w:val="left"/>
      <w:pPr>
        <w:tabs>
          <w:tab w:val="num" w:pos="4095"/>
        </w:tabs>
        <w:ind w:left="4095" w:hanging="360"/>
      </w:pPr>
      <w:rPr>
        <w:rFonts w:ascii="Courier New" w:hAnsi="Courier New" w:hint="default"/>
      </w:rPr>
    </w:lvl>
    <w:lvl w:ilvl="5" w:tplc="04070005" w:tentative="1">
      <w:start w:val="1"/>
      <w:numFmt w:val="bullet"/>
      <w:lvlText w:val=""/>
      <w:lvlJc w:val="left"/>
      <w:pPr>
        <w:tabs>
          <w:tab w:val="num" w:pos="4815"/>
        </w:tabs>
        <w:ind w:left="4815" w:hanging="360"/>
      </w:pPr>
      <w:rPr>
        <w:rFonts w:ascii="Wingdings" w:hAnsi="Wingdings" w:hint="default"/>
      </w:rPr>
    </w:lvl>
    <w:lvl w:ilvl="6" w:tplc="04070001" w:tentative="1">
      <w:start w:val="1"/>
      <w:numFmt w:val="bullet"/>
      <w:lvlText w:val=""/>
      <w:lvlJc w:val="left"/>
      <w:pPr>
        <w:tabs>
          <w:tab w:val="num" w:pos="5535"/>
        </w:tabs>
        <w:ind w:left="5535" w:hanging="360"/>
      </w:pPr>
      <w:rPr>
        <w:rFonts w:ascii="Symbol" w:hAnsi="Symbol" w:hint="default"/>
      </w:rPr>
    </w:lvl>
    <w:lvl w:ilvl="7" w:tplc="04070003" w:tentative="1">
      <w:start w:val="1"/>
      <w:numFmt w:val="bullet"/>
      <w:lvlText w:val="o"/>
      <w:lvlJc w:val="left"/>
      <w:pPr>
        <w:tabs>
          <w:tab w:val="num" w:pos="6255"/>
        </w:tabs>
        <w:ind w:left="6255" w:hanging="360"/>
      </w:pPr>
      <w:rPr>
        <w:rFonts w:ascii="Courier New" w:hAnsi="Courier New" w:hint="default"/>
      </w:rPr>
    </w:lvl>
    <w:lvl w:ilvl="8" w:tplc="04070005" w:tentative="1">
      <w:start w:val="1"/>
      <w:numFmt w:val="bullet"/>
      <w:lvlText w:val=""/>
      <w:lvlJc w:val="left"/>
      <w:pPr>
        <w:tabs>
          <w:tab w:val="num" w:pos="6975"/>
        </w:tabs>
        <w:ind w:left="6975" w:hanging="360"/>
      </w:pPr>
      <w:rPr>
        <w:rFonts w:ascii="Wingdings" w:hAnsi="Wingdings" w:hint="default"/>
      </w:rPr>
    </w:lvl>
  </w:abstractNum>
  <w:abstractNum w:abstractNumId="3" w15:restartNumberingAfterBreak="0">
    <w:nsid w:val="0CD74F27"/>
    <w:multiLevelType w:val="multilevel"/>
    <w:tmpl w:val="AB08CB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643115"/>
    <w:multiLevelType w:val="hybridMultilevel"/>
    <w:tmpl w:val="72CECD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6E463B5"/>
    <w:multiLevelType w:val="hybridMultilevel"/>
    <w:tmpl w:val="B3AEC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F5224A"/>
    <w:multiLevelType w:val="hybridMultilevel"/>
    <w:tmpl w:val="51A69F42"/>
    <w:lvl w:ilvl="0" w:tplc="47980136">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5B4BB7"/>
    <w:multiLevelType w:val="hybridMultilevel"/>
    <w:tmpl w:val="C7EAD4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B961D69"/>
    <w:multiLevelType w:val="hybridMultilevel"/>
    <w:tmpl w:val="08CE3A2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4BF7150E"/>
    <w:multiLevelType w:val="hybridMultilevel"/>
    <w:tmpl w:val="F8240200"/>
    <w:lvl w:ilvl="0" w:tplc="04070001">
      <w:start w:val="1"/>
      <w:numFmt w:val="bullet"/>
      <w:lvlText w:val=""/>
      <w:lvlJc w:val="left"/>
      <w:pPr>
        <w:tabs>
          <w:tab w:val="num" w:pos="1152"/>
        </w:tabs>
        <w:ind w:left="1152" w:hanging="360"/>
      </w:pPr>
      <w:rPr>
        <w:rFonts w:ascii="Symbol" w:hAnsi="Symbol" w:hint="default"/>
      </w:rPr>
    </w:lvl>
    <w:lvl w:ilvl="1" w:tplc="04070003" w:tentative="1">
      <w:start w:val="1"/>
      <w:numFmt w:val="bullet"/>
      <w:lvlText w:val="o"/>
      <w:lvlJc w:val="left"/>
      <w:pPr>
        <w:tabs>
          <w:tab w:val="num" w:pos="1872"/>
        </w:tabs>
        <w:ind w:left="1872" w:hanging="360"/>
      </w:pPr>
      <w:rPr>
        <w:rFonts w:ascii="Courier New" w:hAnsi="Courier New" w:hint="default"/>
      </w:rPr>
    </w:lvl>
    <w:lvl w:ilvl="2" w:tplc="04070005" w:tentative="1">
      <w:start w:val="1"/>
      <w:numFmt w:val="bullet"/>
      <w:lvlText w:val=""/>
      <w:lvlJc w:val="left"/>
      <w:pPr>
        <w:tabs>
          <w:tab w:val="num" w:pos="2592"/>
        </w:tabs>
        <w:ind w:left="2592" w:hanging="360"/>
      </w:pPr>
      <w:rPr>
        <w:rFonts w:ascii="Wingdings" w:hAnsi="Wingdings" w:hint="default"/>
      </w:rPr>
    </w:lvl>
    <w:lvl w:ilvl="3" w:tplc="04070001" w:tentative="1">
      <w:start w:val="1"/>
      <w:numFmt w:val="bullet"/>
      <w:lvlText w:val=""/>
      <w:lvlJc w:val="left"/>
      <w:pPr>
        <w:tabs>
          <w:tab w:val="num" w:pos="3312"/>
        </w:tabs>
        <w:ind w:left="3312" w:hanging="360"/>
      </w:pPr>
      <w:rPr>
        <w:rFonts w:ascii="Symbol" w:hAnsi="Symbol" w:hint="default"/>
      </w:rPr>
    </w:lvl>
    <w:lvl w:ilvl="4" w:tplc="04070003" w:tentative="1">
      <w:start w:val="1"/>
      <w:numFmt w:val="bullet"/>
      <w:lvlText w:val="o"/>
      <w:lvlJc w:val="left"/>
      <w:pPr>
        <w:tabs>
          <w:tab w:val="num" w:pos="4032"/>
        </w:tabs>
        <w:ind w:left="4032" w:hanging="360"/>
      </w:pPr>
      <w:rPr>
        <w:rFonts w:ascii="Courier New" w:hAnsi="Courier New" w:hint="default"/>
      </w:rPr>
    </w:lvl>
    <w:lvl w:ilvl="5" w:tplc="04070005" w:tentative="1">
      <w:start w:val="1"/>
      <w:numFmt w:val="bullet"/>
      <w:lvlText w:val=""/>
      <w:lvlJc w:val="left"/>
      <w:pPr>
        <w:tabs>
          <w:tab w:val="num" w:pos="4752"/>
        </w:tabs>
        <w:ind w:left="4752" w:hanging="360"/>
      </w:pPr>
      <w:rPr>
        <w:rFonts w:ascii="Wingdings" w:hAnsi="Wingdings" w:hint="default"/>
      </w:rPr>
    </w:lvl>
    <w:lvl w:ilvl="6" w:tplc="04070001" w:tentative="1">
      <w:start w:val="1"/>
      <w:numFmt w:val="bullet"/>
      <w:lvlText w:val=""/>
      <w:lvlJc w:val="left"/>
      <w:pPr>
        <w:tabs>
          <w:tab w:val="num" w:pos="5472"/>
        </w:tabs>
        <w:ind w:left="5472" w:hanging="360"/>
      </w:pPr>
      <w:rPr>
        <w:rFonts w:ascii="Symbol" w:hAnsi="Symbol" w:hint="default"/>
      </w:rPr>
    </w:lvl>
    <w:lvl w:ilvl="7" w:tplc="04070003" w:tentative="1">
      <w:start w:val="1"/>
      <w:numFmt w:val="bullet"/>
      <w:lvlText w:val="o"/>
      <w:lvlJc w:val="left"/>
      <w:pPr>
        <w:tabs>
          <w:tab w:val="num" w:pos="6192"/>
        </w:tabs>
        <w:ind w:left="6192" w:hanging="360"/>
      </w:pPr>
      <w:rPr>
        <w:rFonts w:ascii="Courier New" w:hAnsi="Courier New" w:hint="default"/>
      </w:rPr>
    </w:lvl>
    <w:lvl w:ilvl="8" w:tplc="04070005" w:tentative="1">
      <w:start w:val="1"/>
      <w:numFmt w:val="bullet"/>
      <w:lvlText w:val=""/>
      <w:lvlJc w:val="left"/>
      <w:pPr>
        <w:tabs>
          <w:tab w:val="num" w:pos="6912"/>
        </w:tabs>
        <w:ind w:left="6912" w:hanging="360"/>
      </w:pPr>
      <w:rPr>
        <w:rFonts w:ascii="Wingdings" w:hAnsi="Wingdings" w:hint="default"/>
      </w:rPr>
    </w:lvl>
  </w:abstractNum>
  <w:abstractNum w:abstractNumId="10" w15:restartNumberingAfterBreak="0">
    <w:nsid w:val="4D5902D3"/>
    <w:multiLevelType w:val="hybridMultilevel"/>
    <w:tmpl w:val="17F69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52F3F1A"/>
    <w:multiLevelType w:val="hybridMultilevel"/>
    <w:tmpl w:val="2604E760"/>
    <w:lvl w:ilvl="0" w:tplc="47980136">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460987"/>
    <w:multiLevelType w:val="hybridMultilevel"/>
    <w:tmpl w:val="4F3AC2B0"/>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94C71D0"/>
    <w:multiLevelType w:val="hybridMultilevel"/>
    <w:tmpl w:val="FFFFFFFF"/>
    <w:lvl w:ilvl="0" w:tplc="F89C3AB8">
      <w:start w:val="1"/>
      <w:numFmt w:val="bullet"/>
      <w:lvlText w:val="o"/>
      <w:lvlJc w:val="left"/>
      <w:pPr>
        <w:ind w:left="720" w:hanging="360"/>
      </w:pPr>
      <w:rPr>
        <w:rFonts w:ascii="Courier New" w:hAnsi="Courier New" w:hint="default"/>
      </w:rPr>
    </w:lvl>
    <w:lvl w:ilvl="1" w:tplc="F9667492">
      <w:start w:val="1"/>
      <w:numFmt w:val="bullet"/>
      <w:lvlText w:val="o"/>
      <w:lvlJc w:val="left"/>
      <w:pPr>
        <w:ind w:left="1440" w:hanging="360"/>
      </w:pPr>
      <w:rPr>
        <w:rFonts w:ascii="Courier New" w:hAnsi="Courier New" w:hint="default"/>
      </w:rPr>
    </w:lvl>
    <w:lvl w:ilvl="2" w:tplc="781401BC">
      <w:start w:val="1"/>
      <w:numFmt w:val="bullet"/>
      <w:lvlText w:val=""/>
      <w:lvlJc w:val="left"/>
      <w:pPr>
        <w:ind w:left="2160" w:hanging="360"/>
      </w:pPr>
      <w:rPr>
        <w:rFonts w:ascii="Wingdings" w:hAnsi="Wingdings" w:hint="default"/>
      </w:rPr>
    </w:lvl>
    <w:lvl w:ilvl="3" w:tplc="CC8A5448">
      <w:start w:val="1"/>
      <w:numFmt w:val="bullet"/>
      <w:lvlText w:val=""/>
      <w:lvlJc w:val="left"/>
      <w:pPr>
        <w:ind w:left="2880" w:hanging="360"/>
      </w:pPr>
      <w:rPr>
        <w:rFonts w:ascii="Symbol" w:hAnsi="Symbol" w:hint="default"/>
      </w:rPr>
    </w:lvl>
    <w:lvl w:ilvl="4" w:tplc="C550026C">
      <w:start w:val="1"/>
      <w:numFmt w:val="bullet"/>
      <w:lvlText w:val="o"/>
      <w:lvlJc w:val="left"/>
      <w:pPr>
        <w:ind w:left="3600" w:hanging="360"/>
      </w:pPr>
      <w:rPr>
        <w:rFonts w:ascii="Courier New" w:hAnsi="Courier New" w:hint="default"/>
      </w:rPr>
    </w:lvl>
    <w:lvl w:ilvl="5" w:tplc="56E6312E">
      <w:start w:val="1"/>
      <w:numFmt w:val="bullet"/>
      <w:lvlText w:val=""/>
      <w:lvlJc w:val="left"/>
      <w:pPr>
        <w:ind w:left="4320" w:hanging="360"/>
      </w:pPr>
      <w:rPr>
        <w:rFonts w:ascii="Wingdings" w:hAnsi="Wingdings" w:hint="default"/>
      </w:rPr>
    </w:lvl>
    <w:lvl w:ilvl="6" w:tplc="0622839E">
      <w:start w:val="1"/>
      <w:numFmt w:val="bullet"/>
      <w:lvlText w:val=""/>
      <w:lvlJc w:val="left"/>
      <w:pPr>
        <w:ind w:left="5040" w:hanging="360"/>
      </w:pPr>
      <w:rPr>
        <w:rFonts w:ascii="Symbol" w:hAnsi="Symbol" w:hint="default"/>
      </w:rPr>
    </w:lvl>
    <w:lvl w:ilvl="7" w:tplc="A4CA8180">
      <w:start w:val="1"/>
      <w:numFmt w:val="bullet"/>
      <w:lvlText w:val="o"/>
      <w:lvlJc w:val="left"/>
      <w:pPr>
        <w:ind w:left="5760" w:hanging="360"/>
      </w:pPr>
      <w:rPr>
        <w:rFonts w:ascii="Courier New" w:hAnsi="Courier New" w:hint="default"/>
      </w:rPr>
    </w:lvl>
    <w:lvl w:ilvl="8" w:tplc="A274D2C8">
      <w:start w:val="1"/>
      <w:numFmt w:val="bullet"/>
      <w:lvlText w:val=""/>
      <w:lvlJc w:val="left"/>
      <w:pPr>
        <w:ind w:left="6480" w:hanging="360"/>
      </w:pPr>
      <w:rPr>
        <w:rFonts w:ascii="Wingdings" w:hAnsi="Wingdings" w:hint="default"/>
      </w:rPr>
    </w:lvl>
  </w:abstractNum>
  <w:abstractNum w:abstractNumId="14" w15:restartNumberingAfterBreak="0">
    <w:nsid w:val="6C9D2377"/>
    <w:multiLevelType w:val="hybridMultilevel"/>
    <w:tmpl w:val="2CAE68C0"/>
    <w:lvl w:ilvl="0" w:tplc="C4825B04">
      <w:start w:val="1"/>
      <w:numFmt w:val="decimal"/>
      <w:pStyle w:val="berschrift1"/>
      <w:lvlText w:val="%1."/>
      <w:lvlJc w:val="left"/>
      <w:pPr>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3B40955"/>
    <w:multiLevelType w:val="hybridMultilevel"/>
    <w:tmpl w:val="47BA1EAC"/>
    <w:lvl w:ilvl="0" w:tplc="47980136">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2E517C"/>
    <w:multiLevelType w:val="hybridMultilevel"/>
    <w:tmpl w:val="7F4CF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9"/>
  </w:num>
  <w:num w:numId="4">
    <w:abstractNumId w:val="5"/>
  </w:num>
  <w:num w:numId="5">
    <w:abstractNumId w:val="16"/>
  </w:num>
  <w:num w:numId="6">
    <w:abstractNumId w:val="7"/>
  </w:num>
  <w:num w:numId="7">
    <w:abstractNumId w:val="4"/>
  </w:num>
  <w:num w:numId="8">
    <w:abstractNumId w:val="1"/>
  </w:num>
  <w:num w:numId="9">
    <w:abstractNumId w:val="8"/>
  </w:num>
  <w:num w:numId="10">
    <w:abstractNumId w:val="10"/>
  </w:num>
  <w:num w:numId="11">
    <w:abstractNumId w:val="12"/>
  </w:num>
  <w:num w:numId="12">
    <w:abstractNumId w:val="6"/>
  </w:num>
  <w:num w:numId="13">
    <w:abstractNumId w:val="11"/>
  </w:num>
  <w:num w:numId="14">
    <w:abstractNumId w:val="15"/>
  </w:num>
  <w:num w:numId="15">
    <w:abstractNumId w:val="0"/>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71"/>
    <w:rsid w:val="00031DA4"/>
    <w:rsid w:val="00046735"/>
    <w:rsid w:val="00064AEE"/>
    <w:rsid w:val="000B1F93"/>
    <w:rsid w:val="000C43FE"/>
    <w:rsid w:val="00153872"/>
    <w:rsid w:val="00183A44"/>
    <w:rsid w:val="00191FDC"/>
    <w:rsid w:val="0019441F"/>
    <w:rsid w:val="001C07C6"/>
    <w:rsid w:val="001F7D73"/>
    <w:rsid w:val="00226D7C"/>
    <w:rsid w:val="00243DCB"/>
    <w:rsid w:val="002719A7"/>
    <w:rsid w:val="002933EA"/>
    <w:rsid w:val="002950BA"/>
    <w:rsid w:val="002B25DD"/>
    <w:rsid w:val="002C7BEA"/>
    <w:rsid w:val="0031368A"/>
    <w:rsid w:val="003379F0"/>
    <w:rsid w:val="00346353"/>
    <w:rsid w:val="00354944"/>
    <w:rsid w:val="00357093"/>
    <w:rsid w:val="003C492D"/>
    <w:rsid w:val="00467D32"/>
    <w:rsid w:val="00483CF3"/>
    <w:rsid w:val="004C20C5"/>
    <w:rsid w:val="005522A3"/>
    <w:rsid w:val="00560F35"/>
    <w:rsid w:val="00570955"/>
    <w:rsid w:val="00571319"/>
    <w:rsid w:val="00572415"/>
    <w:rsid w:val="005A6171"/>
    <w:rsid w:val="005C7963"/>
    <w:rsid w:val="00606498"/>
    <w:rsid w:val="00621AE3"/>
    <w:rsid w:val="006227C2"/>
    <w:rsid w:val="00674256"/>
    <w:rsid w:val="00681DC5"/>
    <w:rsid w:val="00693F47"/>
    <w:rsid w:val="006956A0"/>
    <w:rsid w:val="006B783C"/>
    <w:rsid w:val="006E2EC0"/>
    <w:rsid w:val="006F750D"/>
    <w:rsid w:val="0070021B"/>
    <w:rsid w:val="00736DBC"/>
    <w:rsid w:val="00744146"/>
    <w:rsid w:val="00750BF5"/>
    <w:rsid w:val="00752648"/>
    <w:rsid w:val="00767CE7"/>
    <w:rsid w:val="0077277F"/>
    <w:rsid w:val="00780388"/>
    <w:rsid w:val="007E34CC"/>
    <w:rsid w:val="00800225"/>
    <w:rsid w:val="008058B2"/>
    <w:rsid w:val="00813564"/>
    <w:rsid w:val="008749AC"/>
    <w:rsid w:val="0088617F"/>
    <w:rsid w:val="00889412"/>
    <w:rsid w:val="008D40D1"/>
    <w:rsid w:val="008E26DA"/>
    <w:rsid w:val="00913CD0"/>
    <w:rsid w:val="0093401F"/>
    <w:rsid w:val="0096353D"/>
    <w:rsid w:val="00970B24"/>
    <w:rsid w:val="009A3ED2"/>
    <w:rsid w:val="009A67E7"/>
    <w:rsid w:val="009A6CB4"/>
    <w:rsid w:val="00A03370"/>
    <w:rsid w:val="00A361A0"/>
    <w:rsid w:val="00A5034F"/>
    <w:rsid w:val="00A53F57"/>
    <w:rsid w:val="00A86EAB"/>
    <w:rsid w:val="00AA1C09"/>
    <w:rsid w:val="00AE0D6E"/>
    <w:rsid w:val="00AE38B2"/>
    <w:rsid w:val="00B05071"/>
    <w:rsid w:val="00B20313"/>
    <w:rsid w:val="00BA2409"/>
    <w:rsid w:val="00BC1FCD"/>
    <w:rsid w:val="00BD3AD4"/>
    <w:rsid w:val="00C10742"/>
    <w:rsid w:val="00C31BAB"/>
    <w:rsid w:val="00C357E8"/>
    <w:rsid w:val="00C36705"/>
    <w:rsid w:val="00C63107"/>
    <w:rsid w:val="00CB686B"/>
    <w:rsid w:val="00CF1CFC"/>
    <w:rsid w:val="00CF714B"/>
    <w:rsid w:val="00D24765"/>
    <w:rsid w:val="00D26F6B"/>
    <w:rsid w:val="00D60B3A"/>
    <w:rsid w:val="00D957E7"/>
    <w:rsid w:val="00DC0509"/>
    <w:rsid w:val="00DF3000"/>
    <w:rsid w:val="00E525CC"/>
    <w:rsid w:val="00E613F6"/>
    <w:rsid w:val="00E63A69"/>
    <w:rsid w:val="00E6746A"/>
    <w:rsid w:val="00E93056"/>
    <w:rsid w:val="00E96BFD"/>
    <w:rsid w:val="00EA7140"/>
    <w:rsid w:val="00EC5DAF"/>
    <w:rsid w:val="00EE709C"/>
    <w:rsid w:val="00F016AB"/>
    <w:rsid w:val="00F02FFF"/>
    <w:rsid w:val="00F17AEE"/>
    <w:rsid w:val="00F2211A"/>
    <w:rsid w:val="00F713A4"/>
    <w:rsid w:val="00F91294"/>
    <w:rsid w:val="00FC1FFE"/>
    <w:rsid w:val="01069D73"/>
    <w:rsid w:val="01470756"/>
    <w:rsid w:val="01DE47E2"/>
    <w:rsid w:val="020D6820"/>
    <w:rsid w:val="020F5B72"/>
    <w:rsid w:val="02229F06"/>
    <w:rsid w:val="0234BB3D"/>
    <w:rsid w:val="0241E89A"/>
    <w:rsid w:val="02550D2A"/>
    <w:rsid w:val="025C54ED"/>
    <w:rsid w:val="02673053"/>
    <w:rsid w:val="028A183C"/>
    <w:rsid w:val="02C1A410"/>
    <w:rsid w:val="0320DE3A"/>
    <w:rsid w:val="037D3AC9"/>
    <w:rsid w:val="0393846B"/>
    <w:rsid w:val="0399F0FC"/>
    <w:rsid w:val="03D7D432"/>
    <w:rsid w:val="04410737"/>
    <w:rsid w:val="046011D3"/>
    <w:rsid w:val="0485C669"/>
    <w:rsid w:val="05386157"/>
    <w:rsid w:val="0573A493"/>
    <w:rsid w:val="05CB429C"/>
    <w:rsid w:val="05E51C04"/>
    <w:rsid w:val="05EE2929"/>
    <w:rsid w:val="05FAE042"/>
    <w:rsid w:val="06403D26"/>
    <w:rsid w:val="064AEF29"/>
    <w:rsid w:val="0679311B"/>
    <w:rsid w:val="06CB252D"/>
    <w:rsid w:val="06E670B9"/>
    <w:rsid w:val="06F61029"/>
    <w:rsid w:val="079E1D97"/>
    <w:rsid w:val="07F6D6BF"/>
    <w:rsid w:val="086C48A7"/>
    <w:rsid w:val="089D9E0E"/>
    <w:rsid w:val="090434B6"/>
    <w:rsid w:val="0959378C"/>
    <w:rsid w:val="09FF54C0"/>
    <w:rsid w:val="0A381909"/>
    <w:rsid w:val="0A556B31"/>
    <w:rsid w:val="0AC54348"/>
    <w:rsid w:val="0ACB47A1"/>
    <w:rsid w:val="0B0E304A"/>
    <w:rsid w:val="0B32635B"/>
    <w:rsid w:val="0B4FFA91"/>
    <w:rsid w:val="0C194778"/>
    <w:rsid w:val="0C7CD8CD"/>
    <w:rsid w:val="0CAE337C"/>
    <w:rsid w:val="0D309BBC"/>
    <w:rsid w:val="0D48A043"/>
    <w:rsid w:val="0D8898E7"/>
    <w:rsid w:val="0E349635"/>
    <w:rsid w:val="0E45423C"/>
    <w:rsid w:val="0E6448DB"/>
    <w:rsid w:val="0E87333A"/>
    <w:rsid w:val="0EB51C45"/>
    <w:rsid w:val="0EDC43E8"/>
    <w:rsid w:val="0F51D7C4"/>
    <w:rsid w:val="0F9AB72C"/>
    <w:rsid w:val="0F9D3582"/>
    <w:rsid w:val="0FAAC313"/>
    <w:rsid w:val="10A51C63"/>
    <w:rsid w:val="10AE2D46"/>
    <w:rsid w:val="10BDF278"/>
    <w:rsid w:val="110B9EE2"/>
    <w:rsid w:val="11271500"/>
    <w:rsid w:val="11A61932"/>
    <w:rsid w:val="1299DC25"/>
    <w:rsid w:val="129F1CE1"/>
    <w:rsid w:val="12F31694"/>
    <w:rsid w:val="1301A142"/>
    <w:rsid w:val="1319422F"/>
    <w:rsid w:val="136476CC"/>
    <w:rsid w:val="140D2B28"/>
    <w:rsid w:val="14475308"/>
    <w:rsid w:val="14AF2DC7"/>
    <w:rsid w:val="14D9099D"/>
    <w:rsid w:val="14FC3F26"/>
    <w:rsid w:val="150E0A5E"/>
    <w:rsid w:val="152EFC95"/>
    <w:rsid w:val="153FBA5C"/>
    <w:rsid w:val="15573B35"/>
    <w:rsid w:val="15A7B5CC"/>
    <w:rsid w:val="15BD940C"/>
    <w:rsid w:val="15C15230"/>
    <w:rsid w:val="15C33FC9"/>
    <w:rsid w:val="163FA81A"/>
    <w:rsid w:val="1642E55D"/>
    <w:rsid w:val="172BB544"/>
    <w:rsid w:val="1750C540"/>
    <w:rsid w:val="175876B8"/>
    <w:rsid w:val="17B1021A"/>
    <w:rsid w:val="17CA3DA4"/>
    <w:rsid w:val="17CBFA58"/>
    <w:rsid w:val="17E6CE89"/>
    <w:rsid w:val="17FF272C"/>
    <w:rsid w:val="18C1691F"/>
    <w:rsid w:val="1916984B"/>
    <w:rsid w:val="192FC0A8"/>
    <w:rsid w:val="19A57C0F"/>
    <w:rsid w:val="1A62BE8E"/>
    <w:rsid w:val="1A63F398"/>
    <w:rsid w:val="1A73C18C"/>
    <w:rsid w:val="1A7C46A6"/>
    <w:rsid w:val="1AE9BA94"/>
    <w:rsid w:val="1B245414"/>
    <w:rsid w:val="1B6A925D"/>
    <w:rsid w:val="1BD38DCA"/>
    <w:rsid w:val="1C27960E"/>
    <w:rsid w:val="1C2F944B"/>
    <w:rsid w:val="1C68932D"/>
    <w:rsid w:val="1CA69C5D"/>
    <w:rsid w:val="1CDE5698"/>
    <w:rsid w:val="1CE30F49"/>
    <w:rsid w:val="1D7CE626"/>
    <w:rsid w:val="1DD18701"/>
    <w:rsid w:val="1DFB4AC0"/>
    <w:rsid w:val="1E0331CB"/>
    <w:rsid w:val="1E3B7C52"/>
    <w:rsid w:val="1E54F8FA"/>
    <w:rsid w:val="1E700894"/>
    <w:rsid w:val="1EB69AED"/>
    <w:rsid w:val="1EFE1D7B"/>
    <w:rsid w:val="1F1F6FCC"/>
    <w:rsid w:val="1F49D300"/>
    <w:rsid w:val="1F8CA462"/>
    <w:rsid w:val="1F9EEE19"/>
    <w:rsid w:val="200BAE2C"/>
    <w:rsid w:val="202C1307"/>
    <w:rsid w:val="202F7F93"/>
    <w:rsid w:val="205E04EF"/>
    <w:rsid w:val="20798384"/>
    <w:rsid w:val="2157F78D"/>
    <w:rsid w:val="22C26EA2"/>
    <w:rsid w:val="22D1C628"/>
    <w:rsid w:val="22EF3684"/>
    <w:rsid w:val="23138B17"/>
    <w:rsid w:val="23779B22"/>
    <w:rsid w:val="2389844E"/>
    <w:rsid w:val="23DAAA19"/>
    <w:rsid w:val="24DA9A3C"/>
    <w:rsid w:val="252FCC08"/>
    <w:rsid w:val="2545205F"/>
    <w:rsid w:val="2578C64C"/>
    <w:rsid w:val="25A08130"/>
    <w:rsid w:val="25A7D9AD"/>
    <w:rsid w:val="25B480FD"/>
    <w:rsid w:val="25F0EF19"/>
    <w:rsid w:val="25F51B53"/>
    <w:rsid w:val="260E43B0"/>
    <w:rsid w:val="2655CBE4"/>
    <w:rsid w:val="266F93CC"/>
    <w:rsid w:val="26ED92D9"/>
    <w:rsid w:val="26F4C337"/>
    <w:rsid w:val="2722F8BB"/>
    <w:rsid w:val="27A7EF7D"/>
    <w:rsid w:val="27F49483"/>
    <w:rsid w:val="27FCF253"/>
    <w:rsid w:val="280C9DB0"/>
    <w:rsid w:val="282B51CD"/>
    <w:rsid w:val="29503558"/>
    <w:rsid w:val="2981C566"/>
    <w:rsid w:val="29B26142"/>
    <w:rsid w:val="29B7CF54"/>
    <w:rsid w:val="29E1BA79"/>
    <w:rsid w:val="2A622273"/>
    <w:rsid w:val="2AF29031"/>
    <w:rsid w:val="2B20CE0A"/>
    <w:rsid w:val="2B27F386"/>
    <w:rsid w:val="2B383AFC"/>
    <w:rsid w:val="2B43A2DD"/>
    <w:rsid w:val="2BAC25A8"/>
    <w:rsid w:val="2BBD0979"/>
    <w:rsid w:val="2BFDF2D4"/>
    <w:rsid w:val="2C03D79D"/>
    <w:rsid w:val="2C051B93"/>
    <w:rsid w:val="2CA742FF"/>
    <w:rsid w:val="2D6270B0"/>
    <w:rsid w:val="2D9941E8"/>
    <w:rsid w:val="2D9C14AF"/>
    <w:rsid w:val="2D9FA7FE"/>
    <w:rsid w:val="2DA93224"/>
    <w:rsid w:val="2DB77386"/>
    <w:rsid w:val="2DB8A04C"/>
    <w:rsid w:val="2E03ED6D"/>
    <w:rsid w:val="2EC91347"/>
    <w:rsid w:val="2F5FF6CA"/>
    <w:rsid w:val="2F6EEFBA"/>
    <w:rsid w:val="2FBEC544"/>
    <w:rsid w:val="2FC239CF"/>
    <w:rsid w:val="2FE77C71"/>
    <w:rsid w:val="30E1AC27"/>
    <w:rsid w:val="311C6691"/>
    <w:rsid w:val="3166C390"/>
    <w:rsid w:val="317A38B6"/>
    <w:rsid w:val="31BFF1D9"/>
    <w:rsid w:val="31CCA436"/>
    <w:rsid w:val="31D45904"/>
    <w:rsid w:val="31F09266"/>
    <w:rsid w:val="31F0C8BF"/>
    <w:rsid w:val="321B1198"/>
    <w:rsid w:val="328453F8"/>
    <w:rsid w:val="32C06B46"/>
    <w:rsid w:val="32FCD91A"/>
    <w:rsid w:val="330088E4"/>
    <w:rsid w:val="332BA7B1"/>
    <w:rsid w:val="3392A1FA"/>
    <w:rsid w:val="33B8340F"/>
    <w:rsid w:val="33B97919"/>
    <w:rsid w:val="33E934EC"/>
    <w:rsid w:val="342FB8F7"/>
    <w:rsid w:val="3483CF48"/>
    <w:rsid w:val="34BED5F2"/>
    <w:rsid w:val="350F31C8"/>
    <w:rsid w:val="35261AA0"/>
    <w:rsid w:val="3547F2D1"/>
    <w:rsid w:val="355F8FAF"/>
    <w:rsid w:val="356A779B"/>
    <w:rsid w:val="35E81551"/>
    <w:rsid w:val="366BEFAE"/>
    <w:rsid w:val="3720D5AE"/>
    <w:rsid w:val="3779B144"/>
    <w:rsid w:val="3793DC69"/>
    <w:rsid w:val="37B706A9"/>
    <w:rsid w:val="387729B6"/>
    <w:rsid w:val="38856A49"/>
    <w:rsid w:val="389AD271"/>
    <w:rsid w:val="38E25AA5"/>
    <w:rsid w:val="3937E8CC"/>
    <w:rsid w:val="396B0745"/>
    <w:rsid w:val="39B12A3B"/>
    <w:rsid w:val="39E46803"/>
    <w:rsid w:val="39E5203E"/>
    <w:rsid w:val="3A491314"/>
    <w:rsid w:val="3AF59C5B"/>
    <w:rsid w:val="3B743DF0"/>
    <w:rsid w:val="3B838DC8"/>
    <w:rsid w:val="3BBD4B83"/>
    <w:rsid w:val="3BCEB070"/>
    <w:rsid w:val="3C14169E"/>
    <w:rsid w:val="3C1BA39A"/>
    <w:rsid w:val="3C37A775"/>
    <w:rsid w:val="3C702832"/>
    <w:rsid w:val="3CB27929"/>
    <w:rsid w:val="3CB87382"/>
    <w:rsid w:val="3D5BE5CA"/>
    <w:rsid w:val="3D6FDDA6"/>
    <w:rsid w:val="3D7861A9"/>
    <w:rsid w:val="3DAFE6FF"/>
    <w:rsid w:val="3E0C5D11"/>
    <w:rsid w:val="3E5B4E6C"/>
    <w:rsid w:val="3E90665E"/>
    <w:rsid w:val="3EA98EBB"/>
    <w:rsid w:val="3F825C6C"/>
    <w:rsid w:val="3F97350E"/>
    <w:rsid w:val="3F9A9BCC"/>
    <w:rsid w:val="4056D0E6"/>
    <w:rsid w:val="40907C2E"/>
    <w:rsid w:val="40D23AC8"/>
    <w:rsid w:val="41477A62"/>
    <w:rsid w:val="414D60C7"/>
    <w:rsid w:val="414F5618"/>
    <w:rsid w:val="414F9976"/>
    <w:rsid w:val="415E8A8B"/>
    <w:rsid w:val="41645929"/>
    <w:rsid w:val="41807EEC"/>
    <w:rsid w:val="41F6BC25"/>
    <w:rsid w:val="433F3118"/>
    <w:rsid w:val="43AA55E0"/>
    <w:rsid w:val="43BECF9F"/>
    <w:rsid w:val="44742B59"/>
    <w:rsid w:val="447D2AB5"/>
    <w:rsid w:val="44F93B51"/>
    <w:rsid w:val="45562BAD"/>
    <w:rsid w:val="457F393E"/>
    <w:rsid w:val="4581672D"/>
    <w:rsid w:val="4599C2B9"/>
    <w:rsid w:val="45F4D087"/>
    <w:rsid w:val="45FD525D"/>
    <w:rsid w:val="464B9C35"/>
    <w:rsid w:val="4662C19E"/>
    <w:rsid w:val="46DAB2A2"/>
    <w:rsid w:val="46E99FB3"/>
    <w:rsid w:val="4734ADA6"/>
    <w:rsid w:val="476FF1A2"/>
    <w:rsid w:val="47AF271E"/>
    <w:rsid w:val="484DC5F2"/>
    <w:rsid w:val="48512017"/>
    <w:rsid w:val="48B05B04"/>
    <w:rsid w:val="48C5CBE9"/>
    <w:rsid w:val="48D5DA00"/>
    <w:rsid w:val="48DE5EDF"/>
    <w:rsid w:val="48E74398"/>
    <w:rsid w:val="48F299A6"/>
    <w:rsid w:val="49C00DCD"/>
    <w:rsid w:val="49C5540A"/>
    <w:rsid w:val="4A058DAE"/>
    <w:rsid w:val="4A2DABBD"/>
    <w:rsid w:val="4A2E15C0"/>
    <w:rsid w:val="4AA704B6"/>
    <w:rsid w:val="4B05688A"/>
    <w:rsid w:val="4B566ABE"/>
    <w:rsid w:val="4B70F223"/>
    <w:rsid w:val="4B7F2D0A"/>
    <w:rsid w:val="4B8F9647"/>
    <w:rsid w:val="4BD75C26"/>
    <w:rsid w:val="4C14FE96"/>
    <w:rsid w:val="4C22C9C8"/>
    <w:rsid w:val="4C4306B2"/>
    <w:rsid w:val="4C9CF0C3"/>
    <w:rsid w:val="4CA3F97F"/>
    <w:rsid w:val="4CB5B6F1"/>
    <w:rsid w:val="4D04D4FE"/>
    <w:rsid w:val="4D087345"/>
    <w:rsid w:val="4D0E34FA"/>
    <w:rsid w:val="4D950025"/>
    <w:rsid w:val="4D9FC47A"/>
    <w:rsid w:val="4DB61D0E"/>
    <w:rsid w:val="4DD745A0"/>
    <w:rsid w:val="4E1CC63E"/>
    <w:rsid w:val="4E365111"/>
    <w:rsid w:val="4E6A2B53"/>
    <w:rsid w:val="4F018246"/>
    <w:rsid w:val="4FE82089"/>
    <w:rsid w:val="4FF61373"/>
    <w:rsid w:val="50446346"/>
    <w:rsid w:val="50878935"/>
    <w:rsid w:val="50AACD49"/>
    <w:rsid w:val="510331DF"/>
    <w:rsid w:val="512A8A95"/>
    <w:rsid w:val="515C35F5"/>
    <w:rsid w:val="51689503"/>
    <w:rsid w:val="51F420A8"/>
    <w:rsid w:val="52052E0A"/>
    <w:rsid w:val="5262B00E"/>
    <w:rsid w:val="52E36071"/>
    <w:rsid w:val="52FF41D0"/>
    <w:rsid w:val="530E4C28"/>
    <w:rsid w:val="5359217C"/>
    <w:rsid w:val="53DECC0B"/>
    <w:rsid w:val="53EF5195"/>
    <w:rsid w:val="543D39D3"/>
    <w:rsid w:val="546BC600"/>
    <w:rsid w:val="54CF353D"/>
    <w:rsid w:val="5517D469"/>
    <w:rsid w:val="553DA83F"/>
    <w:rsid w:val="554ABBA0"/>
    <w:rsid w:val="556E13A9"/>
    <w:rsid w:val="557E30E6"/>
    <w:rsid w:val="557E3E6C"/>
    <w:rsid w:val="55D24F0C"/>
    <w:rsid w:val="562EF71B"/>
    <w:rsid w:val="5698695D"/>
    <w:rsid w:val="56CBA8A9"/>
    <w:rsid w:val="571B3342"/>
    <w:rsid w:val="573733CD"/>
    <w:rsid w:val="573CE5B9"/>
    <w:rsid w:val="5756BE2C"/>
    <w:rsid w:val="576CED0F"/>
    <w:rsid w:val="579F0AF8"/>
    <w:rsid w:val="579F5B33"/>
    <w:rsid w:val="57E7924C"/>
    <w:rsid w:val="57EBC03F"/>
    <w:rsid w:val="57F6975E"/>
    <w:rsid w:val="58397F50"/>
    <w:rsid w:val="5872F4CC"/>
    <w:rsid w:val="58E1BD76"/>
    <w:rsid w:val="5910091C"/>
    <w:rsid w:val="5910AAF6"/>
    <w:rsid w:val="593B2B94"/>
    <w:rsid w:val="596B95BA"/>
    <w:rsid w:val="59E35806"/>
    <w:rsid w:val="59E93CCF"/>
    <w:rsid w:val="5A3F51C5"/>
    <w:rsid w:val="5A4C5935"/>
    <w:rsid w:val="5A9352FA"/>
    <w:rsid w:val="5B64E8CA"/>
    <w:rsid w:val="5B9E358D"/>
    <w:rsid w:val="5BC93FBD"/>
    <w:rsid w:val="5BCEDC5A"/>
    <w:rsid w:val="5C2307F0"/>
    <w:rsid w:val="5C2C39B1"/>
    <w:rsid w:val="5C6931EC"/>
    <w:rsid w:val="5C6D2134"/>
    <w:rsid w:val="5C72EB5A"/>
    <w:rsid w:val="5C7B149E"/>
    <w:rsid w:val="5CDD1592"/>
    <w:rsid w:val="5D082855"/>
    <w:rsid w:val="5D0FA2BA"/>
    <w:rsid w:val="5D116E0E"/>
    <w:rsid w:val="5D1D1D5C"/>
    <w:rsid w:val="5D367E0A"/>
    <w:rsid w:val="5D66AE4D"/>
    <w:rsid w:val="5E48CA4C"/>
    <w:rsid w:val="5E710B19"/>
    <w:rsid w:val="5EB2DEC5"/>
    <w:rsid w:val="5EB36492"/>
    <w:rsid w:val="5ED5D64F"/>
    <w:rsid w:val="5F0C7AE6"/>
    <w:rsid w:val="5F151A4B"/>
    <w:rsid w:val="5F768D24"/>
    <w:rsid w:val="5F84B584"/>
    <w:rsid w:val="5FE49AAD"/>
    <w:rsid w:val="60C0F113"/>
    <w:rsid w:val="612D0E7A"/>
    <w:rsid w:val="612D1CB0"/>
    <w:rsid w:val="6133E81E"/>
    <w:rsid w:val="617A5755"/>
    <w:rsid w:val="62173BFD"/>
    <w:rsid w:val="6228797F"/>
    <w:rsid w:val="62313B4D"/>
    <w:rsid w:val="6303A7DF"/>
    <w:rsid w:val="637F4DD1"/>
    <w:rsid w:val="63D5D0CD"/>
    <w:rsid w:val="63DC3E2D"/>
    <w:rsid w:val="63ECAFB6"/>
    <w:rsid w:val="644B7017"/>
    <w:rsid w:val="644FC507"/>
    <w:rsid w:val="64F50009"/>
    <w:rsid w:val="6537B63E"/>
    <w:rsid w:val="6545226B"/>
    <w:rsid w:val="65A0B124"/>
    <w:rsid w:val="660ADA08"/>
    <w:rsid w:val="668CA334"/>
    <w:rsid w:val="6691471F"/>
    <w:rsid w:val="66BE44A1"/>
    <w:rsid w:val="66FC53A9"/>
    <w:rsid w:val="67170A3A"/>
    <w:rsid w:val="6738DDD8"/>
    <w:rsid w:val="679AD53C"/>
    <w:rsid w:val="681C5686"/>
    <w:rsid w:val="687FEF47"/>
    <w:rsid w:val="689FA786"/>
    <w:rsid w:val="68ACECC9"/>
    <w:rsid w:val="68E8BA65"/>
    <w:rsid w:val="693C3290"/>
    <w:rsid w:val="69615C4B"/>
    <w:rsid w:val="698D7531"/>
    <w:rsid w:val="69C00E56"/>
    <w:rsid w:val="69C8712C"/>
    <w:rsid w:val="69FE6F87"/>
    <w:rsid w:val="6A6A04E3"/>
    <w:rsid w:val="6A77D96A"/>
    <w:rsid w:val="6A86C3AD"/>
    <w:rsid w:val="6A88EA3C"/>
    <w:rsid w:val="6AA3F9D6"/>
    <w:rsid w:val="6AFB6B69"/>
    <w:rsid w:val="6B459D9C"/>
    <w:rsid w:val="6BFBBCAF"/>
    <w:rsid w:val="6C3074E6"/>
    <w:rsid w:val="6C417A4F"/>
    <w:rsid w:val="6C58AD0B"/>
    <w:rsid w:val="6D7D397E"/>
    <w:rsid w:val="6DA79FF0"/>
    <w:rsid w:val="6E501447"/>
    <w:rsid w:val="6EC196E5"/>
    <w:rsid w:val="6F3943F1"/>
    <w:rsid w:val="6F3F04B1"/>
    <w:rsid w:val="7070AADA"/>
    <w:rsid w:val="7084E5E9"/>
    <w:rsid w:val="70A39211"/>
    <w:rsid w:val="70B2D4AA"/>
    <w:rsid w:val="70DA2067"/>
    <w:rsid w:val="70E4B889"/>
    <w:rsid w:val="7126780B"/>
    <w:rsid w:val="7175A8A4"/>
    <w:rsid w:val="71988716"/>
    <w:rsid w:val="7281C8B0"/>
    <w:rsid w:val="72D4D571"/>
    <w:rsid w:val="72E9A4B8"/>
    <w:rsid w:val="72FFE9DD"/>
    <w:rsid w:val="7339058A"/>
    <w:rsid w:val="73950808"/>
    <w:rsid w:val="73D99F3C"/>
    <w:rsid w:val="742E1652"/>
    <w:rsid w:val="74312DB5"/>
    <w:rsid w:val="7490200E"/>
    <w:rsid w:val="74A5AF2B"/>
    <w:rsid w:val="74D4B5A9"/>
    <w:rsid w:val="7526217E"/>
    <w:rsid w:val="754A00C6"/>
    <w:rsid w:val="754BB695"/>
    <w:rsid w:val="7568986E"/>
    <w:rsid w:val="756D1F01"/>
    <w:rsid w:val="75CC7590"/>
    <w:rsid w:val="75E31809"/>
    <w:rsid w:val="76104034"/>
    <w:rsid w:val="766198C2"/>
    <w:rsid w:val="76D91540"/>
    <w:rsid w:val="77D8E68C"/>
    <w:rsid w:val="77DE313E"/>
    <w:rsid w:val="7854DA69"/>
    <w:rsid w:val="7873CF39"/>
    <w:rsid w:val="78E75741"/>
    <w:rsid w:val="78EA860D"/>
    <w:rsid w:val="791D7FC8"/>
    <w:rsid w:val="796EED81"/>
    <w:rsid w:val="7990F941"/>
    <w:rsid w:val="79C56C99"/>
    <w:rsid w:val="79CDE23B"/>
    <w:rsid w:val="79D1C633"/>
    <w:rsid w:val="79F08D67"/>
    <w:rsid w:val="7A387354"/>
    <w:rsid w:val="7AB4E0E4"/>
    <w:rsid w:val="7ADCEBE4"/>
    <w:rsid w:val="7B3F346D"/>
    <w:rsid w:val="7B55E279"/>
    <w:rsid w:val="7B5891B9"/>
    <w:rsid w:val="7BAB6FFB"/>
    <w:rsid w:val="7BB1F66C"/>
    <w:rsid w:val="7BB94D5F"/>
    <w:rsid w:val="7BCCC24C"/>
    <w:rsid w:val="7C830B9C"/>
    <w:rsid w:val="7CBB7982"/>
    <w:rsid w:val="7D11871A"/>
    <w:rsid w:val="7D31728A"/>
    <w:rsid w:val="7D4F2DE2"/>
    <w:rsid w:val="7DDB78A5"/>
    <w:rsid w:val="7DF17569"/>
    <w:rsid w:val="7E24E1A3"/>
    <w:rsid w:val="7E40E818"/>
    <w:rsid w:val="7E4FBAAB"/>
    <w:rsid w:val="7E4FEC08"/>
    <w:rsid w:val="7E89EB02"/>
    <w:rsid w:val="7E98DDBC"/>
    <w:rsid w:val="7EC19CB0"/>
    <w:rsid w:val="7EF00981"/>
    <w:rsid w:val="7F70589A"/>
    <w:rsid w:val="7F98235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461"/>
  <w15:docId w15:val="{8734CB3E-75E8-4342-B0EB-71E3F90B0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368A"/>
    <w:pPr>
      <w:jc w:val="both"/>
    </w:pPr>
    <w:rPr>
      <w:lang w:val="de-AT"/>
    </w:rPr>
  </w:style>
  <w:style w:type="paragraph" w:styleId="berschrift1">
    <w:name w:val="heading 1"/>
    <w:basedOn w:val="Standard"/>
    <w:next w:val="Standard"/>
    <w:link w:val="berschrift1Zchn"/>
    <w:uiPriority w:val="9"/>
    <w:qFormat/>
    <w:rsid w:val="00F91294"/>
    <w:pPr>
      <w:keepNext/>
      <w:keepLines/>
      <w:numPr>
        <w:numId w:val="16"/>
      </w:numPr>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3872"/>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5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5387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153872"/>
    <w:pPr>
      <w:ind w:left="720"/>
      <w:contextualSpacing/>
    </w:pPr>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AE3"/>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AE3"/>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57E8"/>
    <w:rPr>
      <w:sz w:val="20"/>
      <w:szCs w:val="20"/>
    </w:rPr>
  </w:style>
  <w:style w:type="character" w:styleId="Funotenzeichen">
    <w:name w:val="footnote reference"/>
    <w:basedOn w:val="Absatz-Standardschriftart"/>
    <w:uiPriority w:val="99"/>
    <w:semiHidden/>
    <w:unhideWhenUsed/>
    <w:rsid w:val="00C357E8"/>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rsid w:val="0019441F"/>
    <w:rPr>
      <w:sz w:val="16"/>
      <w:szCs w:val="16"/>
    </w:rPr>
  </w:style>
  <w:style w:type="paragraph" w:styleId="Kommentartext">
    <w:name w:val="annotation text"/>
    <w:basedOn w:val="Standard"/>
    <w:link w:val="KommentartextZchn"/>
    <w:uiPriority w:val="99"/>
    <w:unhideWhenUsed/>
    <w:rsid w:val="0019441F"/>
    <w:pPr>
      <w:spacing w:line="240" w:lineRule="auto"/>
    </w:pPr>
    <w:rPr>
      <w:sz w:val="20"/>
      <w:szCs w:val="20"/>
    </w:rPr>
  </w:style>
  <w:style w:type="character" w:customStyle="1" w:styleId="KommentartextZchn">
    <w:name w:val="Kommentartext Zchn"/>
    <w:basedOn w:val="Absatz-Standardschriftart"/>
    <w:link w:val="Kommentartext"/>
    <w:uiPriority w:val="99"/>
    <w:rsid w:val="0019441F"/>
    <w:rPr>
      <w:sz w:val="20"/>
      <w:szCs w:val="20"/>
    </w:rPr>
  </w:style>
  <w:style w:type="paragraph" w:styleId="Kommentarthema">
    <w:name w:val="annotation subject"/>
    <w:basedOn w:val="Kommentartext"/>
    <w:next w:val="Kommentartext"/>
    <w:link w:val="KommentarthemaZchn"/>
    <w:uiPriority w:val="99"/>
    <w:semiHidden/>
    <w:unhideWhenUsed/>
    <w:rsid w:val="0019441F"/>
    <w:rPr>
      <w:b/>
      <w:bCs/>
    </w:rPr>
  </w:style>
  <w:style w:type="character" w:customStyle="1" w:styleId="KommentarthemaZchn">
    <w:name w:val="Kommentarthema Zchn"/>
    <w:basedOn w:val="KommentartextZchn"/>
    <w:link w:val="Kommentarthema"/>
    <w:uiPriority w:val="99"/>
    <w:semiHidden/>
    <w:rsid w:val="0019441F"/>
    <w:rPr>
      <w:b/>
      <w:bCs/>
      <w:sz w:val="20"/>
      <w:szCs w:val="20"/>
    </w:rPr>
  </w:style>
  <w:style w:type="paragraph" w:styleId="Sprechblasentext">
    <w:name w:val="Balloon Text"/>
    <w:basedOn w:val="Standard"/>
    <w:link w:val="SprechblasentextZchn"/>
    <w:uiPriority w:val="99"/>
    <w:semiHidden/>
    <w:unhideWhenUsed/>
    <w:rsid w:val="0019441F"/>
    <w:pPr>
      <w:spacing w:after="0"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13B30-BC0F-483C-8D7F-A1CA4DCC8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894</Words>
  <Characters>5638</Characters>
  <Application>Microsoft Office Word</Application>
  <DocSecurity>0</DocSecurity>
  <Lines>46</Lines>
  <Paragraphs>13</Paragraphs>
  <ScaleCrop>false</ScaleCrop>
  <Manager/>
  <Company>UIBK</Company>
  <LinksUpToDate>false</LinksUpToDate>
  <CharactersWithSpaces>6519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Abschlussbericht</dc:title>
  <dc:subject>PS Software Engineering</dc:subject>
  <dc:creator>Michael Brunner</dc:creator>
  <cp:keywords/>
  <dc:description/>
  <cp:lastModifiedBy>Verena Fritz</cp:lastModifiedBy>
  <cp:revision>4</cp:revision>
  <cp:lastPrinted>2021-06-17T18:05:00Z</cp:lastPrinted>
  <dcterms:created xsi:type="dcterms:W3CDTF">2021-06-17T18:03:00Z</dcterms:created>
  <dcterms:modified xsi:type="dcterms:W3CDTF">2021-06-17T18:07:00Z</dcterms:modified>
  <cp:category/>
</cp:coreProperties>
</file>