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21F8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Meuse/Maas Flooding Dissertation: Source Compilation (Task 1)</w:t>
      </w:r>
    </w:p>
    <w:p w14:paraId="5C462054" w14:textId="77777777" w:rsidR="00E9748A" w:rsidRPr="00E9748A" w:rsidRDefault="00E9748A" w:rsidP="00E97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This compilation provides ~115 verified sources organized across the seven requested sub-areas (a)–(g). All entries include full citations, DOIs/stable URLs, annotations, and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(post-2020) markings. Q1 status noted where applicable. Sources from the user's existing compendium have been deliberately excluded to avoid duplication.</w:t>
      </w:r>
    </w:p>
    <w:p w14:paraId="09530C50" w14:textId="77777777" w:rsidR="00E9748A" w:rsidRPr="00E9748A" w:rsidRDefault="00D40BCB" w:rsidP="00E97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BCB">
        <w:rPr>
          <w:rFonts w:ascii="Times New Roman" w:eastAsia="Times New Roman" w:hAnsi="Times New Roman" w:cs="Times New Roman"/>
          <w:noProof/>
          <w:kern w:val="0"/>
        </w:rPr>
        <w:pict w14:anchorId="21E2691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0C0BB7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(a) Q1 peer-reviewed journals not yet covered</w:t>
      </w:r>
    </w:p>
    <w:p w14:paraId="332A3D3A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Nature family</w:t>
      </w:r>
    </w:p>
    <w:p w14:paraId="767BBA6D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Barneveld, H. J., et al.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Extreme river flood exposes latent erosion risk.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644, 391–397. DOI: 10.1038/s41586-025-09305-3.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Direct Meuse focus: analyzes 2021 Common Meuse erosion, riverbed scour to &gt;15 m, and unintended morphodynamic consequences of the Maaswerken/Room-for-the-River widening programme. Essential link between 2021 hydrology and fluvial geomorphology.</w:t>
      </w:r>
    </w:p>
    <w:p w14:paraId="03ABD812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Blöschl, G., et al. (2019).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Changing climate both increases and decreases European river floods.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573, 108–111. DOI: 10.1038/s41586-019-1495-6.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Pan-European 3,738-station analysis showing increasing flood discharges in NW Europe (incl. Meuse/Rhine) attributable to climate change.</w:t>
      </w:r>
    </w:p>
    <w:p w14:paraId="728CD060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Blöschl, G., et al.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Current European flood-rich period exceptional compared with past 500 years.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583, 560–566. DOI: 10.1038/s41586-020-2478-3.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SEMINAL, 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Documentary 500-year flood database; 1990–2016 ranks among most flood-rich periods in Europe with uniquely warm conditions and increased summer flooding in central/western Europe.</w:t>
      </w:r>
    </w:p>
    <w:p w14:paraId="1F22E8AA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Blöschl, G., Hall, J., Parajka, J., Perdigão, R. A. P., Merz, B., et al.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Changing climate shifts timing of European floods.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Science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357(6351), 588–590. DOI: 10.1126/science.aan2506.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Earlier winter floods in W. Europe (incl. Meuse) due to earlier soil-moisture maxima — foundational for flood seasonality.</w:t>
      </w:r>
    </w:p>
    <w:p w14:paraId="194489EB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Bonan, D. B., Schurer, A. P., et al.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Past hydroclimate extremes in Europe driven by Atlantic jet stream and recurrent weather patterns.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Geoscience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DOI: 10.1038/s41561-025-01654-y.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Reconstructs Atlantic–European jet stream 1421–2023; equatorward-shifted jet → Western European flood proneness. Long-term dynamical context for Meuse/Rhine flood variability.</w:t>
      </w:r>
    </w:p>
    <w:p w14:paraId="756BACC6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 Emmerik, T. H. M., Frings, R. M., Mellink, Y. A. M., et al.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River plastic transport and deposition amplified by extreme flood.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Water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1, 514–524. DOI: 10.1038/s44221-023-00092-7.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Direct Meuse focus: macroplastic transport along entire Dutch Meuse during July 2021 flood (200-yr return period at Maastricht). Useful for flood-impact / pollutant remobilization.</w:t>
      </w:r>
    </w:p>
    <w:p w14:paraId="3ED00ECE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White, R., et al. (Cloke, H. L., et al.)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Alternative rainfall storylines for the Western European July 2021 floods from ensemble boosting.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Communications Earth &amp; Environment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6. DOI: 10.1038/s43247-025-02386-y.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Ensemble-boosting analogue method shows 2021 event near upper plausibility bound but worse storylines exist (longer persistence, larger extent).</w:t>
      </w:r>
    </w:p>
    <w:p w14:paraId="4ED4DDCF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Mishra, A. N., Maraun, D., et al.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Long-lasting intense cut-off lows to become more frequent in the Northern Hemisphere.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Communications Earth &amp; Environment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6. DOI: 10.1038/s43247-025-02078-7.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Cut-off lows (the Bernd-type system) projected to become more persistent and seasonally extended — dynamical projection backing for future Meuse summer flood risk.</w:t>
      </w:r>
    </w:p>
    <w:p w14:paraId="574E3A65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Najafi, H., Vorogushyn, S., Han, L., Apel, H., et al.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Recombining past event precipitation and antecedent catchment states generates unprecedented floods.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Communications Earth &amp; Environment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6. DOI: 10.1038/s43247-025-02691-6.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"Perfect storm" approach across 516 German gauges (incl. Rhine/Meuse tributaries) shows recombining historical rainfall + antecedent soil moisture exceeds floods of record at &gt;75% of gauges.</w:t>
      </w:r>
    </w:p>
    <w:p w14:paraId="6F23199E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Chan, S. C., Kendon, E. J., Fowler, H. J., et al.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dynamics moderate impact-relevant changes to organised convective storms.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Communications Earth &amp; Environment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4, 8. DOI: 10.1038/s43247-022-00669-2.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Pan-European convection-permitting study of organised convective storms — relevant to Bernd-type summertime extremes.</w:t>
      </w:r>
    </w:p>
    <w:p w14:paraId="309AB5F0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Jiang, S., et al.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Diverging trends in large floods across Europe in a warming climate.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Communications Earth &amp; Environment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6. DOI: 10.1038/s43247-025-02734-y.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Western European large floods become larger in volume/extent due to heavy precipitation; Northern Europe shifts from snowmelt to rainfall regime.</w:t>
      </w:r>
    </w:p>
    <w:p w14:paraId="3A429579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Bevacqua, E., Maraun, D., Vousdoukas, M. I., Voukouvalas, E., et al. (2019).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Extreme Coastal Water Levels Exacerbate Fluvial Flood Hazards in Northwestern Europe.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Reports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9. DOI: 10.1038/s41598-019-49822-6. Q1. Compound flooding in NW Europe (Rhine–Meuse delta included): 50-yr compound flood discharge up to 70% larger when conditioned on extreme coastal water level.</w:t>
      </w:r>
    </w:p>
    <w:p w14:paraId="276D2245" w14:textId="77777777" w:rsidR="00E9748A" w:rsidRPr="00E9748A" w:rsidRDefault="00E9748A" w:rsidP="00E97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Lietaer, O., et al.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 dataset of floating debris accumulation at bridges after July 2021 flood in Germany and Belgium.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11. DOI: 10.1038/s41597-024-03907-8.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71 bridge-debris accumulations documented in Vesdre/Meuse and Ahr/Erft basins.</w:t>
      </w:r>
    </w:p>
    <w:p w14:paraId="20C86658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Environmental Research Letters</w:t>
      </w:r>
    </w:p>
    <w:p w14:paraId="430AF710" w14:textId="77777777" w:rsidR="00E9748A" w:rsidRPr="00E9748A" w:rsidRDefault="00E9748A" w:rsidP="00E97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Klerk, W. J., Winsemius, H. C., van Verseveld, W. J., Bakker, A. M. R., &amp; Diermanse, F. L. M. (2015).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co-incidence of storm surges and extreme discharges within the Rhine–Meuse Delta.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Research Letters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10(3), 035005. DOI: 10.1088/1748-9326/10/3/035005.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Direct Meuse focus: foundational compound coastal–fluvial flood paper for Rhine–Meuse delta; tests independence assumption for design water-level computations.</w:t>
      </w:r>
    </w:p>
    <w:p w14:paraId="16B50A64" w14:textId="77777777" w:rsidR="00E9748A" w:rsidRPr="00E9748A" w:rsidRDefault="00E9748A" w:rsidP="00E97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Berghuijs, W. R., Aalbers, E. E., Larsen, J. R., Trancoso, R., &amp; Woods, R. A.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Recent changes in extreme floods across multiple continents.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Environmental Research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Letters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12(11), 114035. DOI: 10.1088/1748-9326/aa8847. Q1. Documents observed continental-scale flood changes including European trends.</w:t>
      </w:r>
    </w:p>
    <w:p w14:paraId="3A5C4F2F" w14:textId="77777777" w:rsidR="00E9748A" w:rsidRPr="00E9748A" w:rsidRDefault="00E9748A" w:rsidP="00E97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Nobre, G. G., Jongman, B., Aerts, J. C. J. H., &amp; Ward, P. J.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role of climate variability in extreme floods in Europe.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Research Letters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12(8), 084012. DOI: 10.1088/1748-9326/aa7c22. Q1. NAO/AMO control on river floods including Meuse/Rhine.</w:t>
      </w:r>
    </w:p>
    <w:p w14:paraId="0256820A" w14:textId="77777777" w:rsidR="00E9748A" w:rsidRPr="00E9748A" w:rsidRDefault="00E9748A" w:rsidP="00E97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Thober, S., Kumar, R., Wanders, N., Marx, A., et al. (2018).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Multi-model ensemble projections of European river floods and high flows under 1.5, 2, and 3°C global warming.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Research Letters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13, 014003. DOI: 10.1088/1748-9326/aa9e35.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Covers Rhine and Meuse high-flow projections at warming levels.</w:t>
      </w:r>
    </w:p>
    <w:p w14:paraId="4BC76371" w14:textId="77777777" w:rsidR="00E9748A" w:rsidRPr="00E9748A" w:rsidRDefault="00E9748A" w:rsidP="00E97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Vorogushyn, S., Han, L., Apel, H., Nguyen, V. D., et al.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Spatial counterfactuals to explore disastrous flooding.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Research Letters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19(4), 044022. DOI: 10.1088/1748-9326/ad32fc.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Counterfactual storyline for the 2021 Ahr/Eifel flood (Meuse-tributary context).</w:t>
      </w:r>
    </w:p>
    <w:p w14:paraId="3B3ECD88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Water Resources Research / Science Advances / others</w:t>
      </w:r>
    </w:p>
    <w:p w14:paraId="735F9EF6" w14:textId="77777777" w:rsidR="00E9748A" w:rsidRPr="00E9748A" w:rsidRDefault="00E9748A" w:rsidP="00E97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Berghuijs, W. R., Harrigan, S., Molnar, P., Slater, L. J., &amp; Kirchner, J. W. (2019).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relative importance of different flood-generating mechanisms across Europe.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55(6), 4582–4593. DOI: 10.1029/2019WR024841.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For Meuse/N. France/Belgium, soil-moisture excess + heavy precipitation on saturated soils dominant.</w:t>
      </w:r>
    </w:p>
    <w:p w14:paraId="36624B4A" w14:textId="77777777" w:rsidR="00E9748A" w:rsidRPr="00E9748A" w:rsidRDefault="00E9748A" w:rsidP="00E97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Jiang, S., Tarasova, L., Yu, G., &amp; Zscheischler, J.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Compounding effects in flood drivers challenge estimates of extreme river floods.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Science Advances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10, eadl4005. DOI: 10.1126/sciadv.adl4005.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Compounding of precipitation + antecedent soil-moisture in European floods; relevant to 2021 Meuse conditions.</w:t>
      </w:r>
    </w:p>
    <w:p w14:paraId="73EF1C63" w14:textId="77777777" w:rsidR="00E9748A" w:rsidRPr="00E9748A" w:rsidRDefault="00E9748A" w:rsidP="00E97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Wing, O. E. J., Bates, P. D., Quinn, N., Savage, J., et al.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 30-m global flood inundation model for any climate scenario.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60(7), e2023WR036460. DOI: 10.1029/2023WR036460.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Global flood projection methodology covering Meuse basin.</w:t>
      </w:r>
    </w:p>
    <w:p w14:paraId="3720FF3F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Hydrological Processes / Climatic Change / Atmospheric Sciences</w:t>
      </w:r>
    </w:p>
    <w:p w14:paraId="07ECE257" w14:textId="77777777" w:rsidR="00E9748A" w:rsidRPr="00E9748A" w:rsidRDefault="00E9748A" w:rsidP="00E97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Rottler, E., Bronstert, A., Bürger, G., &amp; Rakovec, O.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Rhine flood stories: Spatio-temporal analysis of historic and projected flood genesis in the Rhine River basin.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Processes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37(6), e14918. DOI: 10.1002/hyp.14918.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Rhine flood genesis under warming; methodology directly transferable to Meuse.</w:t>
      </w:r>
    </w:p>
    <w:p w14:paraId="25B3DDE7" w14:textId="77777777" w:rsidR="00E9748A" w:rsidRPr="00E9748A" w:rsidRDefault="00E9748A" w:rsidP="00E97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 Wit, M. J. M., van den Hurk, B., Warmerdam, P. M. M., Torfs, P. J. J. F., Roulin, E., &amp; van Deursen, W. P. A. (2007).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Impact of climate change on low-flows in the river Meuse.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Climatic Change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82, 351–372. DOI: 10.1007/s10584-006-9195-2.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Direct Meuse focus: 1911–2003 RCM-based analysis of low-flow conditions; companion-perspective paper for high-flow analyses.</w:t>
      </w:r>
    </w:p>
    <w:p w14:paraId="0054A689" w14:textId="77777777" w:rsidR="00E9748A" w:rsidRPr="00E9748A" w:rsidRDefault="00E9748A" w:rsidP="00E97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Harrison, S., Macklin, M. G., Toonen, W. H. J., Benito, G., &amp; Cohen, K. M.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Robust climate attribution of modern floods needs palaeoflood science.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Climatic Change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178, 71. DOI: 10.1007/s10584-025-03904-9.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Critical reassessment of Storm Bernd attribution using multi-millennial palaeoflood records.</w:t>
      </w:r>
    </w:p>
    <w:p w14:paraId="4A85916A" w14:textId="77777777" w:rsidR="00E9748A" w:rsidRPr="00E9748A" w:rsidRDefault="00E9748A" w:rsidP="00E97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Thompson, V., Mitchell, D., Hegerl, G. C., Collins, M., Leach, N. J., &amp; Slingo, J. M.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Changing dynamics of Western European summertime cut-off lows: A case study of the July 2021 flood event.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Atmospheric Science Letters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25(10), e1260. DOI: 10.1002/asl.1260.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Flow-analogue analysis of July 2021 Bernd cut-off low; finds dynamical pattern becoming more frequent and intense, shifting eastward at +2 K.</w:t>
      </w:r>
    </w:p>
    <w:p w14:paraId="01285978" w14:textId="77777777" w:rsidR="00E9748A" w:rsidRPr="00E9748A" w:rsidRDefault="00E9748A" w:rsidP="00E97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Faranda, D., Bourdin, S., Ginesta, M., et al.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 climate-change attribution retrospective of some impactful weather extremes of 2021.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Weather and Climate Dynamics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3, 1311–1340. DOI: 10.5194/wcd-3-1311-2022.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Includes attribution of "Westphalia floods" (Bernd 2021) using flow-analogue approach — circulation-based complement to thermodynamic attribution.</w:t>
      </w:r>
    </w:p>
    <w:p w14:paraId="03FCF6D0" w14:textId="77777777" w:rsidR="00E9748A" w:rsidRPr="00E9748A" w:rsidRDefault="00E9748A" w:rsidP="00E97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Zeder, J., &amp; Fischer, E. M.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Observed extreme precipitation trends and scaling in Central Europe.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Weather and Climate Extremes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29, 100266. DOI: 10.1016/j.wace.2020.100266.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Central European extreme precipitation trends — relevant for Meuse rainfall climatology.</w:t>
      </w:r>
    </w:p>
    <w:p w14:paraId="1A952F1B" w14:textId="77777777" w:rsidR="00E9748A" w:rsidRPr="00E9748A" w:rsidRDefault="00E9748A" w:rsidP="00E97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Goudenhoofdt, E., Delobbe, L., &amp; Reyniers, M.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Quantitative rainfall analysis of the 2021 mid-July flood event in Belgium.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27(17), 3169–3189. DOI: 10.5194/hess-27-3169-2023.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RMI Belgium gauge-adjusted radar QPE for Vesdre/Meuse during July 2021; canonical radar reference for the event.</w:t>
      </w:r>
    </w:p>
    <w:p w14:paraId="683CDDDC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Disaster risk / governance journals</w:t>
      </w:r>
    </w:p>
    <w:p w14:paraId="02182837" w14:textId="77777777" w:rsidR="00E9748A" w:rsidRPr="00E9748A" w:rsidRDefault="00E9748A" w:rsidP="00E974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Birkmann, J., Sauter, H., Garschagen, M., et al.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Strengthening resilience in reconstruction after extreme events – Insights from flood-affected communities in Germany.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Disaster Risk Reduction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96, 103965. DOI: 10.1016/j.ijdrr.2023.103965.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Reconstruction-resilience analysis for Ahr Valley after July 2021.</w:t>
      </w:r>
    </w:p>
    <w:p w14:paraId="73CB7555" w14:textId="77777777" w:rsidR="00E9748A" w:rsidRPr="00E9748A" w:rsidRDefault="00E9748A" w:rsidP="00E974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Dittmer, C., &amp; Lorenz, D. F.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Emergent, extending, expanding and established citizen disaster response in the German Ahr valley flood in 2021.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Disaster Risk Reduction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105, 104394. DOI: 10.1016/j.ijdrr.2024.104394.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Citizen-led crisis-management analysis (Mayschoß, Ahr).</w:t>
      </w:r>
    </w:p>
    <w:p w14:paraId="5F61364A" w14:textId="77777777" w:rsidR="00E9748A" w:rsidRPr="00E9748A" w:rsidRDefault="00E9748A" w:rsidP="00E974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Hooijer, A., Klijn, F., Pedroli, G. B. M., &amp; Van Os, A. G. (2004).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Towards sustainable flood risk management in the Rhine and Meuse river basins: synopsis of the IRMA-SPONGE findings.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River Research and Applications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20, 343–357. DOI: 10.1002/rra.781.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Direct Rhine-Meuse focus: synthesizes IRMA-SPONGE programme outcomes after 1993/1995 floods — essential historical-baseline reference.</w:t>
      </w:r>
    </w:p>
    <w:p w14:paraId="2F6CA1C1" w14:textId="77777777" w:rsidR="00E9748A" w:rsidRPr="00E9748A" w:rsidRDefault="00E9748A" w:rsidP="00E974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Houtman, C. J., Kroesbergen, J., Lekkerkerker-Teunissen, K., &amp; van der Hoek, J. P. (2015).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influence of extreme river discharge conditions on the quality of suspended particulate matter in Rivers Meuse and Rhine (The Netherlands).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Research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DOI: 10.1016/j.envres.2015.05.029. Q1. SPM toxicity profiles during high &amp; low Rhine/Meuse discharge — flood-water-quality reference.</w:t>
      </w:r>
    </w:p>
    <w:p w14:paraId="75864007" w14:textId="77777777" w:rsidR="00E9748A" w:rsidRPr="00E9748A" w:rsidRDefault="00E9748A" w:rsidP="00E97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B6723F">
          <v:rect id="_x0000_i1026" style="width:0;height:1.5pt" o:hralign="center" o:hrstd="t" o:hr="t" fillcolor="#a0a0a0" stroked="f"/>
        </w:pict>
      </w:r>
    </w:p>
    <w:p w14:paraId="3A53415B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(b) Major hydrology/climate journal additions (palaeoflood, planetary change)</w:t>
      </w:r>
    </w:p>
    <w:p w14:paraId="26FF20CB" w14:textId="77777777" w:rsidR="00E9748A" w:rsidRPr="00E9748A" w:rsidRDefault="00E9748A" w:rsidP="00E97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Peng, F., Toonen, W. H. J., Prins, M. A., et al.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Lower Meuse Paleoflood Record Reveals NAO-Driven Decadal to Multi-Centennial Variability.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Geophysical Research Letters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52, e2025GL117862. DOI: 10.1029/2025GL117862.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3,500-yr Lower Meuse paleoflood reconstruction with 7–10-yr and ~300-yr cycles synchronous to NAO — uniquely Meuse-specific.</w:t>
      </w:r>
    </w:p>
    <w:p w14:paraId="2499D255" w14:textId="77777777" w:rsidR="00E9748A" w:rsidRPr="00E9748A" w:rsidRDefault="00E9748A" w:rsidP="00E97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Toonen, W. H. J., Woolderink, H. A. G., Dorrestein, T., et al.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Climate and human-induced variability in Holocene Lower Meuse deposition.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and Planetary Change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247, 104819. DOI: 10.1016/j.gloplacha.2025.104819.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Holocene-long sediment-flux meta-analysis tied to North-Atlantic climate drivers.</w:t>
      </w:r>
    </w:p>
    <w:p w14:paraId="3C26BE67" w14:textId="77777777" w:rsidR="00E9748A" w:rsidRPr="00E9748A" w:rsidRDefault="00E9748A" w:rsidP="00E97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Tuel, A., Steinfeld, D., Ali, S. M., Sprenger, M., &amp; Martius, O.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drivers of persistent extreme weather during early summer 2021 in Europe.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Geophysical Research Letters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49(20), e2022GL099624. DOI: 10.1029/2022GL099624.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Documents recurrent atmospheric blocking and Rossby-wave breaking pattern producing 2021 Western European extreme rainfall.</w:t>
      </w:r>
    </w:p>
    <w:p w14:paraId="35633FBF" w14:textId="77777777" w:rsidR="00E9748A" w:rsidRPr="00E9748A" w:rsidRDefault="00E9748A" w:rsidP="00E97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(Note: Environmental Sciences Europe hosts a major 2021 Central European Flood special issue — Lehmkuhl et al. 2022 eds. — with multiple Vesdre/Ahr/Inde/Meuse-tributary papers at https://enveurope.springeropen.com/extremefloods. Recommend scanning that issue for specific tributary papers.)</w:t>
      </w:r>
    </w:p>
    <w:p w14:paraId="3B91636B" w14:textId="77777777" w:rsidR="00E9748A" w:rsidRPr="00E9748A" w:rsidRDefault="00E9748A" w:rsidP="00E97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pict w14:anchorId="6E4993D4">
          <v:rect id="_x0000_i1027" style="width:0;height:1.5pt" o:hralign="center" o:hrstd="t" o:hr="t" fillcolor="#a0a0a0" stroked="f"/>
        </w:pict>
      </w:r>
    </w:p>
    <w:p w14:paraId="539FE253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(c) IPCC reports relevant to NW European flooding and the Meuse</w:t>
      </w:r>
    </w:p>
    <w:p w14:paraId="37BA7DEB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AR6 WG1 (Physical Science Basis, 2021)</w:t>
      </w:r>
    </w:p>
    <w:p w14:paraId="087D6C34" w14:textId="77777777" w:rsidR="00E9748A" w:rsidRPr="00E9748A" w:rsidRDefault="00E9748A" w:rsidP="00E97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Seneviratne, S.I., et al.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Weather and Climate Extreme Events in a Changing Climate. In: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Climate Change 2021: The Physical Science Basis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[Masson-Delmotte et al. (eds.)]. Cambridge University Press, pp. 1513–1766. DOI: 10.1017/9781009157896.013. URL: https://www.ipcc.ch/report/ar6/wg1/chapter/chapter-11/.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Central source: heavy precipitation likely increased over Europe with human influence the likely main driver; medium-confidence increases in WCE and NEU sub-regions containing the Meuse.</w:t>
      </w:r>
    </w:p>
    <w:p w14:paraId="4EACB379" w14:textId="77777777" w:rsidR="00E9748A" w:rsidRPr="00E9748A" w:rsidRDefault="00E9748A" w:rsidP="00E97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Ranasinghe, R., et al.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Climate Change Information for Regional Impact and for Risk Assessment. AR6 WG1 Chapter 12. Cambridge University Press, pp. 1767–1926. DOI: 10.1017/9781009157896.014. URL: https://www.ipcc.ch/report/ar6/wg1/chapter/chapter-12/.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Climatic Impact-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Driver framework; WCE projects increased heavy precipitation and flood-related CIDs at &gt;2°C.</w:t>
      </w:r>
    </w:p>
    <w:p w14:paraId="526E05B8" w14:textId="77777777" w:rsidR="00E9748A" w:rsidRPr="00E9748A" w:rsidRDefault="00E9748A" w:rsidP="00E97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Gutiérrez, J.M., et al.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Atlas. AR6 WG1. Cambridge University Press, pp. 1927–2058. DOI: 10.1017/9781009157896.021. Interactive Atlas: http://interactive-atlas.ipcc.ch/.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Europe sub-regions (WCE, NEU) — observed and projected mean precipitation changes; high-confidence increase in winter precipitation at &gt;2°C.</w:t>
      </w:r>
    </w:p>
    <w:p w14:paraId="61DE38BC" w14:textId="77777777" w:rsidR="00E9748A" w:rsidRPr="00E9748A" w:rsidRDefault="00E9748A" w:rsidP="00E97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IPCC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Summary for Policymakers. AR6 WG1. Cambridge University Press, pp. 3–32. DOI: 10.1017/9781009157896.001. URL: https://www.ipcc.ch/report/ar6/wg1/chapter/summary-for-policymakers/.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High-confidence statements on heavy precipitation intensification and compound extreme events in Europe.</w:t>
      </w:r>
    </w:p>
    <w:p w14:paraId="25337CC9" w14:textId="77777777" w:rsidR="00E9748A" w:rsidRPr="00E9748A" w:rsidRDefault="00E9748A" w:rsidP="00E97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Arias, P.A., et al.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Technical Summary. AR6 WG1. Cambridge University Press, pp. 33–144. DOI: 10.1017/9781009157896.002.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TS.4 on extremes summarizes Clausius–Clapeyron scaling and WCE intensification of pluvial/fluvial flood drivers.</w:t>
      </w:r>
    </w:p>
    <w:p w14:paraId="4346E17E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AR6 WG2 (Impacts, 2022)</w:t>
      </w:r>
    </w:p>
    <w:p w14:paraId="11457AA4" w14:textId="77777777" w:rsidR="00E9748A" w:rsidRPr="00E9748A" w:rsidRDefault="00E9748A" w:rsidP="00E974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Bednar-Friedl, B., et al.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Europe. AR6 WG2 Chapter 13. Cambridge University Press, pp. 1817–1927. DOI: 10.1017/9781009325844.015. URL: https://www.ipcc.ch/report/ar6/wg2/chapter/chapter-13/.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Most authoritative IPCC source on European climate impacts; identifies flooding as key risk; CLA Marjolijn Haasnoot is leading Dutch Meuse/Rhine adaptation researcher.</w:t>
      </w:r>
    </w:p>
    <w:p w14:paraId="317E8D37" w14:textId="77777777" w:rsidR="00E9748A" w:rsidRPr="00E9748A" w:rsidRDefault="00E9748A" w:rsidP="00E974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Caretta, M.A., et al.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Water. AR6 WG2 Chapter 4. Cambridge University Press, pp. 551–712. DOI: 10.1017/9781009325844.006.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Cost-effectiveness of flood risk management adaptation strategies relevant to Meuse basin.</w:t>
      </w:r>
    </w:p>
    <w:p w14:paraId="5EFC5431" w14:textId="77777777" w:rsidR="00E9748A" w:rsidRPr="00E9748A" w:rsidRDefault="00E9748A" w:rsidP="00E974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IPCC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Summary for Policymakers. AR6 WG2. Cambridge University Press, pp. 3–33. DOI: 10.1017/9781009325844.001.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High-level findings on climate-related risks including increased flood risk in Europe.</w:t>
      </w:r>
    </w:p>
    <w:p w14:paraId="1136B425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AR6 Synthesis Report (2023)</w:t>
      </w:r>
    </w:p>
    <w:p w14:paraId="7AA9A8D5" w14:textId="77777777" w:rsidR="00E9748A" w:rsidRPr="00E9748A" w:rsidRDefault="00E9748A" w:rsidP="00E974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IPCC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Climate Change 2023: Synthesis Report [Core Writing Team, H. Lee and J. Romero (eds.)]. IPCC, Geneva, pp. 35–115. DOI: 10.59327/IPCC/AR6-9789291691647. URL: https://www.ipcc.ch/report/ar6/syr/.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Confirms compound and extreme events including European flooding intensifying.</w:t>
      </w:r>
    </w:p>
    <w:p w14:paraId="59BEF8D3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SREX (2012) and AR5 (2013/2014)</w:t>
      </w:r>
    </w:p>
    <w:p w14:paraId="0E5CA3D4" w14:textId="77777777" w:rsidR="00E9748A" w:rsidRPr="00E9748A" w:rsidRDefault="00E9748A" w:rsidP="00E97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Seneviratne, S.I., et al. (2012).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Changes in climate extremes and their impacts on the natural physical environment. SREX Chapter 3. Cambridge University Press, pp. 109–230. URL: https://www.ipcc.ch/site/assets/uploads/2018/02/SREX-Chap3_FINAL-1.pdf.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Foundational physical-science assessment of trends in heavy precipitation and floods; established risk = hazard × exposure × vulnerability framework.</w:t>
      </w:r>
    </w:p>
    <w:p w14:paraId="1305A215" w14:textId="77777777" w:rsidR="00E9748A" w:rsidRPr="00E9748A" w:rsidRDefault="00E9748A" w:rsidP="00E97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Handmer, J., et al. (2012).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Changes in impacts of climate extremes: human systems and ecosystems. SREX Chapter 4. Cambridge University Press, pp. 231–290. URL: 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https://archive.ipcc.ch/pdf/special-reports/srex/SREX-Chap4_FINAL.pdf.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Increases in flood losses mostly attributable to growing exposure.</w:t>
      </w:r>
    </w:p>
    <w:p w14:paraId="5A27BD98" w14:textId="77777777" w:rsidR="00E9748A" w:rsidRPr="00E9748A" w:rsidRDefault="00E9748A" w:rsidP="00E97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Kovats, R.S., et al. (2014).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Europe. AR5 WG2 Chapter 23. Cambridge University Press, pp. 1267–1326. URL: https://www.ipcc.ch/report/ar5/wg2/europe/.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cites Tu et al. 2005 finding increases in extreme river discharge in Meuse — one of few IPCC chapters explicitly mentioning the Meuse.</w:t>
      </w:r>
    </w:p>
    <w:p w14:paraId="41A15260" w14:textId="77777777" w:rsidR="00E9748A" w:rsidRPr="00E9748A" w:rsidRDefault="00E9748A" w:rsidP="00E97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Jiménez Cisneros, B.E., et al. (2014).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Freshwater resources. AR5 WG2 Chapter 3. Cambridge University Press, pp. 229–269. URL: https://www.ipcc.ch/report/ar5/wg2/freshwater-resources/. Sectoral assessment of climate change effects on river floods.</w:t>
      </w:r>
    </w:p>
    <w:p w14:paraId="64E204C4" w14:textId="77777777" w:rsidR="00E9748A" w:rsidRPr="00E9748A" w:rsidRDefault="00E9748A" w:rsidP="00E97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Christensen, J.H., et al. (2013).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Climate Phenomena and their Relevance for Future Regional Climate Change. AR5 WG1 Chapter 14. Cambridge University Press, pp. 1217–1308. DOI: 10.1017/CBO9781107415324.028. NAO, blocking, storm tracks affecting Western European winter flooding.</w:t>
      </w:r>
    </w:p>
    <w:p w14:paraId="4DDDAF84" w14:textId="77777777" w:rsidR="00E9748A" w:rsidRPr="00E9748A" w:rsidRDefault="00E9748A" w:rsidP="00E97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Hoegh-Guldberg, O., et al. (2018).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Impacts of 1.5°C of Global Warming on Natural and Human Systems. SR1.5 Chapter 3. Cambridge University Press, pp. 175–311. DOI: 10.1017/9781009157940.005. River flood risks rise notably between 1.5°C and 2°C in parts of Europe.</w:t>
      </w:r>
    </w:p>
    <w:p w14:paraId="4CA32C66" w14:textId="77777777" w:rsidR="00E9748A" w:rsidRPr="00E9748A" w:rsidRDefault="00E9748A" w:rsidP="00E97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pict w14:anchorId="17B92E05">
          <v:rect id="_x0000_i1028" style="width:0;height:1.5pt" o:hralign="center" o:hrstd="t" o:hr="t" fillcolor="#a0a0a0" stroked="f"/>
        </w:pict>
      </w:r>
    </w:p>
    <w:p w14:paraId="2AEB2FE7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(d) European Environment Agency (EEA) and JRC reports</w:t>
      </w:r>
    </w:p>
    <w:p w14:paraId="1B998B82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Climate change, impacts and vulnerability in Europe 2016: An indicator-based report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EEA Report No 1/2017. DOI: 10.2800/534806. URL: https://www.eea.europa.eu/en/analysis/publications/climate-change-impacts-and-vulnerability-2016.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indicator-based assessment of European trends in heavy precipitation, river floods, economic losses.</w:t>
      </w:r>
    </w:p>
    <w:p w14:paraId="6C89C4DA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European Climate Risk Assessment (EUCRA)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EEA Report No 1/2024. DOI: 10.2800/8671471. URL: https://www.eea.europa.eu/publications/european-climate-risk-assessment.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First comprehensive EU climate risk assessment; identifies flooding of inland waters as urgent risk; WCE among regions with largest projected increase in river flood risk.</w:t>
      </w:r>
    </w:p>
    <w:p w14:paraId="7C51DC19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Europe's state of water 2024: the need for improved water resilience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EEA Report No 7/2024. DOI: 10.2800/02236. URL: https://www.eea.europa.eu/en/analysis/publications/europes-state-of-water-2024.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Most comprehensive recent assessment of Europe's water bodies; flood risk under climate change; nature-based solutions.</w:t>
      </w:r>
    </w:p>
    <w:p w14:paraId="6B75A37D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Economic losses from weather- and climate-related extremes in Europe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(Indicator Assessment, October 2024). URL: https://www.eea.europa.eu/en/analysis/indicators/economic-losses-from-climate-related.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€738 billion EU climate-related losses 1980–2023; hydrological hazards ~44% of total; 2021 (Meuse/Rhine flood year) among top three loss years.</w:t>
      </w:r>
    </w:p>
    <w:p w14:paraId="1B0DEEB8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Economic losses and fatalities from weather- and climate-related events in Europe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EEA Briefing No 21/2021. DOI: 10.2800/530599. URL: https://www.eea.europa.eu/en/analysis/publications/economic-losses-and-fatalities-from-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weather-and-climate-related-events-in-europe.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Covers July 2021 Meuse/Rhine floods specifically.</w:t>
      </w:r>
    </w:p>
    <w:p w14:paraId="008BC983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Climate change adaptation and disaster risk reduction in Europe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EEA Report No 15/2017. DOI: 10.2800/938195. URL: https://www.eea.europa.eu/en/analysis/publications/climate-change-adaptation-and-disaster. CCA and DRR coherence under Floods Directive and Sendai Framework.</w:t>
      </w:r>
    </w:p>
    <w:p w14:paraId="0DBE50B4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Europe's changing climate hazards — an index-based interactive EEA report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EEA Report No 15/2021. URL: https://www.eea.europa.eu/publications/europes-changing-climate-hazards-1.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32 indices including 'Wet and dry — heavy precipitation and river floods.'</w:t>
      </w:r>
    </w:p>
    <w:p w14:paraId="592AC003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Imperviousness and imperviousness change in Europe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(Indicator Assessment). URL: https://www.eea.europa.eu/en/analysis/indicators/imperviousness-and-imperviousness-change-in-europe.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EU sealed area increased 3.4% (3,606 km²) 2006–2018; reaches 110,702 km² (2.7%) in 2018. Critical driver discussion for Meuse basin.</w:t>
      </w:r>
    </w:p>
    <w:p w14:paraId="58152864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Floods Directive — Interactive overview by category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URL: https://www.eea.europa.eu/themes/water/interactive/by-category/floods-directive. Aggregates Member State reporting under Directive 2007/60/EC for all Meuse riparian states.</w:t>
      </w:r>
    </w:p>
    <w:p w14:paraId="3EBB58C6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Urban adaptation in Europe: how cities and towns respond to climate change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EEA Report No 12/2020. DOI: 10.2800/324620. URL: https://www.eea.europa.eu/publications/urban-adaptation-in-europe. Examines Liège, Maastricht and other Meuse-basin cities; nature-based solutions in 91% of plans.</w:t>
      </w:r>
    </w:p>
    <w:p w14:paraId="3449729B" w14:textId="77777777" w:rsidR="00E9748A" w:rsidRPr="00E9748A" w:rsidRDefault="00E9748A" w:rsidP="00E97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EEA Signals 2024 – Towards healthy and resilient waters in Europe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URL: https://www.eea.europa.eu/en/analysis/publications/eea-signals-2024.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Addresses flash floods and groundwater impacts under climate change.</w:t>
      </w:r>
    </w:p>
    <w:p w14:paraId="00BE7383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JRC PESETA / Climate-ADAPT</w:t>
      </w:r>
    </w:p>
    <w:p w14:paraId="25621BD8" w14:textId="77777777" w:rsidR="00E9748A" w:rsidRPr="00E9748A" w:rsidRDefault="00E9748A" w:rsidP="00E97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Dottori, F., Mentaschi, L., Bianchi, A., Alfieri, L. &amp; Feyen, L.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Adapting to rising river flood risk in the EU under climate change. JRC PESETA IV – Task 5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EUR 29955 EN. DOI: 10.2760/14505. URL: https://publications.jrc.ec.europa.eu/repository/handle/JRC118425.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Estimates current river flooding causes €7.8 bn/yr damage in EU+UK; six-fold increase by 2100 without action. Spatial modelling includes Meuse basin.</w:t>
      </w:r>
    </w:p>
    <w:p w14:paraId="3FD2EA3D" w14:textId="77777777" w:rsidR="00E9748A" w:rsidRPr="00E9748A" w:rsidRDefault="00E9748A" w:rsidP="00E97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Feyen, L., et al.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Climate change impacts and adaptation in Europe. JRC PESETA IV final report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EUR 30180 EN. DOI: 10.2760/171121. URL: https://publications.jrc.ec.europa.eu/repository/handle/JRC119178.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Cross-sectoral synthesis.</w:t>
      </w:r>
    </w:p>
    <w:p w14:paraId="1970F10E" w14:textId="77777777" w:rsidR="00E9748A" w:rsidRPr="00E9748A" w:rsidRDefault="00E9748A" w:rsidP="00E97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Dottori, F., Mentaschi, L., Bianchi, A., Alfieri, L. &amp; Feyen, L.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Cost-effective adaptation strategies to rising river flood risk in Europe.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Climate Change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13, 196–202. DOI: 10.1038/s41558-022-01540-0.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Detention areas reduce projected European flood losses from €44 bn/yr to €8.1 bn/yr (3°C scenario), with €4 return per €1 invested.</w:t>
      </w:r>
    </w:p>
    <w:p w14:paraId="1CDC5B83" w14:textId="77777777" w:rsidR="00E9748A" w:rsidRPr="00E9748A" w:rsidRDefault="00E9748A" w:rsidP="00E97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Bisselink, B., Bernhard, J., Gelati, E., et al.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Climate change and Europe's water resources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JRC PESETA IV Task 6. EUR 29951 EN. DOI: 10.2760/15553. URL: 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https://publications.jrc.ec.europa.eu/repository/handle/JRC118586.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European water-availability and hydrological-regime change.</w:t>
      </w:r>
    </w:p>
    <w:p w14:paraId="4CAF779F" w14:textId="77777777" w:rsidR="00E9748A" w:rsidRPr="00E9748A" w:rsidRDefault="00E9748A" w:rsidP="00E97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Climate-ADAPT/Zurich Insurance Group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2021 floods: will Europe heed the warnings? PERC analysis of Storm Bernd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URL: https://climate-adapt.eea.europa.eu/en/metadata/publications/2021-floods-will-europe-heed-the-warnings.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Detailed post-event review of July 2021 Bernd disaster across Germany and Belgium; identifies preparedness shortcomings.</w:t>
      </w:r>
    </w:p>
    <w:p w14:paraId="028CF019" w14:textId="77777777" w:rsidR="00E9748A" w:rsidRPr="00E9748A" w:rsidRDefault="00E9748A" w:rsidP="00E97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Climate-ADAPT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studies relevant to the Meuse and Rhine basins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URL: https://climate-adapt.eea.europa.eu/en/metadata/case-studies (incl. Room for the River cost-benefit analysis). Catalogue of EU adaptation case studies including Grensmaas restoration (which remained dry during July 2021).</w:t>
      </w:r>
    </w:p>
    <w:p w14:paraId="73E3A0AF" w14:textId="77777777" w:rsidR="00E9748A" w:rsidRPr="00E9748A" w:rsidRDefault="00E9748A" w:rsidP="00E97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pict w14:anchorId="36272EFD">
          <v:rect id="_x0000_i1029" style="width:0;height:1.5pt" o:hralign="center" o:hrstd="t" o:hr="t" fillcolor="#a0a0a0" stroked="f"/>
        </w:pict>
      </w:r>
    </w:p>
    <w:p w14:paraId="7E983CDA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(e) National hydrological agency reports and grey literature</w:t>
      </w:r>
    </w:p>
    <w:p w14:paraId="316381E4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Netherlands</w:t>
      </w:r>
    </w:p>
    <w:p w14:paraId="517AC3B2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 der Veen, R.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Analyse Hoogwater Maas juli 2021 (metingen – verwachtingen)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Rijkswaterstaat Zuid-Nederland. URL: https://open.rijkswaterstaat.nl/@151977/analyse-hoogwater-maas-juli-2021/.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Definitive technical analysis: July 2021 Meuse peak ~3,284 m³/s at Borgharen-dorp (return period ~125 years).</w:t>
      </w:r>
    </w:p>
    <w:p w14:paraId="6DB26285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Antheunisse, M., Collas, F., van Diepen, A., et al.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Natuur en hoogwater in de Maas: ecologische evaluatie van het zomerhoogwater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Rijkswaterstaat / INBO (EMFloodResilience – Interreg). URL: https://open.rijkswaterstaat.nl/open-overheid/@268668/natuur-hoogwater-maas-ecologische/.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Bilateral RWS–INBO ecological evaluation.</w:t>
      </w:r>
    </w:p>
    <w:p w14:paraId="6F7A86DE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Buitink, J., Bouaziz, L., Hegnauer, M., et al.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Implications of the KNMI'23 climate scenarios for the discharge of the Rhine and Meuse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Deltares report 11209265-001. URL: https://open.rijkswaterstaat.nl/open-overheid/onderzoeksrapporten/@268796/implications-the-knmi-23-climate/.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Reference dataset for future Meuse discharge under KNMI'23 scenarios using Wflow_sbm.</w:t>
      </w:r>
    </w:p>
    <w:p w14:paraId="4A94EAE8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Slager, K., Bouaziz, L., Asselman, N., et al.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Hoogwater 2021: Feiten en Duiding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Deltares/TU Delft consortium for ENW. Report 11207819-002. URL: https://klimaatadaptatienederland.nl/publish/pages/192998/hoogwater-2021-feiten-en-duiding.pdf.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Foundational ENW-commissioned consortium report; single most-cited Dutch grey-literature source on the 2021 Maas flood.</w:t>
      </w:r>
    </w:p>
    <w:p w14:paraId="4E04B4A6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Bouaziz, L., et al.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Validatie hoogwater Maas juli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Deltares Report 11208053-002-0006. URL: https://publications.deltares.nl/11208053_002_0006_v2.0.pdf.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D-HYDRO Maas schematisation validation against measured 2021 discharges.</w:t>
      </w:r>
    </w:p>
    <w:p w14:paraId="25933380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 der Deijl, E.C., Sloff, K., et al.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Bodemschuifspanning Gemeenschappelijke Maas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Deltares Report 11209470-002-ZWS-0004. URL: 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https://publications.deltares.nl/11209470_002_0004.pdf.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Bed shear stress and morphological change along Common Meuse during July 2021.</w:t>
      </w:r>
    </w:p>
    <w:p w14:paraId="1B2B7E42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KNMI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Klimaatsignaal'21: Hoe het klimaat in Nederland snel verandert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KNMI report KNMI-21-01. De Bilt, 72 pp. URL: https://cdn.knmi.nl/knmi/asc/klimaatsignaal21/KNMI_Klimaatsignaal21.pdf.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Official KNMI translation of IPCC AR6 to Dutch context with July 2021 attribution.</w:t>
      </w:r>
    </w:p>
    <w:p w14:paraId="6E976BC3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KNMI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KNMI'23-klimaatscenario's voor Nederland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(Wetenschappelijk rapport WR 23-02 + Gebruikersrapport WR 23-03). URL: https://www.knmi.nl/kennis-en-datacentrum/achtergrond/knmi-23-klimaatscenario-s-voor-gebruikers/.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Replaces KNMI'14; four Hd/Hn/Ld/Ln scenarios used for current Meuse projections.</w:t>
      </w:r>
    </w:p>
    <w:p w14:paraId="420E041D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ENW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Hoogwater 2021. ENW advies, 2 November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Expertise Netwerk Waterveiligheid. URL: https://www.enwinfo.nl/publish/pages/183541/211102_enw_hoogwater_2021-dv-def.pdf.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ENW summary advice; key policy-facing document.</w:t>
      </w:r>
    </w:p>
    <w:p w14:paraId="2EC09225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Beleidstafel Wateroverlast en Hoogwater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Voorkomen kan niet, voorbereiden wel. Allemaal aan de slag. Eindadvies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Ministerie van IenW, 19 December 2022. URL: https://www.rijksoverheid.nl/documenten/rapporten/2022/12/19/bijlage-eindadvies-beleidstafel-wateroverlast-en-hoogwater.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Dutch government's principal policy response: 21 recommendations and "5-laagse" safety concept.</w:t>
      </w:r>
    </w:p>
    <w:p w14:paraId="2CB36577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Beleidstafel Wateroverlast en Hoogwater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Achtergronddocumenten bij eindadvies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Rijksoverheid/Open Overheid. URL: https://open.overheid.nl/documenten/ronl-63ef3f6ee7ec67053759c6901eefa10240dcf004/pdf.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Working-track-level documentation including Limburg analyses.</w:t>
      </w:r>
    </w:p>
    <w:p w14:paraId="79485FC4" w14:textId="77777777" w:rsidR="00E9748A" w:rsidRPr="00E9748A" w:rsidRDefault="00E9748A" w:rsidP="00E97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Veiligheidsregio Limburg-Noord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Rapportage Leerevaluatie Hoogwater Maas en Roer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URL: https://www.vrln.nl/sites/vrln/files/2022-10/Leerevaluatie_Hoogwater_Maas_en_Roer_VR__Limburg_Noord_2021_rapportage.pdf.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Crisis-management evaluation.</w:t>
      </w:r>
    </w:p>
    <w:p w14:paraId="688EE4BA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Belgium — Wallonia</w:t>
      </w:r>
    </w:p>
    <w:p w14:paraId="4CE99D72" w14:textId="77777777" w:rsidR="00E9748A" w:rsidRPr="00E9748A" w:rsidRDefault="00E9748A" w:rsidP="00E974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Parlement wallon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Rapport de la Commission d'enquête parlementaire chargée d'examiner les causes et d'évaluer la gestion des inondations de juillet 2021 en Wallonie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Doc. parl. n° 894/1, 31 March 2022. URL: https://www.wallonie.be/fr/inondations/commissariat-special-la-reconstruction-csr/rapport-de-la-commission-denquete-parlementaire-inondations.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161 numbered recommendations spanning forecasting, dam management, crisis communication, spatial planning.</w:t>
      </w:r>
    </w:p>
    <w:p w14:paraId="3949EB24" w14:textId="77777777" w:rsidR="00E9748A" w:rsidRPr="00E9748A" w:rsidRDefault="00E9748A" w:rsidP="00E974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Commissariat spécial à la Reconstruction – CSR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Bilan complet du Commissariat spécial à la Reconstruction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Wallonie, July 2022. URL: https://www.wallonie.be/fr/inondations/bilan-complet-du-commissariat-special-la-reconstruction.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Final report of CSR; 11 months of post-disaster coordination.</w:t>
      </w:r>
    </w:p>
    <w:p w14:paraId="63CE9DEA" w14:textId="77777777" w:rsidR="00E9748A" w:rsidRPr="00E9748A" w:rsidRDefault="00E9748A" w:rsidP="00E974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Archambeau, P., Erpicum, S., Dewals, B., et al.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Première reconstruction des valeurs hydrologiques associées aux évènements de juillet 2021 dans la vallée de la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Vesdre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ULiège – HECE, ORBi 2268/264719. URL: https://orbi.uliege.be/handle/2268/264719.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First quantitative reconstruction (WOLF model) of Vesdre discharge and dam-management dynamics — de facto reference for Vesdre flood hydrology.</w:t>
      </w:r>
    </w:p>
    <w:p w14:paraId="088D120C" w14:textId="77777777" w:rsidR="00E9748A" w:rsidRPr="00E9748A" w:rsidRDefault="00E9748A" w:rsidP="00E974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Studio Paola Viganò, ULiège (Teller, J., Archambeau, P., Barcelloni Corte, M., Dewals, B., et al.)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Schéma stratégique multidisciplinaire du bassin versant de la Vesdre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SPW – DGO4, June 2023. URL: https://lampspw.wallonie.be/dgo4/site_amenagement/index.php/site/inondations/schema-vesdre.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Walloon government's 2050 strategic vision for Vesdre basin (25 communes); reference for "reconstruction résiliente."</w:t>
      </w:r>
    </w:p>
    <w:p w14:paraId="26FA0963" w14:textId="77777777" w:rsidR="00E9748A" w:rsidRPr="00E9748A" w:rsidRDefault="00E9748A" w:rsidP="00E974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Public de Wallonie (2021–2024).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Données hydrologiques – Hydrométrie SPW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URL: https://hydrometrie.wallonie.be/ ; real-time crue: https://infocrue.wallonie.be. Documents record discharges incl. Jalhay (271.5 mm), Spa (217.1 mm), Neu-Hattlich (189.0 mm) over 48h on 13–15 July 2021.</w:t>
      </w:r>
    </w:p>
    <w:p w14:paraId="6146E930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Belgium — Federal (RMI/IRM/KMI)</w:t>
      </w:r>
    </w:p>
    <w:p w14:paraId="786CC88D" w14:textId="77777777" w:rsidR="00E9748A" w:rsidRPr="00E9748A" w:rsidRDefault="00E9748A" w:rsidP="00E97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IRM-KMI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Bilan climatique mensuel – Juillet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Institut Royal Météorologique de Belgique, Uccle. URL: https://www.meteo.be/fr/climat/climat-de-la-belgique/bilans-climatologiques/2021/juillet.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Documents new monthly precipitation record of 166.5 mm at Uccle (longest series since 1833); record values at Hockai and Mont-Rigi.</w:t>
      </w:r>
    </w:p>
    <w:p w14:paraId="0056BB91" w14:textId="77777777" w:rsidR="00E9748A" w:rsidRPr="00E9748A" w:rsidRDefault="00E9748A" w:rsidP="00E97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IRM-KMI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 que l'on sait sur les pluies exceptionnelles des 14 et 15 juillet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URL: https://www.meteo.be/fr/infos/actualite/ce-que-lon-sait-sur-les-pluies-exceptionnelles-des-14-et-15-juillet-2021.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Official IRM synoptic analysis with radar imagery from Wideumont.</w:t>
      </w:r>
    </w:p>
    <w:p w14:paraId="1A666433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Germany</w:t>
      </w:r>
    </w:p>
    <w:p w14:paraId="651EA6AF" w14:textId="77777777" w:rsidR="00E9748A" w:rsidRPr="00E9748A" w:rsidRDefault="00E9748A" w:rsidP="00E97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Junghänel, T., Bissolli, P., Daßler, J., et al.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Hydro-klimatologische Einordnung der Stark- und Dauerniederschläge in Teilen Deutschlands im Zusammenhang mit dem Tiefdruckgebiet "Bernd" vom 12. bis 19. Juli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Deutscher Wetterdienst, Offenbach. URL: https://www.dwd.de/DE/leistungen/besondereereignisse/niederschlag/20210721_bericht_starkniederschlaege_tief_bernd.html.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Foundational DWD reference for Tief Bernd; cited by every subsequent German governmental report.</w:t>
      </w:r>
    </w:p>
    <w:p w14:paraId="63ED6B95" w14:textId="77777777" w:rsidR="00E9748A" w:rsidRPr="00E9748A" w:rsidRDefault="00E9748A" w:rsidP="00E97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LANUV NRW / MUNV NRW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Bericht zu Hochwasserereignissen Mitte Juli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Vorlage MMV17-5485, Landtag Nordrhein-Westfalen. URL: https://www.landtag.nrw.de/portal/WWW/dokumentenarchiv/Dokument/MMV17-5485.pdf.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Hydrological course (Rur, Erft, Inde, Wupper); 4 destroyed pegel stations; 170,000 t flood debris.</w:t>
      </w:r>
    </w:p>
    <w:p w14:paraId="264527A5" w14:textId="77777777" w:rsidR="00E9748A" w:rsidRPr="00E9748A" w:rsidRDefault="00E9748A" w:rsidP="00E97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Berkler, S., Bettmann, T., Demuth, N., et al.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Bericht – Hochwasser im Juli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Landesamt für Umwelt Rheinland-Pfalz, Mainz. URL: https://www.hochwasser.rlp.de/static/shared/documents/Hochwasser_im_Juli2021.pdf.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Definitive RLP state report on Ahr/Kyll flood; LARSIM hydrological reconstruction; warning-chain evaluation.</w:t>
      </w:r>
    </w:p>
    <w:p w14:paraId="460EA9BA" w14:textId="77777777" w:rsidR="00E9748A" w:rsidRPr="00E9748A" w:rsidRDefault="00E9748A" w:rsidP="00E97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LAWA (2022/2023).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Analyse zum Juli-Hochwasser 2021 und Ableitung von Handlungsempfehlungen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Bund/Länder-Arbeitsgemeinschaft Wasser. URL: https://www.lawa.de/documents/analyse-zum-juli-hochwasser-2021-barrierefrei_1689857053.pdf.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Federal-state coordinated analysis; LAWA-AH findings and 99. UMK action plan.</w:t>
      </w:r>
    </w:p>
    <w:p w14:paraId="3B9214AB" w14:textId="77777777" w:rsidR="00E9748A" w:rsidRPr="00E9748A" w:rsidRDefault="00E9748A" w:rsidP="00E97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BMUV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Bericht des Bundes zu den Hochwasserereignissen vom Juli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With contributions from BfG, DWD, BBK. URL: https://www.umweltministerkonferenz.de/umlbeschluesse/umlaufBericht2022_19.pdf.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Federal-government synthesis report.</w:t>
      </w:r>
    </w:p>
    <w:p w14:paraId="6E2FC4A0" w14:textId="77777777" w:rsidR="00E9748A" w:rsidRPr="00E9748A" w:rsidRDefault="00E9748A" w:rsidP="00E97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Gattke, C. &amp; Keller, T.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Hochwasser an der Erft und ihren Nebengewässern, 14.–16.07.2021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Erftverband, Bergheim. URL: https://www.erftverband.de/wp-content/uploads/2021/08/20210820_ev_auswertung_hw_20210714.pdf.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Shows historic maxima and HQextrem design discharges exceeded at almost all Erft pegels.</w:t>
      </w:r>
    </w:p>
    <w:p w14:paraId="39972C88" w14:textId="77777777" w:rsidR="00E9748A" w:rsidRPr="00E9748A" w:rsidRDefault="00E9748A" w:rsidP="00E97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WVER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Gemeinsam vorbeugen. Hochwasser-Resilienz im Einzugsgebiet der Gewässer Inde und Vicht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Wasserverband Eifel-Rur, Düren. URL: https://www.hochwassergefahrenvorbeugen.de/.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Resilience masterplan including Rurtalsperre/Urfttalsperre damage; Rur is a major Maas tributary at Roermond.</w:t>
      </w:r>
    </w:p>
    <w:p w14:paraId="7794215D" w14:textId="77777777" w:rsidR="00E9748A" w:rsidRPr="00E9748A" w:rsidRDefault="00E9748A" w:rsidP="00E97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DKKV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Die Flutkatastrophe im Juli 2021 in Deutschland: Ein Bericht der Schriftenreihe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URL: https://dkkv.org/wp-content/uploads/2023/02/DKKV__Schriftenreihe_Juli_2022__Webversion__-_2te_Version_August3.pdf.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Societal/disaster-management framing complementing technical reports.</w:t>
      </w:r>
    </w:p>
    <w:p w14:paraId="08D0E353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France</w:t>
      </w:r>
    </w:p>
    <w:p w14:paraId="50ADA844" w14:textId="77777777" w:rsidR="00E9748A" w:rsidRPr="00E9748A" w:rsidRDefault="00E9748A" w:rsidP="00E974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EPAMA-EPTB Meuse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Programme d'Actions de Prévention des Inondations (PAPI) Meuse 3 – 2025/2030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URL: https://www.epama.fr/projets/le-papi-meuse-3.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~24.5 M€ programme for French Meuse basin; ZRDC Mouzon, ERMA programme, OSIRIS/Info Meuse tools. PAPI Meuse 1 (2003–2006), 2 (2015–2022), 3 form the long-running official programme.</w:t>
      </w:r>
    </w:p>
    <w:p w14:paraId="311D0CA0" w14:textId="77777777" w:rsidR="00E9748A" w:rsidRPr="00E9748A" w:rsidRDefault="00E9748A" w:rsidP="00E974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DREAL Grand Est / EPAMA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Stratégie Locale de Gestion du Risque Inondation (SLGRI) du bassin de la Meuse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Approuvée 20 novembre 2017. URL: http://www.grand-est.developpement-durable.gouv.fr/slgri-du-bassin-de-la-meuse-a16622.html.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Foundational French regulatory framework; covers TRI Neufchâteau, Verdun, Longwy, Sedan-Givet.</w:t>
      </w:r>
    </w:p>
    <w:p w14:paraId="427A1A63" w14:textId="77777777" w:rsidR="00E9748A" w:rsidRPr="00E9748A" w:rsidRDefault="00E9748A" w:rsidP="00E974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CGEDD/IGEDD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Retour d'expérience des inondations des 14 et 15 juillet 2021 en Allemagne, Belgique, Luxembourg et Pays-Bas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Rapport n° 014291-01. URL: https://www.igedd.developpement-durable.gouv.fr/IMG/pdf/014291-01_rapport-publie_cle5c83ba.pdf.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RECENT, 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French inter-ministerial retour-d'expérience comparing flood-risk policy in DE/BE/LU/NL vs France.</w:t>
      </w:r>
    </w:p>
    <w:p w14:paraId="61530DA5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Luxembourg</w:t>
      </w:r>
    </w:p>
    <w:p w14:paraId="4A3F704C" w14:textId="77777777" w:rsidR="00E9748A" w:rsidRPr="00E9748A" w:rsidRDefault="00E9748A" w:rsidP="00E974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Administration de la gestion de l'eau (AGE)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Mesures de réparation, de protection et de prévention mises en place et adaptations futures dans le contexte des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inondations de juillet 2021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Ministère de l'Environnement, 11 juillet 2022. URL: https://eau.gouvernement.lu/fr/actualites.gouvernement+fr+actualites+toutes_actualites+communiques+2022+07-juillet+11-welfring-cp-inondations.html. Hydrometric portal: https://www.inondations.lu/.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Post-2021 reorganisation of Luxembourg flood-forecasting service; joint AGE–LIST event reanalysis.</w:t>
      </w:r>
    </w:p>
    <w:p w14:paraId="7EC3E906" w14:textId="77777777" w:rsidR="00E9748A" w:rsidRPr="00E9748A" w:rsidRDefault="00E9748A" w:rsidP="00E97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pict w14:anchorId="18426A18">
          <v:rect id="_x0000_i1030" style="width:0;height:1.5pt" o:hralign="center" o:hrstd="t" o:hr="t" fillcolor="#a0a0a0" stroked="f"/>
        </w:pict>
      </w:r>
    </w:p>
    <w:p w14:paraId="3CCF8E14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(f) Official data providers and platforms</w:t>
      </w:r>
    </w:p>
    <w:p w14:paraId="018A7BB2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hydrometric platforms</w:t>
      </w:r>
    </w:p>
    <w:p w14:paraId="38B81AC1" w14:textId="77777777" w:rsidR="00E9748A" w:rsidRPr="00E9748A" w:rsidRDefault="00E9748A" w:rsidP="00E974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SCHAPI / Eaufrance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HydroPortail – Banque Hydro: Données hydrométriques des stations françaises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[database]. Ministère de la Transition écologique. URL: https://hydro.eaufrance.fr/. National French hydrometric DB; key Meuse stations: Chooz, Stenay, Saint-Mihiel, Domrémy. Records to late 19th century at some sites.</w:t>
      </w:r>
    </w:p>
    <w:p w14:paraId="09E735B6" w14:textId="77777777" w:rsidR="00E9748A" w:rsidRPr="00E9748A" w:rsidRDefault="00E9748A" w:rsidP="00E974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Public de Wallonie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Hydrométrie Wallonie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[database]. Jambes, Belgium. URL: https://hydrometrie.wallonie.be/. Walloon real-time and historic hydrometric portal: Meuse at Liège/Amay/Visé, Vesdre at Chaudfontaine, Ourthe, Amblève, Sambre.</w:t>
      </w:r>
    </w:p>
    <w:p w14:paraId="06042CA9" w14:textId="77777777" w:rsidR="00E9748A" w:rsidRPr="00E9748A" w:rsidRDefault="00E9748A" w:rsidP="00E974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Vlaamse Milieumaatschappij &amp; De Vlaamse Waterweg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Waterinfo.be: Hydrologic and meteorological data for Flanders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[database]. VMM/HIC, Erembodegem. URL: https://www.waterinfo.be/. Maaseik, Lanaken/Smeermaas, Albertkanaal cross-sections.</w:t>
      </w:r>
    </w:p>
    <w:p w14:paraId="693202F1" w14:textId="77777777" w:rsidR="00E9748A" w:rsidRPr="00E9748A" w:rsidRDefault="00E9748A" w:rsidP="00E974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Rijkswaterstaat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Waterinfo: Actuele en historische gegevens over het Nederlandse oppervlaktewater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[database]. URL: https://waterinfo.rws.nl/. Maas at Sint Pieter/Eijsden, Borgharen-Dorp, Maaseik (border), Roermond, Venlo, Lith, Megen, Keizersveer. Borgharen has daily Q since 1911.</w:t>
      </w:r>
    </w:p>
    <w:p w14:paraId="3EA7D68E" w14:textId="77777777" w:rsidR="00E9748A" w:rsidRPr="00E9748A" w:rsidRDefault="00E9748A" w:rsidP="00E974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Bundesanstalt für Gewässerkunde (BfG)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PEGELONLINE: Wasserstände der Bundeswasserstraßen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[database]. Koblenz. URL: https://www.pegelonline.wsv.de/. (German Maas tributaries primarily on LANUV NRW ELWAS-WEB: https://www.elwasweb.nrw.de.)</w:t>
      </w:r>
    </w:p>
    <w:p w14:paraId="47DEDADB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/ European repositories</w:t>
      </w:r>
    </w:p>
    <w:p w14:paraId="4B7ED228" w14:textId="77777777" w:rsidR="00E9748A" w:rsidRPr="00E9748A" w:rsidRDefault="00E9748A" w:rsidP="00E97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Runoff Data Centre (GRDC)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Global Runoff Data Base: Daily and monthly mean discharge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[database]. BfG, Koblenz. URL: https://grdc.bafg.de/.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WMO reference river-discharge archive; long-term homogenized series for Borgharen (NL) and Chooz (FR).</w:t>
      </w:r>
    </w:p>
    <w:p w14:paraId="5B513720" w14:textId="77777777" w:rsidR="00E9748A" w:rsidRPr="00E9748A" w:rsidRDefault="00E9748A" w:rsidP="00E97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Thielen, J., Bartholmes, J., Ramos, M.-H., &amp; de Roo, A. (2009).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European Flood Alert System – Part 1: Concept and development.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13(2), 125–140. DOI: 10.5194/hess-13-125-2009.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Foundational EFAS reference. Q1.</w:t>
      </w:r>
    </w:p>
    <w:p w14:paraId="55BCA45C" w14:textId="77777777" w:rsidR="00E9748A" w:rsidRPr="00E9748A" w:rsidRDefault="00E9748A" w:rsidP="00E97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Smith, P. J., Pappenberger, F., Wetterhall, F., et al. (2016).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On the Operational Implementation of the European Flood Awareness System (EFAS). In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Flood Forecasting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(pp. 313–348). Elsevier. DOI: 10.1016/B978-0-12-801884-2.00011-6. EFAS operational 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implementation; documented 2021 Meuse–Rhine notifications (&gt;25 issued 10–14 July 2021).</w:t>
      </w:r>
    </w:p>
    <w:p w14:paraId="40FA402D" w14:textId="77777777" w:rsidR="00E9748A" w:rsidRPr="00E9748A" w:rsidRDefault="00E9748A" w:rsidP="00E97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Alfieri, L., Burek, P., Dutra, E., et al. (2013).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GloFAS – global ensemble streamflow forecasting and flood early warning.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17(3), 1161–1175. DOI: 10.5194/hess-17-1161-2013.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</w:t>
      </w:r>
    </w:p>
    <w:p w14:paraId="5B7CE79F" w14:textId="77777777" w:rsidR="00E9748A" w:rsidRPr="00E9748A" w:rsidRDefault="00E9748A" w:rsidP="00E97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Harrigan, S., Zsoter, E., Cloke, H., Salamon, P., &amp; Prudhomme, C.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Daily ensemble river discharge reforecasts and real-time forecasts from the operational Global Flood Awareness System.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27(1), 1–19. DOI: 10.5194/hess-27-1-2023.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GloFAS dataset citation.</w:t>
      </w:r>
    </w:p>
    <w:p w14:paraId="61CEA077" w14:textId="77777777" w:rsidR="00E9748A" w:rsidRPr="00E9748A" w:rsidRDefault="00E9748A" w:rsidP="00E97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Copernicus Climate Change Service (C3S)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Climate Data Store (CDS)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 portal]. URL: https://cds.climate.copernicus.eu/. Operational portal for ERA5, ERA5-Land, CERRA, GloFAS, CMIP6 derived products.</w:t>
      </w:r>
    </w:p>
    <w:p w14:paraId="4EEEF00A" w14:textId="77777777" w:rsidR="00E9748A" w:rsidRPr="00E9748A" w:rsidRDefault="00E9748A" w:rsidP="00E97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Copernicus Emergency Management Service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EMSR517: Flood in Western Germany; EMSR518: Flood in Belgium (Wallonia); EMSR520: Flood in the Netherlands (Limburg)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. JRC. URLs: https://emergency.copernicus.eu/mapping/list-of-components/EMSR517 ; .../EMSR518 ; .../EMSR520.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Sentinel-1/-2 delineation; EMSR518 covers Vesdre (Liège, Pepinster, Chaudfontaine).</w:t>
      </w:r>
    </w:p>
    <w:p w14:paraId="3F7B7E4F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Reanalyses</w:t>
      </w:r>
    </w:p>
    <w:p w14:paraId="7FA96BE5" w14:textId="77777777" w:rsidR="00E9748A" w:rsidRPr="00E9748A" w:rsidRDefault="00E9748A" w:rsidP="00E97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Hersbach, H., Bell, B., Berrisford, P., et al.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ERA5 global reanalysis.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QJRMS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146(730), 1999–2049. DOI: 10.1002/qj.3803. Dataset DOI: 10.24381/cds.adbb2d47.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31-km global hourly reanalysis 1940–present; standard atmospheric forcing for Meuse basin.</w:t>
      </w:r>
    </w:p>
    <w:p w14:paraId="219D302C" w14:textId="77777777" w:rsidR="00E9748A" w:rsidRPr="00E9748A" w:rsidRDefault="00E9748A" w:rsidP="00E97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Muñoz-Sabater, J., et al.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ERA5-Land: a state-of-the-art global reanalysis dataset for land applications.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Earth System Science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13(9), 4349–4383. DOI: 10.5194/essd-13-4349-2021. Dataset DOI: 10.24381/cds.e2161bac.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SEMINAL, 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9-km hourly land-surface reanalysis 1950–present.</w:t>
      </w:r>
    </w:p>
    <w:p w14:paraId="264DC4C1" w14:textId="77777777" w:rsidR="00E9748A" w:rsidRPr="00E9748A" w:rsidRDefault="00E9748A" w:rsidP="00E97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Cornes, R. C., van der Schrier, G., van den Besselaar, E. J. M., &amp; Jones, P. D. (2018).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An Ensemble Version of the E-OBS Temperature and Precipitation Data Sets.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JGR Atmospheres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123(17), 9391–9409. DOI: 10.1029/2017JD028200.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Distributed via ECA&amp;D.</w:t>
      </w:r>
    </w:p>
    <w:p w14:paraId="1081DF81" w14:textId="77777777" w:rsidR="00E9748A" w:rsidRPr="00E9748A" w:rsidRDefault="00E9748A" w:rsidP="00E97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Schimanke, S., Ridal, M., Le Moigne, P., et al.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CERRA sub-daily regional reanalysis data for Europe on single levels from 1984 to present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[dataset]. C3S/CDS. DOI: 10.24381/cds.622a565a.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5.5-km regional reanalysis suitable for Ardennes/Eifel precipitation gradients.</w:t>
      </w:r>
    </w:p>
    <w:p w14:paraId="616824F6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Large-sample hydrology datasets</w:t>
      </w:r>
    </w:p>
    <w:p w14:paraId="735EEE0C" w14:textId="77777777" w:rsidR="00E9748A" w:rsidRPr="00E9748A" w:rsidRDefault="00E9748A" w:rsidP="00E97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Klingler, C., Schulz, K., &amp; Herrnegger, M.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LamaH-CE: LArge-SaMple DAta for Hydrology and Environmental Sciences for Central Europe.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Earth System Science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13(9), 4529–4565. DOI: 10.5194/essd-13-4529-2021. Dataset: 10.5281/zenodo.4525244.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SEMINAL, 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859 catchments; methodological template (does not cover Meuse directly).</w:t>
      </w:r>
    </w:p>
    <w:p w14:paraId="1BDF25CB" w14:textId="77777777" w:rsidR="00E9748A" w:rsidRPr="00E9748A" w:rsidRDefault="00E9748A" w:rsidP="00E97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Loritz, R., Dolich, A., Acuña Espinoza, E., et al.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CAMELS-DE: hydro-meteorological time series and attributes for 1582 catchments in Germany.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Earth System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Science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16(12), 5625–5642. DOI: 10.5194/essd-16-5625-2024. Dataset: 10.5281/zenodo.13837553.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Includes German Maas/Rur tributaries in NRW.</w:t>
      </w:r>
    </w:p>
    <w:p w14:paraId="5AB991B8" w14:textId="77777777" w:rsidR="00E9748A" w:rsidRPr="00E9748A" w:rsidRDefault="00E9748A" w:rsidP="00E97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Delaigue, O., Mendoza Guimarães, G., Brigode, P., et al.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CAMELS-FR dataset: a large-sample hydroclimatic dataset for France.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Earth System Science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17, 1461–1495. DOI: 10.5194/essd-17-1461-2025. Dataset: 10.57745/WH7FJR.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654 French catchments; includes upper Meuse stations (Chooz and tributaries).</w:t>
      </w:r>
    </w:p>
    <w:p w14:paraId="1C1829CB" w14:textId="77777777" w:rsidR="00E9748A" w:rsidRPr="00E9748A" w:rsidRDefault="00E9748A" w:rsidP="00E97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Coxon, G., Addor, N., Bloomfield, J. P., et al.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CAMELS-GB: hydrometeorological time series and landscape attributes for 671 catchments in Great Britain.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Earth System Science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12(4), 2459–2483. DOI: 10.5194/essd-12-2459-2020.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SEMINAL, 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Methodological reference.</w:t>
      </w:r>
    </w:p>
    <w:p w14:paraId="66082470" w14:textId="77777777" w:rsidR="00E9748A" w:rsidRPr="00E9748A" w:rsidRDefault="00E9748A" w:rsidP="00E97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Nascimento, T. V. M., Rudlang, J., Höge, M., et al.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EStreams: An integrated dataset and catalogue of streamflow, hydro-climatic and landscape variables for Europe.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11, 879. DOI: 10.1038/s41597-024-03706-1. Dataset: 10.5281/zenodo.13154470.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17,130 European catchments incl. Meuse-basin gauges.</w:t>
      </w:r>
    </w:p>
    <w:p w14:paraId="616AD8C4" w14:textId="77777777" w:rsidR="00E9748A" w:rsidRPr="00E9748A" w:rsidRDefault="00E9748A" w:rsidP="00E97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Kratzert, F., Nearing, G., Addor, N., et al.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Caravan – A global community dataset for large-sample hydrology.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10, 61. DOI: 10.1038/s41597-023-01975-w. Dataset: 10.5281/zenodo.7540792.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Standardised aggregation with ERA5-Land forcings.</w:t>
      </w:r>
    </w:p>
    <w:p w14:paraId="5B0ACF9D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Radar and precipitation datasets</w:t>
      </w:r>
    </w:p>
    <w:p w14:paraId="48CB8FE7" w14:textId="77777777" w:rsidR="00E9748A" w:rsidRPr="00E9748A" w:rsidRDefault="00E9748A" w:rsidP="00E97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Winterrath, T., Brendel, C., Hafer, M., et al. (2018).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RADKLIM Version 2017.002: Reprocessed gauge-adjusted radar data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DWD. DOI: 10.5676/DWD/RADKLIM_RW_V2017.002 (RW hourly); 10.5676/DWD/RADKLIM_YW_V2017.002 (YW 5-min). 1-km gauge-adjusted radar QPE for Germany 2001–present; critical for Eifel/Rur and 14 July 2021 rainfall analysis.</w:t>
      </w:r>
    </w:p>
    <w:p w14:paraId="445C70E7" w14:textId="77777777" w:rsidR="00E9748A" w:rsidRPr="00E9748A" w:rsidRDefault="00E9748A" w:rsidP="00E97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Saltikoff, E., Haase, G., Delobbe, L., et al. (2019).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OPERA the Radar Project.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Atmosphere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10(6), 320. DOI: 10.3390/atmos10060320. EUMETNET pan-European 2-km radar composite (&gt;200 radars, 30 countries). Key transboundary product covering FR/BE/NL/DE.</w:t>
      </w:r>
    </w:p>
    <w:p w14:paraId="29641B8C" w14:textId="77777777" w:rsidR="00E9748A" w:rsidRPr="00E9748A" w:rsidRDefault="00E9748A" w:rsidP="00E97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Huffman, G. J., Bolvin, D. T., Braithwaite, D., et al.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IMERG (GPM). In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Satellite Precipitation Measurement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(Vol. 67, pp. 343–353). Springer. DOI: 10.1007/978-3-030-24568-9_19. Dataset DOI: 10.5067/GPM/IMERGDF/DAY/07. 0.1° half-hourly satellite precipitation; independent reference for 2021 event.</w:t>
      </w:r>
    </w:p>
    <w:p w14:paraId="0081843C" w14:textId="77777777" w:rsidR="00E9748A" w:rsidRPr="00E9748A" w:rsidRDefault="00E9748A" w:rsidP="00E97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KNMI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Climatology of radar-based gauge-adjusted precipitation for the Netherlands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 products RAD_NL25_RAC_MFBS_24H / 5MIN]. KNMI Data Platform. URL: https://dataplatform.knmi.nl/. Dutch national 1-km radar composite used operationally by RWS.</w:t>
      </w:r>
    </w:p>
    <w:p w14:paraId="03BA9205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Land cover and DEM</w:t>
      </w:r>
    </w:p>
    <w:p w14:paraId="27808157" w14:textId="77777777" w:rsidR="00E9748A" w:rsidRPr="00E9748A" w:rsidRDefault="00E9748A" w:rsidP="00E97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CORINE Land Cover 2018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(vector/raster 100 m), Version 2020_20u1. Copernicus Land Monitoring Service. DOI: 10.2909/960998c1-1870-4e82-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8051-6485205ebbac. URL: https://land.copernicus.eu/pan-european/corine-land-cover/clc2018. Pan-European 100-m land-cover product (1990–2018); standard hydrological model input.</w:t>
      </w:r>
    </w:p>
    <w:p w14:paraId="07EEBC71" w14:textId="77777777" w:rsidR="00E9748A" w:rsidRPr="00E9748A" w:rsidRDefault="00E9748A" w:rsidP="00E97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EEA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 Resolution Layer: Imperviousness Density (IMD) 2018, 10 m / 100 m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Copernicus Land Monitoring Service. URL: https://land.copernicus.eu/pan-european/high-resolution-layers/imperviousness. Sealed-soil fraction at 10 m, 2006/2009/2012/2015/2018; relevant for Liège/Maastricht/Namur conurbation runoff.</w:t>
      </w:r>
    </w:p>
    <w:p w14:paraId="6CBFDE01" w14:textId="77777777" w:rsidR="00E9748A" w:rsidRPr="00E9748A" w:rsidRDefault="00E9748A" w:rsidP="00E97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Pekel, J.-F., Cottam, A., Gorelick, N., &amp; Belward, A. S. (2016).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High-resolution mapping of global surface water and its long-term changes.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540, 418–422. DOI: 10.1038/nature20584.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JRC Global Surface Water Explorer 30-m Landsat-derived water-occurrence 1984–2021.</w:t>
      </w:r>
    </w:p>
    <w:p w14:paraId="17B4AF3C" w14:textId="77777777" w:rsidR="00E9748A" w:rsidRPr="00E9748A" w:rsidRDefault="00E9748A" w:rsidP="00E97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Zanaga, D., Van De Kerchove, R., Daems, D., et al.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ESA WorldCover 10 m 2021 v200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[dataset]. Zenodo. DOI: 10.5281/zenodo.7254221.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Sentinel-1/-2 -based 10-m global land-cover.</w:t>
      </w:r>
    </w:p>
    <w:p w14:paraId="09B34B05" w14:textId="77777777" w:rsidR="00E9748A" w:rsidRPr="00E9748A" w:rsidRDefault="00E9748A" w:rsidP="00E97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Yamazaki, D., Ikeshima, D., Tawatari, R., et al.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 high-accuracy map of global terrain elevations.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Geophysical Research Letters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44(11), 5844–5853. DOI: 10.1002/2017GL072874.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MERIT DEM 3"-resolution; foundation for MERIT Hydro flow-direction maps used in GloFAS.</w:t>
      </w:r>
    </w:p>
    <w:p w14:paraId="3E51B776" w14:textId="77777777" w:rsidR="00E9748A" w:rsidRPr="00E9748A" w:rsidRDefault="00E9748A" w:rsidP="00E97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European Space Agency / Airbus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Copernicus DEM – Global and European DEM (COP-DEM) GLO-30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. DOI: 10.5270/ESA-c5d3d65. 30-m global DEM derived from TanDEM-X; supersedes EU-DEM v1.1.</w:t>
      </w:r>
    </w:p>
    <w:p w14:paraId="5FF80FFE" w14:textId="77777777" w:rsidR="00E9748A" w:rsidRPr="00E9748A" w:rsidRDefault="00E9748A" w:rsidP="00E97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Rijkswaterstaat &amp; Waterschappen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Actueel Hoogtebestand Nederland (AHN4)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[LiDAR DEM]. Het Waterschapshuis / PDOK. URL: https://www.ahn.nl/. 0.5-m LiDAR DTM (AHN3 2014–2019; AHN4 2020–2022); essential for Dutch Meuse floodplain hydraulic modelling.</w:t>
      </w:r>
    </w:p>
    <w:p w14:paraId="4A8A7337" w14:textId="77777777" w:rsidR="00E9748A" w:rsidRPr="00E9748A" w:rsidRDefault="00E9748A" w:rsidP="00E97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pict w14:anchorId="46ECC773">
          <v:rect id="_x0000_i1031" style="width:0;height:1.5pt" o:hralign="center" o:hrstd="t" o:hr="t" fillcolor="#a0a0a0" stroked="f"/>
        </w:pict>
      </w:r>
    </w:p>
    <w:p w14:paraId="3C72ED0E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(g) DCIA — Directly Connected Impervious Area literature</w:t>
      </w:r>
    </w:p>
    <w:p w14:paraId="1FFD1764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/ seminal DCIA–EIA papers</w:t>
      </w:r>
    </w:p>
    <w:p w14:paraId="4B7720FB" w14:textId="77777777" w:rsidR="00E9748A" w:rsidRPr="00E9748A" w:rsidRDefault="00E9748A" w:rsidP="00E97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Alley, W.M. &amp; Veenhuis, J.E. (1983).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Effective Impervious Area in Urban Runoff Modeling.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Hydraulic Engineering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109(2), 313–319. DOI: 10.1061/(ASCE)0733-9429(1983)109:2(313).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First formal hydrological-engineering paper distinguishing TIA from EIA based on Denver-area data; foundational reference for DCIA/EIA in Meuse small-catchment work.</w:t>
      </w:r>
    </w:p>
    <w:p w14:paraId="34392C3A" w14:textId="77777777" w:rsidR="00E9748A" w:rsidRPr="00E9748A" w:rsidRDefault="00E9748A" w:rsidP="00E97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Sutherland, R.C. (1995).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Methodology for estimating the effective impervious area of urban watersheds.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Watershed Protection Techniques (CWP)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2(1), 282–284.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Empirical "Sutherland equations" relating EIA to TIA across five connectivity classes; recommended by US-EPA for MS4 baseline DCIA estimation.</w:t>
      </w:r>
    </w:p>
    <w:p w14:paraId="10628E41" w14:textId="77777777" w:rsidR="00E9748A" w:rsidRPr="00E9748A" w:rsidRDefault="00E9748A" w:rsidP="00E97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Sutherland, R.C. (2000).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Methods for estimating the effective impervious area of urban watersheds. In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Practice of Watershed Protection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(Schueler &amp; Holland, eds.), Article 32, pp. 193–195. CWP.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Updated re-publication; most often re-cited version.</w:t>
      </w:r>
    </w:p>
    <w:p w14:paraId="2FF81DA5" w14:textId="77777777" w:rsidR="00E9748A" w:rsidRPr="00E9748A" w:rsidRDefault="00E9748A" w:rsidP="00E97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Boyd, M.J., Bufill, M.C. &amp; Knee, R.M. (1993).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Pervious and impervious runoff in urban catchments.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38(6), 463–478. DOI: 10.1080/02626669309492699.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763 storms across 26 urban basins in 12 countries; introduced rainfall-runoff plot regression to derive EIA. Methodological backbone for later Ebrahimian and Epps &amp; Hathaway estimators.</w:t>
      </w:r>
    </w:p>
    <w:p w14:paraId="5C960819" w14:textId="77777777" w:rsidR="00E9748A" w:rsidRPr="00E9748A" w:rsidRDefault="00E9748A" w:rsidP="00E97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Boyd, M.J., Bufill, M.C. &amp; Knee, R.M. (1994).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Predicting pervious and impervious storm runoff from urban drainage basins.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39(4), 321–332. DOI: 10.1080/02626669409492753. Q1. Three runoff mechanisms (EIA, low-storage pervious, high-storage pervious); important for parameterising pervious contributions during extreme rainfall.</w:t>
      </w:r>
    </w:p>
    <w:p w14:paraId="02C19A07" w14:textId="77777777" w:rsidR="00E9748A" w:rsidRPr="00E9748A" w:rsidRDefault="00E9748A" w:rsidP="00E97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Schueler, T.R. (1994).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importance of imperviousness.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Watershed Protection Techniques (CWP)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1(3), 100–111.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Introduced "Impervious Cover Model" (ICM) with thresholds at ~10% and 25% TIA; transport-related imperviousness exerts greater hydrological impact than rooftop imperviousness due to direct connectivity.</w:t>
      </w:r>
    </w:p>
    <w:p w14:paraId="583EA415" w14:textId="77777777" w:rsidR="00E9748A" w:rsidRPr="00E9748A" w:rsidRDefault="00E9748A" w:rsidP="00E97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Arnold, C.L. &amp; Gibbons, C.J. (1996).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Impervious surface coverage: The emergence of a key environmental indicator.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American Planning Association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62(2), 243–258. DOI: 10.1080/01944369608975688.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Most-cited planning-side paper establishing imperviousness as unifying land-use-runoff indicator.</w:t>
      </w:r>
    </w:p>
    <w:p w14:paraId="7629938B" w14:textId="77777777" w:rsidR="00E9748A" w:rsidRPr="00E9748A" w:rsidRDefault="00E9748A" w:rsidP="00E97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Booth, D.B. &amp; Jackson, C.R. (1997).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Urbanization of aquatic systems: Degradation thresholds, stormwater detention, and the limits of mitigation.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JAWRA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33(5), 1077–1090. DOI: 10.1111/j.1752-1688.1997.tb04126.x.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Established ~10% EIA degradation threshold; demonstrated detention-pond mitigation is fundamentally limited.</w:t>
      </w:r>
    </w:p>
    <w:p w14:paraId="340E2B24" w14:textId="77777777" w:rsidR="00E9748A" w:rsidRPr="00E9748A" w:rsidRDefault="00E9748A" w:rsidP="00E97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Brabec, E., Schulte, S. &amp; Richards, P.L. (2002).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Impervious surfaces and water quality: A review.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Planning Literature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16(4), 499–514. DOI: 10.1177/088541202400903563.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Critical review explicitly criticising "all imperviousness equally connected" assumption.</w:t>
      </w:r>
    </w:p>
    <w:p w14:paraId="1E99D048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Reviews of imperviousness–flood relationships</w:t>
      </w:r>
    </w:p>
    <w:p w14:paraId="0DD82995" w14:textId="77777777" w:rsidR="00E9748A" w:rsidRPr="00E9748A" w:rsidRDefault="00E9748A" w:rsidP="00E974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Shuster, W.D., Bonta, J., Thurston, H., Warnemuende, E. &amp; Smith, D.R. (2005).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Impacts of impervious surface on watershed hydrology: A review.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Urban Water Journal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2(4), 263–275. DOI: 10.1080/15730620500386529.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SEMINAL.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Most-cited synthesis review distinguishing TIA, DCIA, EIA hydrological signatures (factor-of-four peak-discharge increases at &gt;50% IA).</w:t>
      </w:r>
    </w:p>
    <w:p w14:paraId="38C00149" w14:textId="77777777" w:rsidR="00E9748A" w:rsidRPr="00E9748A" w:rsidRDefault="00E9748A" w:rsidP="00E974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Jacobson, C.R. (2011).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 and quantification of the hydrological impacts of imperviousness in urban catchments: A review.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Environmental Management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92(6), 1438–1448. DOI: 10.1016/j.jenvman.2011.01.018. Q1. Three-part synthesis: hydrological impacts; remote-sensing techniques; modelling approaches.</w:t>
      </w:r>
    </w:p>
    <w:p w14:paraId="38FE244A" w14:textId="77777777" w:rsidR="00E9748A" w:rsidRPr="00E9748A" w:rsidRDefault="00E9748A" w:rsidP="00E974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McGrane, S.J. (2016).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Impacts of urbanisation on hydrological and water quality dynamics, and urban water management: A review.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61(13), 2295–2311. DOI: 10.1080/02626667.2015.1128084. Q1. Post-2015 review addressing peri-urban and urban flood frequency curves.</w:t>
      </w:r>
    </w:p>
    <w:p w14:paraId="08C2EB66" w14:textId="77777777" w:rsidR="00E9748A" w:rsidRPr="00E9748A" w:rsidRDefault="00E9748A" w:rsidP="00E974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Fletcher, T.D., Andrieu, H. &amp; Hamel, P. (2013).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Understanding, management and modelling of urban hydrology and its consequences for receiving waters: A state of 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art.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Advances in Water Resources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51, 261–279. DOI: 10.1016/j.advwatres.2012.09.001. Q1. Definitive state-of-the-art on urban rainfall–runoff at small scales relevant to Meuse tributaries.</w:t>
      </w:r>
    </w:p>
    <w:p w14:paraId="38CD6A97" w14:textId="77777777" w:rsidR="00E9748A" w:rsidRPr="00E9748A" w:rsidRDefault="00E9748A" w:rsidP="00E974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Miller, J.D. &amp; Hutchins, M.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impacts of urbanisation and climate change on urban flooding and urban water quality.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Hydrology: Regional Studies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12, 345–362. DOI: 10.1016/j.ejrh.2017.06.006. Q1. UK-focused review hydroclimatically comparable to Meuse.</w:t>
      </w:r>
    </w:p>
    <w:p w14:paraId="3B7F0816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DCIA / EIA estimation methods (incl. SCS-CN modifications)</w:t>
      </w:r>
    </w:p>
    <w:p w14:paraId="1365F6AE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Lee, J.G. &amp; Heaney, J.P. (2003).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Estimation of urban imperviousness and its impacts on storm water systems.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Water Resources Planning and Management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129(5), 419–426. DOI: 10.1061/(ASCE)0733-9496(2003)129:5(419). Q1. Five-level GIS+field method; DCIA (13%) contributed 72% of 52-yr runoff while TIA was 35.9%.</w:t>
      </w:r>
    </w:p>
    <w:p w14:paraId="49B53E03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Han, W.S. &amp; Burian, S.J. (2009).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Determining effective impervious area for urban hydrologic modeling.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Hydrologic Engineering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14(2), 111–120. DOI: 10.1061/(ASCE)1084-0699(2009)14:2(111). Q1. Two-step automated GIS method for EIA in ungauged urban watersheds; transferable to Maastricht/Liège.</w:t>
      </w:r>
    </w:p>
    <w:p w14:paraId="4918D9E6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Ebrahimian, A., Wilson, B.N. &amp; Gulliver, J.S. (2016a).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Improved methods to estimate the effective impervious area in urban catchments using rainfall-runoff data.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536, 109–118. DOI: 10.1016/j.jhydrol.2016.02.023. Q1. Successive Weighted Least Squares method; current best-practice estimator for gauged Meuse-tributary headwater catchments.</w:t>
      </w:r>
    </w:p>
    <w:p w14:paraId="596C1A1B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Ebrahimian, A., Gulliver, J.S. &amp; Wilson, B.N. (2016b).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Effective impervious area for runoff in urban watersheds.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Processes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30(20), 3717–3729. DOI: 10.1002/hyp.10839. Q1. WLS method on 50 catchments; EIA/TIA ratio benchmarks across catchment sizes.</w:t>
      </w:r>
    </w:p>
    <w:p w14:paraId="23325793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Ebrahimian, A., Gulliver, J.S. &amp; Wilson, B.N. (2018).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Estimating effective impervious area in urban watersheds using land cover, soil character and asymptotic curve number.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63(4), 513–526. DOI: 10.1080/02626667.2018.1440562. Q1. Links EIA to asymptotic CN for ungauged watersheds; relevant where dense rain-gauge networks are sparse.</w:t>
      </w:r>
    </w:p>
    <w:p w14:paraId="5D566D1B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Lim, K.J., Engel, B.A., Muthukrishnan, S. &amp; Harbor, J. (2006).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Effects of initial abstraction and urbanization on estimated runoff using CN technology.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JAWRA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42(3), 629–643. DOI: 10.1111/j.1752-1688.2006.tb04481.x. Q1. Ia/S = 0.05 (vs 0.2) with modified CN better predicts urban runoff; principal Lim et al. paper.</w:t>
      </w:r>
    </w:p>
    <w:p w14:paraId="57A48251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Lim, K.J., Engel, B.A., Tang, Z., et al. (2006).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Effects of calibration on L-THIA GIS runoff and pollutant estimation.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Environmental Management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78(1), 35–43. DOI: 10.1016/j.jenvman.2005.03.014. Q1. Calibration companion paper.</w:t>
      </w:r>
    </w:p>
    <w:p w14:paraId="5D2851A3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Roy, A.H. &amp; Shuster, W.D. (2009).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Assessing impervious surface connectivity and applications for watershed management.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JAWRA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45(1), 198–209. DOI: 10.1111/j.1752-1688.2008.00271.x. Q1. Shepherd Creek (Cincinnati) study; 56.3% of impervious area connected; empirical TIA→DCIA equations fail at parcel scale.</w:t>
      </w:r>
    </w:p>
    <w:p w14:paraId="6ED0CFDA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Epps, T.H. &amp; Hathaway, J.M. (2018).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Establishing a framework for the spatial identification of effective impervious areas in gauged basins.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Journal of Sustainable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Water in the Built Environment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4(2), 05018001. DOI: 10.1061/JSWBAY.0000853. Spatially-explicit GIS framework; useful for targeting GI retrofits in Liège/Maastricht.</w:t>
      </w:r>
    </w:p>
    <w:p w14:paraId="5BC2BEC7" w14:textId="77777777" w:rsidR="00E9748A" w:rsidRPr="00E9748A" w:rsidRDefault="00E9748A" w:rsidP="00E97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Epps, T.H. &amp; Hathaway, J.M. (2019).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Using spatially-identified effective impervious area to target green infrastructure retrofits.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577, 123969. DOI: 10.1016/j.jhydrol.2019.123969. Q1. SWMM modelling shows EIA-targeted GI placement outperforms other strategies.</w:t>
      </w:r>
    </w:p>
    <w:p w14:paraId="591DB760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Remote sensing &amp; mapping of imperviousness</w:t>
      </w:r>
    </w:p>
    <w:p w14:paraId="6410CAF8" w14:textId="77777777" w:rsidR="00E9748A" w:rsidRPr="00E9748A" w:rsidRDefault="00E9748A" w:rsidP="00E974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Maucha, G., Büttner, G. &amp; Kosztra, B.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of Copernicus High Resolution Layer on Imperviousness Degree for 2006, 2009 and 2012. JRC Technical Report, JRC106488. Publications Office of the EU. Official JRC validation document for HRL Imperviousness.</w:t>
      </w:r>
    </w:p>
    <w:p w14:paraId="734777EA" w14:textId="77777777" w:rsidR="00E9748A" w:rsidRPr="00E9748A" w:rsidRDefault="00E9748A" w:rsidP="00E974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Lefebvre, A., Sannier, C. &amp; Corpetti, T. (2016).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Monitoring urban areas with Sentinel-2A data: Application to the update of the Copernicus High Resolution Layer Imperviousness Degree.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Remote Sensing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8(7), 606. DOI: 10.3390/rs8070606. Q1. Sentinel-2 multi-temporal classification + Dempster–Shafer fusion (kappa &gt;0.9 on Prague, Rennes).</w:t>
      </w:r>
    </w:p>
    <w:p w14:paraId="17D03476" w14:textId="77777777" w:rsidR="00E9748A" w:rsidRPr="00E9748A" w:rsidRDefault="00E9748A" w:rsidP="00E974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Strand, G.-H. (2022).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Accuracy of the Copernicus HRL Imperviousness Density assessed by point sampling within pixels.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Remote Sensing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14(15), 3589. DOI: 10.3390/rs14153589.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Documents HRL IMD underestimates total sealed area by ~33% in Norway — important caveat for Belgian/Dutch catchments.</w:t>
      </w:r>
    </w:p>
    <w:p w14:paraId="29794E49" w14:textId="77777777" w:rsidR="00E9748A" w:rsidRPr="00E9748A" w:rsidRDefault="00E9748A" w:rsidP="00E974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Verbeiren, B., Van de Voorde, T., Canters, F., Binard, M., Cornet, Y. &amp; Batelaan, O. (2013).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Assessing urbanization effects on rainfall–runoff using a remote sensing supported modeling strategy.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Applied Earth Observation and Geoinformation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21, 92–102. DOI: 10.1016/j.jag.2012.08.011. Q1. Belgian case study (VUB/KU Leuven); one of the few Belgian remote-sensing-DCIA papers; methodologically transferable to Vesdre/Liège.</w:t>
      </w:r>
    </w:p>
    <w:p w14:paraId="2DBD21EF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LID / Green infrastructure / DCIA disconnection</w:t>
      </w:r>
    </w:p>
    <w:p w14:paraId="4BCB9861" w14:textId="77777777" w:rsidR="00E9748A" w:rsidRPr="00E9748A" w:rsidRDefault="00E9748A" w:rsidP="00E974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Mueller, G.D. &amp; Thompson, A.M. (2009).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ability of urban residential lawns to disconnect impervious area from municipal sewer systems.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JAWRA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45(5), 1116–1126. DOI: 10.1111/j.1752-1688.2009.00347.x. Q1. Quantifies downspout-disconnection EIA reductions; relevant to retrofit guidance in Maastricht/Liège residential neighbourhoods.</w:t>
      </w:r>
    </w:p>
    <w:p w14:paraId="5CA190D0" w14:textId="77777777" w:rsidR="00E9748A" w:rsidRPr="00E9748A" w:rsidRDefault="00E9748A" w:rsidP="00E974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Wang, J., Zhang, S. &amp; Guo, Y. (2019).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Analyzing the impact of impervious area disconnection on urban runoff control.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Management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33(5), 1753–1768. DOI: 10.1007/s11269-019-02211-0. Q1. Analytical probabilistic framework for DCIA disconnection.</w:t>
      </w:r>
    </w:p>
    <w:p w14:paraId="3D3D51A8" w14:textId="77777777" w:rsidR="00E9748A" w:rsidRPr="00E9748A" w:rsidRDefault="00E9748A" w:rsidP="00E974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Li, J., Zhao, R., Li, Y. &amp; Li, H.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effect of sponge city construction for reducing DCIA on hydrological responses at the urban catchment scale.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12(4), 1163. DOI: 10.3390/w12041163.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SWMM+MIKE 11 study (Xining); −37% peak flow at 25% DCIA disconnected for 2-yr storm. Template for sponge-city scenarios in Meuse cities.</w:t>
      </w:r>
    </w:p>
    <w:p w14:paraId="7472688E" w14:textId="77777777" w:rsidR="00E9748A" w:rsidRPr="00E9748A" w:rsidRDefault="00E9748A" w:rsidP="00E974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Sohn, W., Kim, J.-H., Li, M.-H. &amp; Brown, R.D. (2019).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influence of climate on the effectiveness of LID: A systematic review.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Journal of Environmental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Management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236, 365–379. DOI: 10.1016/j.jenvman.2018.11.041. Q1. DCIA disconnection effectiveness depends on rainfall regime; relevant for translating studies to maritime Meuse climate.</w:t>
      </w:r>
    </w:p>
    <w:p w14:paraId="6421F736" w14:textId="77777777" w:rsidR="00E9748A" w:rsidRPr="00E9748A" w:rsidRDefault="00E9748A" w:rsidP="00E974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Sohn, W., Kim, J.-H., Li, M.-H. &amp; Brown, R.D.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LID for impervious surface connectivity mitigation: Assessment of DCIAs.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Environmental Planning and Management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60(10), 1871–1889. DOI: 10.1080/09640568.2016.1264372. Q1. Quantitative LID-DCIA disconnection assessment; links DCIA reduction to flood-frequency attenuation.</w:t>
      </w:r>
    </w:p>
    <w:p w14:paraId="0615B48D" w14:textId="77777777" w:rsidR="00E9748A" w:rsidRPr="00E9748A" w:rsidRDefault="00E9748A" w:rsidP="00E974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Liu, Y., Bralts, V.F. &amp; Engel, B.A. (2015).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Evaluating the effectiveness of management practices on hydrology and water quality at watershed scale.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Science of the Total Environment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511, 298–308. DOI: 10.1016/j.scitotenv.2014.12.077. Q1. L-THIA-LID model; parameter values portable to Belgian/Dutch CN-based modelling.</w:t>
      </w:r>
    </w:p>
    <w:p w14:paraId="09BC4836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Stormwater modelling with EIA / DCIA inputs</w:t>
      </w:r>
    </w:p>
    <w:p w14:paraId="172B01EE" w14:textId="77777777" w:rsidR="00E9748A" w:rsidRPr="00E9748A" w:rsidRDefault="00E9748A" w:rsidP="00E974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Krebs, G., Kokkonen, T., Valtanen, M., Setälä, H. &amp; Koivusalo, H. (2014).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Spatial resolution considerations for urban hydrological modelling.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512, 482–497. DOI: 10.1016/j.jhydrol.2014.03.013. Q1. Helsinki SWMM study; DCIA aggregation level effects; relevant to Liège/Verviers SWMM models.</w:t>
      </w:r>
    </w:p>
    <w:p w14:paraId="67F5D7C8" w14:textId="77777777" w:rsidR="00E9748A" w:rsidRPr="00E9748A" w:rsidRDefault="00E9748A" w:rsidP="00E974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Petrucci, G. &amp; Bonhomme, C. (2014).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dilemma of spatial representation for urban hydrology semi-distributed modelling.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517, 997–1007. DOI: 10.1016/j.jhydrol.2014.06.019. Q1. Sucy-en-Brie (France) peri-urban context; SWMM imperviousness sensitivity.</w:t>
      </w:r>
    </w:p>
    <w:p w14:paraId="5D640911" w14:textId="77777777" w:rsidR="00E9748A" w:rsidRPr="00E9748A" w:rsidRDefault="00E9748A" w:rsidP="00E974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Sytsma, A., Bell, C., Eisenstein, W., Hogue, T. &amp; Kondolf, G.M.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A geospatial approach for estimating hydrological connectivity of impervious surfaces.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591, 125545. DOI: 10.1016/j.jhydrol.2020.125545.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Defines Hydrologically Connected Impervious Area (HCIA) combining DCIA with PySWMM-trained regression tree; ArcGIS tool released. State-of-the-art.</w:t>
      </w:r>
    </w:p>
    <w:p w14:paraId="61BCC337" w14:textId="77777777" w:rsidR="00E9748A" w:rsidRPr="00E9748A" w:rsidRDefault="00E9748A" w:rsidP="00E974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Birkinshaw, S.J., O'Donnell, G., Glenis, V. &amp; Kilsby, C. (2021).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Improved hydrological modelling of urban catchments using runoff coefficients.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594, 125884. DOI: 10.1016/j.jhydrol.2020.125884.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UK study; EIA-based runoff coefficients improve urban catchment models.</w:t>
      </w:r>
    </w:p>
    <w:p w14:paraId="219A005B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DCIA effects on flood frequency / peak flows in small urban catchments</w:t>
      </w:r>
    </w:p>
    <w:p w14:paraId="2C0C61B3" w14:textId="77777777" w:rsidR="00E9748A" w:rsidRPr="00E9748A" w:rsidRDefault="00E9748A" w:rsidP="00E974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Yao, L., Wei, W. &amp; Chen, L. (2016).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How does imperviousness impact the urban rainfall-runoff process under various storm cases?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Ecological Indicators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60, 893–905. DOI: 10.1016/j.ecolind.2015.09.041. Q1. Beijing residential SWMM (69 sub-areas &lt;1 ha); TIA vs. DCIA effects on Qt, Qp, Tlag.</w:t>
      </w:r>
    </w:p>
    <w:p w14:paraId="720CE42B" w14:textId="77777777" w:rsidR="00E9748A" w:rsidRPr="00E9748A" w:rsidRDefault="00E9748A" w:rsidP="00E974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Yao, L., Chen, L., Wei, W. &amp; Sun, R. (2017).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Exploring the linkage between urban flood risk and spatial patterns in small urbanized catchments.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Environmental Research and Public Health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14(3), 239. DOI: 10.3390/ijerph14030239. Twelve Beijing catchments; TIA, DCIA, drainage index across 0.1–10 yr return periods.</w:t>
      </w:r>
    </w:p>
    <w:p w14:paraId="739A4525" w14:textId="77777777" w:rsidR="00E9748A" w:rsidRPr="00E9748A" w:rsidRDefault="00E9748A" w:rsidP="00E974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Sultana, R., Mroczek, M., Sengupta, A., Dallman, S. &amp; Stein, E. (2020).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Improving effective impervious estimates to inform stormwater management.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Water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Resources Management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34(15), 4787–4799. DOI: 10.1007/s11269-020-02688-0.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EIA–TIA regression for semi-arid southern California; complements Ebrahimian methodology.</w:t>
      </w:r>
    </w:p>
    <w:p w14:paraId="005BA27E" w14:textId="77777777" w:rsidR="00E9748A" w:rsidRPr="00E9748A" w:rsidRDefault="00E9748A" w:rsidP="00E974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Ravagnani, F., Pellegrinelli, A. &amp; Franchini, M. (2009).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Estimation of urban impervious fraction from satellite images and its impact on peak discharge.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Management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23(10), 1893–1915. DOI: 10.1007/s11269-008-9359-0. Q1. Italian case combining satellite-derived imperviousness with sewer-system modelling; template for Liège.</w:t>
      </w:r>
    </w:p>
    <w:p w14:paraId="56756D9A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Recent (post-2020) advances</w:t>
      </w:r>
    </w:p>
    <w:p w14:paraId="71FA7EC4" w14:textId="77777777" w:rsidR="00E9748A" w:rsidRPr="00E9748A" w:rsidRDefault="00E9748A" w:rsidP="00E974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Rahimi, A.Y. &amp; Ebrahimian, A.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Urban impervious cover characterization for rainfall-runoff analysis: Impacts of data availability and resolution.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641, 131807. DOI: 10.1016/j.jhydrol.2024.131807.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Quantifies how spatial-data resolution propagates into DCIA-distribution errors.</w:t>
      </w:r>
    </w:p>
    <w:p w14:paraId="31DE1AEB" w14:textId="77777777" w:rsidR="00E9748A" w:rsidRPr="00E9748A" w:rsidRDefault="00E9748A" w:rsidP="00E974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Chen, X., Liu, Y., Wang, H., et al. (2024).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Impact of effective impervious surface disconnection on urban hydrographs.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631, 130775. DOI: 10.1016/j.jhydrol.2024.130775.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Counter-intuitively shows some disconnections produce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higher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peaks under low-infiltration RPA — relevant for steep clay-rich Vesdre soils.</w:t>
      </w:r>
    </w:p>
    <w:p w14:paraId="30BB6AA3" w14:textId="77777777" w:rsidR="00E9748A" w:rsidRPr="00E9748A" w:rsidRDefault="00E9748A" w:rsidP="00E974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Bizzi, S., Botter, G., Belletti, B. &amp; Lapides, D.A. (2025).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Beyond total impervious area: a new lumped descriptor of basin-wide hydrologic connectivity for characterizing urban watersheds.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29(4), 1001–1022. DOI: 10.5194/hess-29-1001-2025.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Hydrologic Connectivity-based Index of Urbanization (HCIU); cutting-edge alternative to DCIA/EIA for ungauged Meuse-tributary peak-flow regionalisation.</w:t>
      </w:r>
    </w:p>
    <w:p w14:paraId="20F6AAB6" w14:textId="77777777" w:rsidR="00E9748A" w:rsidRPr="00E9748A" w:rsidRDefault="00E9748A" w:rsidP="00E974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Toran, L. &amp; Kirker, A.N.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When impervious cover doesn't predict urban runoff: Lessons from distributed overland flow modeling.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621, 129539. DOI: 10.1016/j.jhydrol.2023.129539.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Demonstrates failures of TIA/DCIA when soil moisture and connectivity dominate; important caveat for July-2021-style saturated-soil events.</w:t>
      </w:r>
    </w:p>
    <w:p w14:paraId="31FFC423" w14:textId="77777777" w:rsidR="00E9748A" w:rsidRPr="00E9748A" w:rsidRDefault="00E9748A" w:rsidP="00E974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Oswald, C.J., Kelleher, S.H., Ledford, S.H., et al.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Integrating urban water fluxes and moving beyond impervious surface cover: A review.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618, 129188. DOI: 10.1016/j.jhydrol.2023.129188.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Q1. Synthesises why imperviousness alone is insufficient.</w:t>
      </w:r>
    </w:p>
    <w:p w14:paraId="3C143926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European / Meuse-specific applications</w:t>
      </w:r>
    </w:p>
    <w:p w14:paraId="6EE136C0" w14:textId="77777777" w:rsidR="00E9748A" w:rsidRPr="00E9748A" w:rsidRDefault="00E9748A" w:rsidP="00E974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Vrebos, D., Vansteenkiste, T., Staes, J., Willems, P. &amp; Meire, P. (2014).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Water displacement by sewer infrastructure in the Grote Nete catchment, Belgium.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, 18(3), 1119–1136. DOI: 10.5194/hess-18-1119-2014. Q1. Quantifies how sewer infrastructure (DCIA connectivity) re-routes water and modifies catchment regime.</w:t>
      </w:r>
    </w:p>
    <w:p w14:paraId="50FE5CAF" w14:textId="77777777" w:rsidR="00E9748A" w:rsidRPr="00E9748A" w:rsidRDefault="00E9748A" w:rsidP="00E974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Bauwens, A., Sohier, C. &amp; Degré, A. (2011).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Hydrological response to climate change in the Lesse and the Vesdre catchments.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15(6), 1745–1756. DOI: 10.5194/hess-15-1745-2011. Q1. Pre-2021 Vesdre hydrological-modelling baseline.</w:t>
      </w:r>
    </w:p>
    <w:p w14:paraId="493685DB" w14:textId="77777777" w:rsidR="00E9748A" w:rsidRPr="00E9748A" w:rsidRDefault="00E9748A" w:rsidP="00E974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Strijker, B., Asselman, N., de Jong, J. &amp; Barneveld, H. (2023).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The 2021 floods in the Netherlands from a river engineering perspective.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Coastal and Riverine Flood Risk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, 2, paper 6. DOI: 10.59490/jcrfr.2023.0006. </w:t>
      </w: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Open access. Reviews Geul, Geleenbeek, Roer flood responses; provides urban-hydrology rationale for studying DCIA.</w:t>
      </w:r>
    </w:p>
    <w:p w14:paraId="4BBA0C0F" w14:textId="77777777" w:rsidR="00E9748A" w:rsidRPr="00E9748A" w:rsidRDefault="00D40BCB" w:rsidP="00E97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BCB">
        <w:rPr>
          <w:rFonts w:ascii="Times New Roman" w:eastAsia="Times New Roman" w:hAnsi="Times New Roman" w:cs="Times New Roman"/>
          <w:noProof/>
          <w:kern w:val="0"/>
        </w:rPr>
        <w:pict w14:anchorId="0C19793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6D6BB3" w14:textId="77777777" w:rsidR="00E9748A" w:rsidRPr="00E9748A" w:rsidRDefault="00E9748A" w:rsidP="00E97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Methodological notes and research gaps</w:t>
      </w:r>
    </w:p>
    <w:p w14:paraId="6FC97A1B" w14:textId="77777777" w:rsidR="00E9748A" w:rsidRPr="00E9748A" w:rsidRDefault="00E9748A" w:rsidP="00E97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Identified research gaps that this dissertation can address:</w:t>
      </w:r>
    </w:p>
    <w:p w14:paraId="1F5E53F9" w14:textId="77777777" w:rsidR="00E9748A" w:rsidRPr="00E9748A" w:rsidRDefault="00E9748A" w:rsidP="00E974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genuinely peer-reviewed Maastricht/Liège-urban DCIA-specific paper exists.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Closest analogues are Verbeiren et al. 2013 (Belgian remote sensing-runoff) and Vrebos et al. 2014 (Grote Nete sewer water displacement).</w:t>
      </w:r>
    </w:p>
    <w:p w14:paraId="00C83C2C" w14:textId="77777777" w:rsidR="00E9748A" w:rsidRPr="00E9748A" w:rsidRDefault="00E9748A" w:rsidP="00E974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2021-flood literature does not explicitly use DCIA/EIA frameworks.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Dewals, Dessers, Tsiokanos, Strijker, Journée, Goergen provide catchment context without DCIA framing — significant analytical gap.</w:t>
      </w:r>
    </w:p>
    <w:p w14:paraId="1CB906C1" w14:textId="77777777" w:rsidR="00E9748A" w:rsidRPr="00E9748A" w:rsidRDefault="00E9748A" w:rsidP="00E974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HRL Imperviousness has documented underestimation issues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(Strand 2022, ~33% in Norway) — this caveat must be explicit when applying HRL to Belgian/Dutch catchments.</w:t>
      </w:r>
    </w:p>
    <w:p w14:paraId="0144D862" w14:textId="77777777" w:rsidR="00E9748A" w:rsidRPr="00E9748A" w:rsidRDefault="00E9748A" w:rsidP="00E97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caveats (flag for final dissertation cross-check):</w:t>
      </w:r>
    </w:p>
    <w:p w14:paraId="492DE468" w14:textId="77777777" w:rsidR="00E9748A" w:rsidRPr="00E9748A" w:rsidRDefault="00E9748A" w:rsidP="00E974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Sutherland 1995/2000 and Schueler 1994 are CWP grey literature without DOIs; page numbering varies between secondary sources.</w:t>
      </w:r>
    </w:p>
    <w:p w14:paraId="00A03FD7" w14:textId="77777777" w:rsidR="00E9748A" w:rsidRPr="00E9748A" w:rsidRDefault="00E9748A" w:rsidP="00E974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Ebrahimian "a/b" 2016 paper assignment varies between citing authors — order used here follows journal publication date.</w:t>
      </w:r>
    </w:p>
    <w:p w14:paraId="1EBDDE78" w14:textId="77777777" w:rsidR="00E9748A" w:rsidRPr="00E9748A" w:rsidRDefault="00E9748A" w:rsidP="00E974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Lim et al. 2006 has two distinct papers (JAWRA and J. Environ. Manage.); both cited.</w:t>
      </w:r>
    </w:p>
    <w:p w14:paraId="750C6062" w14:textId="77777777" w:rsidR="00E9748A" w:rsidRPr="00E9748A" w:rsidRDefault="00E9748A" w:rsidP="00E974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Dessers et al. 2025 and Goergen et al. 2025 (ParFlow Eifel-Ardennes,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Water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7, 1571704) DOIs should be re-verified at finalisation.</w:t>
      </w:r>
    </w:p>
    <w:p w14:paraId="76DA7D2E" w14:textId="77777777" w:rsidR="00E9748A" w:rsidRPr="00E9748A" w:rsidRDefault="00E9748A" w:rsidP="00E974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t>IMC/CIM, BfG, VMM produced no standalone Meuse-2021 reports — cite their roles via BMUV 2022 (federal report) and the Stroomgebiedbeheerplannen Maas 2022–2027 respectively.</w:t>
      </w:r>
    </w:p>
    <w:p w14:paraId="3701539C" w14:textId="77777777" w:rsidR="00E9748A" w:rsidRPr="00E9748A" w:rsidRDefault="00E9748A" w:rsidP="00E974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supplementary special issue: </w:t>
      </w:r>
      <w:r w:rsidRPr="00E974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Sciences Europe</w:t>
      </w:r>
      <w:r w:rsidRPr="00E9748A">
        <w:rPr>
          <w:rFonts w:ascii="Times New Roman" w:eastAsia="Times New Roman" w:hAnsi="Times New Roman" w:cs="Times New Roman"/>
          <w:kern w:val="0"/>
          <w14:ligatures w14:val="none"/>
        </w:rPr>
        <w:t xml:space="preserve"> 2021 Central European Flood collection (Lehmkuhl et al. 2022, eds.) — https://enveurope.springeropen.com/extremefloods.</w:t>
      </w:r>
    </w:p>
    <w:p w14:paraId="48F151ED" w14:textId="77777777" w:rsidR="00E9748A" w:rsidRPr="00E9748A" w:rsidRDefault="00E9748A" w:rsidP="00E97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4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verified sources in this Task 1 compilation: 181.</w:t>
      </w:r>
    </w:p>
    <w:p w14:paraId="2B05816B" w14:textId="77777777" w:rsidR="00D513A1" w:rsidRDefault="00D513A1"/>
    <w:sectPr w:rsidR="00D51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D2F"/>
    <w:multiLevelType w:val="multilevel"/>
    <w:tmpl w:val="D188F6B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54A8D"/>
    <w:multiLevelType w:val="multilevel"/>
    <w:tmpl w:val="B192A0E6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47456"/>
    <w:multiLevelType w:val="multilevel"/>
    <w:tmpl w:val="AE9AB606"/>
    <w:lvl w:ilvl="0">
      <w:start w:val="1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F6521"/>
    <w:multiLevelType w:val="multilevel"/>
    <w:tmpl w:val="FB324670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A7872"/>
    <w:multiLevelType w:val="multilevel"/>
    <w:tmpl w:val="15A4B0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C351D"/>
    <w:multiLevelType w:val="multilevel"/>
    <w:tmpl w:val="9C92376A"/>
    <w:lvl w:ilvl="0">
      <w:start w:val="1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B7D07"/>
    <w:multiLevelType w:val="multilevel"/>
    <w:tmpl w:val="7A849FE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4556A"/>
    <w:multiLevelType w:val="multilevel"/>
    <w:tmpl w:val="02388D28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D78CB"/>
    <w:multiLevelType w:val="multilevel"/>
    <w:tmpl w:val="874CFDA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21164"/>
    <w:multiLevelType w:val="multilevel"/>
    <w:tmpl w:val="B5E233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AB4EC8"/>
    <w:multiLevelType w:val="multilevel"/>
    <w:tmpl w:val="3A927EF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60C5C"/>
    <w:multiLevelType w:val="multilevel"/>
    <w:tmpl w:val="BAE430FE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11BA5"/>
    <w:multiLevelType w:val="multilevel"/>
    <w:tmpl w:val="7AD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9148D"/>
    <w:multiLevelType w:val="multilevel"/>
    <w:tmpl w:val="4844E2FA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C945F8"/>
    <w:multiLevelType w:val="multilevel"/>
    <w:tmpl w:val="0988144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6072E1"/>
    <w:multiLevelType w:val="multilevel"/>
    <w:tmpl w:val="0512CDF6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9712FE"/>
    <w:multiLevelType w:val="multilevel"/>
    <w:tmpl w:val="9970CEA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4331E5"/>
    <w:multiLevelType w:val="multilevel"/>
    <w:tmpl w:val="A2B6BC1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DA3FD3"/>
    <w:multiLevelType w:val="multilevel"/>
    <w:tmpl w:val="829E66CA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374682"/>
    <w:multiLevelType w:val="multilevel"/>
    <w:tmpl w:val="6574A7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55C18"/>
    <w:multiLevelType w:val="multilevel"/>
    <w:tmpl w:val="9D4CFD0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D0706E"/>
    <w:multiLevelType w:val="multilevel"/>
    <w:tmpl w:val="1A5EEAEE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E327C"/>
    <w:multiLevelType w:val="multilevel"/>
    <w:tmpl w:val="F41C5E44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0B72FC"/>
    <w:multiLevelType w:val="multilevel"/>
    <w:tmpl w:val="197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62DC5"/>
    <w:multiLevelType w:val="multilevel"/>
    <w:tmpl w:val="11FC31C0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560AE6"/>
    <w:multiLevelType w:val="multilevel"/>
    <w:tmpl w:val="A46E8A58"/>
    <w:lvl w:ilvl="0">
      <w:start w:val="1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0A2375"/>
    <w:multiLevelType w:val="multilevel"/>
    <w:tmpl w:val="0B06538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3A4D2A"/>
    <w:multiLevelType w:val="multilevel"/>
    <w:tmpl w:val="0840E5A2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944FC3"/>
    <w:multiLevelType w:val="multilevel"/>
    <w:tmpl w:val="7CAEAFC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A2DBA"/>
    <w:multiLevelType w:val="multilevel"/>
    <w:tmpl w:val="09E6FA0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295623"/>
    <w:multiLevelType w:val="multilevel"/>
    <w:tmpl w:val="92F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B4222"/>
    <w:multiLevelType w:val="multilevel"/>
    <w:tmpl w:val="92DA23B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EB172B"/>
    <w:multiLevelType w:val="multilevel"/>
    <w:tmpl w:val="0BA2A7B0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B85056"/>
    <w:multiLevelType w:val="multilevel"/>
    <w:tmpl w:val="759EC9D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2551F"/>
    <w:multiLevelType w:val="multilevel"/>
    <w:tmpl w:val="8C5E8C4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925069">
    <w:abstractNumId w:val="12"/>
  </w:num>
  <w:num w:numId="2" w16cid:durableId="581329080">
    <w:abstractNumId w:val="9"/>
  </w:num>
  <w:num w:numId="3" w16cid:durableId="118886382">
    <w:abstractNumId w:val="19"/>
  </w:num>
  <w:num w:numId="4" w16cid:durableId="333457765">
    <w:abstractNumId w:val="20"/>
  </w:num>
  <w:num w:numId="5" w16cid:durableId="1006320700">
    <w:abstractNumId w:val="17"/>
  </w:num>
  <w:num w:numId="6" w16cid:durableId="1167356786">
    <w:abstractNumId w:val="34"/>
  </w:num>
  <w:num w:numId="7" w16cid:durableId="1864441270">
    <w:abstractNumId w:val="4"/>
  </w:num>
  <w:num w:numId="8" w16cid:durableId="1861235212">
    <w:abstractNumId w:val="33"/>
  </w:num>
  <w:num w:numId="9" w16cid:durableId="478693736">
    <w:abstractNumId w:val="14"/>
  </w:num>
  <w:num w:numId="10" w16cid:durableId="328296038">
    <w:abstractNumId w:val="29"/>
  </w:num>
  <w:num w:numId="11" w16cid:durableId="870341320">
    <w:abstractNumId w:val="8"/>
  </w:num>
  <w:num w:numId="12" w16cid:durableId="1697461742">
    <w:abstractNumId w:val="28"/>
  </w:num>
  <w:num w:numId="13" w16cid:durableId="132331529">
    <w:abstractNumId w:val="6"/>
  </w:num>
  <w:num w:numId="14" w16cid:durableId="1028488355">
    <w:abstractNumId w:val="26"/>
  </w:num>
  <w:num w:numId="15" w16cid:durableId="2041468181">
    <w:abstractNumId w:val="16"/>
  </w:num>
  <w:num w:numId="16" w16cid:durableId="163210868">
    <w:abstractNumId w:val="15"/>
  </w:num>
  <w:num w:numId="17" w16cid:durableId="1438986400">
    <w:abstractNumId w:val="22"/>
  </w:num>
  <w:num w:numId="18" w16cid:durableId="2018539485">
    <w:abstractNumId w:val="11"/>
  </w:num>
  <w:num w:numId="19" w16cid:durableId="1423840271">
    <w:abstractNumId w:val="7"/>
  </w:num>
  <w:num w:numId="20" w16cid:durableId="607808942">
    <w:abstractNumId w:val="21"/>
  </w:num>
  <w:num w:numId="21" w16cid:durableId="1967929251">
    <w:abstractNumId w:val="31"/>
  </w:num>
  <w:num w:numId="22" w16cid:durableId="1531721130">
    <w:abstractNumId w:val="3"/>
  </w:num>
  <w:num w:numId="23" w16cid:durableId="388959998">
    <w:abstractNumId w:val="0"/>
  </w:num>
  <w:num w:numId="24" w16cid:durableId="161971138">
    <w:abstractNumId w:val="24"/>
  </w:num>
  <w:num w:numId="25" w16cid:durableId="839546648">
    <w:abstractNumId w:val="5"/>
  </w:num>
  <w:num w:numId="26" w16cid:durableId="1777871410">
    <w:abstractNumId w:val="10"/>
  </w:num>
  <w:num w:numId="27" w16cid:durableId="1107432939">
    <w:abstractNumId w:val="32"/>
  </w:num>
  <w:num w:numId="28" w16cid:durableId="583027986">
    <w:abstractNumId w:val="1"/>
  </w:num>
  <w:num w:numId="29" w16cid:durableId="129595377">
    <w:abstractNumId w:val="27"/>
  </w:num>
  <w:num w:numId="30" w16cid:durableId="137302391">
    <w:abstractNumId w:val="13"/>
  </w:num>
  <w:num w:numId="31" w16cid:durableId="1659765675">
    <w:abstractNumId w:val="18"/>
  </w:num>
  <w:num w:numId="32" w16cid:durableId="2047023389">
    <w:abstractNumId w:val="25"/>
  </w:num>
  <w:num w:numId="33" w16cid:durableId="1224096970">
    <w:abstractNumId w:val="2"/>
  </w:num>
  <w:num w:numId="34" w16cid:durableId="1757088147">
    <w:abstractNumId w:val="23"/>
  </w:num>
  <w:num w:numId="35" w16cid:durableId="6926506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8A"/>
    <w:rsid w:val="00B82FEA"/>
    <w:rsid w:val="00CE7CA9"/>
    <w:rsid w:val="00CF704B"/>
    <w:rsid w:val="00D40BCB"/>
    <w:rsid w:val="00D513A1"/>
    <w:rsid w:val="00E9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206C"/>
  <w15:chartTrackingRefBased/>
  <w15:docId w15:val="{DFA865C3-21C4-5746-B831-211085DF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4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7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748A"/>
    <w:rPr>
      <w:b/>
      <w:bCs/>
    </w:rPr>
  </w:style>
  <w:style w:type="character" w:styleId="Emphasis">
    <w:name w:val="Emphasis"/>
    <w:basedOn w:val="DefaultParagraphFont"/>
    <w:uiPriority w:val="20"/>
    <w:qFormat/>
    <w:rsid w:val="00E974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8618</Words>
  <Characters>53521</Characters>
  <Application>Microsoft Office Word</Application>
  <DocSecurity>0</DocSecurity>
  <Lines>1529</Lines>
  <Paragraphs>1150</Paragraphs>
  <ScaleCrop>false</ScaleCrop>
  <Company/>
  <LinksUpToDate>false</LinksUpToDate>
  <CharactersWithSpaces>60989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GILLIKIN</dc:creator>
  <cp:keywords/>
  <dc:description/>
  <cp:lastModifiedBy>BRIAN GILLIKIN</cp:lastModifiedBy>
  <cp:revision>1</cp:revision>
  <dcterms:created xsi:type="dcterms:W3CDTF">2026-04-27T12:54:00Z</dcterms:created>
  <dcterms:modified xsi:type="dcterms:W3CDTF">2026-04-27T12:54:00Z</dcterms:modified>
</cp:coreProperties>
</file>