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CCFF"/>
  <w:body>
    <w:p w14:paraId="4101291A" w14:textId="6CBD2635" w:rsidR="006A77BD" w:rsidRDefault="008B6096" w:rsidP="005B7D3E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 xml:space="preserve">Project </w:t>
      </w:r>
      <w:proofErr w:type="gramStart"/>
      <w:r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proposal :</w:t>
      </w:r>
      <w:proofErr w:type="gramEnd"/>
      <w:r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 xml:space="preserve"> Elizabeth Greer</w:t>
      </w:r>
    </w:p>
    <w:p w14:paraId="06B18075" w14:textId="0010675E" w:rsidR="00450A57" w:rsidRDefault="00450A57" w:rsidP="00450A57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commentRangeStart w:id="0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Originally my goal for this project was to make a sample section of a game that I will design</w:t>
      </w:r>
      <w:r w:rsidR="003B31B8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. </w:t>
      </w:r>
      <w:r w:rsidR="0017658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The game is focussed </w:t>
      </w:r>
      <w:proofErr w:type="gramStart"/>
      <w:r w:rsidR="0017658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around</w:t>
      </w:r>
      <w:proofErr w:type="gramEnd"/>
      <w:r w:rsidR="0017658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death and the cultural ways in which we view and mourn the end of life, with a focus on education and de-stigmatisation of this conversation. I believe that as we convert into digital natives</w:t>
      </w:r>
      <w:r w:rsidR="003B31B8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lives get longer</w:t>
      </w:r>
      <w:r w:rsidR="00176580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we have to start talking about topics like dying in different ways by creating narratives and focuses for people to relate to. So-called “empathy games” build a sense of surrogate self and focus on recreating experience using design techniques, and I think that these techniques can be utilised to help guide people through grieving. </w:t>
      </w:r>
    </w:p>
    <w:p w14:paraId="0498D871" w14:textId="679B33DF" w:rsidR="00176580" w:rsidRPr="00450A57" w:rsidRDefault="00176580" w:rsidP="00450A57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would hope eventually to create a </w:t>
      </w:r>
      <w:r w:rsidR="005B7D3E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“</w:t>
      </w:r>
      <w:proofErr w:type="spell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Metroidvania</w:t>
      </w:r>
      <w:proofErr w:type="spellEnd"/>
      <w:r w:rsidR="005B7D3E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”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game, keeping the engaging parts of gameplay in tandem with narrative roles. This engagement factor is a key strength in games as opposed to other media. A game will be far too much scope for me to build in one year, as I have no experience in game design mechanics, and it would be a huge expectation to create a good sample of the end product. </w:t>
      </w:r>
      <w:commentRangeStart w:id="1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Therefore, I am aiming to scope back by creating some designs and models, with the final outcome aim to have a cutscene or short</w:t>
      </w:r>
      <w:r w:rsidR="005B7D3E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clip that would display the aesthetic principle of the game. </w:t>
      </w:r>
      <w:commentRangeEnd w:id="0"/>
      <w:r w:rsidR="0059462C">
        <w:rPr>
          <w:rStyle w:val="CommentReference"/>
        </w:rPr>
        <w:commentReference w:id="0"/>
      </w:r>
      <w:commentRangeEnd w:id="1"/>
      <w:r w:rsidR="0059462C">
        <w:rPr>
          <w:rStyle w:val="CommentReference"/>
        </w:rPr>
        <w:commentReference w:id="1"/>
      </w:r>
    </w:p>
    <w:p w14:paraId="5635A6FE" w14:textId="4A988F8B" w:rsidR="00865281" w:rsidRDefault="00865281" w:rsidP="008B6096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865281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Technologies and materials</w:t>
      </w:r>
    </w:p>
    <w:p w14:paraId="4996B452" w14:textId="4B70F557" w:rsidR="005851A9" w:rsidRDefault="005851A9" w:rsidP="00657ADC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will likely be using a mixture of C++, </w:t>
      </w:r>
      <w:proofErr w:type="spellStart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OpenGLSL</w:t>
      </w:r>
      <w:proofErr w:type="spell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C# as my languages for the code aspect of this task. </w:t>
      </w:r>
      <w:r w:rsidR="008B6096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Software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will include Unity and Maya, where I will be able to sculpt, animate and apply my code</w:t>
      </w:r>
      <w:r w:rsidR="003B31B8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. This is a </w:t>
      </w:r>
      <w:proofErr w:type="gramStart"/>
      <w:r w:rsidR="003B31B8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software based</w:t>
      </w:r>
      <w:proofErr w:type="gramEnd"/>
      <w:r w:rsidR="003B31B8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project, so I don’t need any extra equipment.</w:t>
      </w:r>
    </w:p>
    <w:p w14:paraId="5C5B8136" w14:textId="7F88A1CD" w:rsidR="005851A9" w:rsidRPr="00865281" w:rsidRDefault="005851A9" w:rsidP="005851A9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In terms of techniques, I hope to be able to experiment with a</w:t>
      </w:r>
      <w:commentRangeStart w:id="2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variety of shaders and use generative techniques like noise or procedural shaders. </w:t>
      </w:r>
      <w:commentRangeEnd w:id="2"/>
      <w:r w:rsidR="0059462C">
        <w:rPr>
          <w:rStyle w:val="CommentReference"/>
        </w:rPr>
        <w:commentReference w:id="2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 would like to also include some physics representation in terms of creating visually engaging aspects</w:t>
      </w:r>
      <w:r w:rsidR="004B2B3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of design such as key elements like cloth and light reflections. </w:t>
      </w:r>
    </w:p>
    <w:p w14:paraId="648B614B" w14:textId="77777777" w:rsidR="00AE26C1" w:rsidRDefault="00865281" w:rsidP="00AE26C1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865281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Context and research</w:t>
      </w:r>
    </w:p>
    <w:p w14:paraId="4FEC24AD" w14:textId="275AE18B" w:rsidR="00AE26C1" w:rsidRPr="00AE26C1" w:rsidRDefault="00CC2C21" w:rsidP="00AE26C1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commentRangeStart w:id="3"/>
      <w:commentRangeStart w:id="4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Inspiring works </w:t>
      </w:r>
      <w:commentRangeEnd w:id="3"/>
      <w:r w:rsidR="0059462C">
        <w:rPr>
          <w:rStyle w:val="CommentReference"/>
        </w:rPr>
        <w:commentReference w:id="3"/>
      </w:r>
      <w:commentRangeEnd w:id="4"/>
      <w:r w:rsidR="002057C1">
        <w:rPr>
          <w:rStyle w:val="CommentReference"/>
        </w:rPr>
        <w:commentReference w:id="4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include 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Ori and the Blind Forest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</w:t>
      </w:r>
      <w:proofErr w:type="spellStart"/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Spiritfarer</w:t>
      </w:r>
      <w:proofErr w:type="spellEnd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two games which have engaging mechanics but also a focus on telling an emotional story. </w:t>
      </w:r>
      <w:proofErr w:type="spellStart"/>
      <w:r w:rsidR="00AE26C1" w:rsidRPr="00AE26C1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Spiritfarer</w:t>
      </w:r>
      <w:proofErr w:type="spellEnd"/>
      <w:r w:rsidR="00AE26C1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 </w:t>
      </w:r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in particular is an inspiration point as it tells a story also about dying; you play as a </w:t>
      </w:r>
      <w:r w:rsidR="00AE26C1" w:rsidRP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Charon</w:t>
      </w:r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-</w:t>
      </w:r>
      <w:proofErr w:type="spellStart"/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esque</w:t>
      </w:r>
      <w:proofErr w:type="spellEnd"/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character, who ferries souls to the afterlife. The emphasis lies in the relationship with these spirits in a resource-management game, which is a beautiful story and gets acclaim for its story and emotional lore.</w:t>
      </w:r>
    </w:p>
    <w:p w14:paraId="549E3589" w14:textId="5220653E" w:rsidR="00CC2C21" w:rsidRDefault="00AE26C1" w:rsidP="00CC2C21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 </w:t>
      </w:r>
      <w:r w:rsidR="00CC2C21" w:rsidRP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Another</w:t>
      </w:r>
      <w:r w:rsidR="00CC2C2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example would be </w:t>
      </w:r>
      <w:r w:rsidR="00CC2C21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Celeste</w:t>
      </w:r>
      <w:r w:rsidR="00CC2C2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which was renowned in how it handled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the main characters struggle with depression, combined with engaging platformer mechanics. The game won awards for best indie game and ranked highly on many “game of the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t xml:space="preserve">year” lists as it was an emotional game that retained a very “gamified” aspect- that is to say it didn’t reduce to a walking sim, which empathy-games are often likely to do. </w:t>
      </w:r>
    </w:p>
    <w:p w14:paraId="65144385" w14:textId="31A5E1C8" w:rsidR="00AE26C1" w:rsidRPr="00CC2C21" w:rsidRDefault="00AE26C1" w:rsidP="00CC2C21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In extra research, I have also been communicating with an American group of “death doulas”- social workers who deal with end-of-life car</w:t>
      </w:r>
      <w:r w:rsidR="00911A0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e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. I wanted to do some real research into dealing with such a topic and what would actually be a realistic context for this game to handle. </w:t>
      </w:r>
    </w:p>
    <w:p w14:paraId="0A2EA2F2" w14:textId="01BEF816" w:rsidR="00F77DAC" w:rsidRDefault="00865281" w:rsidP="005851A9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 w:rsidRPr="00865281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Existing knowledge</w:t>
      </w:r>
    </w:p>
    <w:p w14:paraId="239D8BE6" w14:textId="01833861" w:rsidR="005B7D3E" w:rsidRDefault="005B7D3E" w:rsidP="005B7D3E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A variety of my past modules have influenced my interest into </w:t>
      </w:r>
      <w:r w:rsidR="006234AF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interaction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and games. Particularly, modules 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Designing Digital Interactions”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and “</w:t>
      </w:r>
      <w:commentRangeStart w:id="5"/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Perception and Multimedia Computing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” </w:t>
      </w:r>
      <w:commentRangeEnd w:id="5"/>
      <w:r w:rsidR="002057C1">
        <w:rPr>
          <w:rStyle w:val="CommentReference"/>
        </w:rPr>
        <w:commentReference w:id="5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have been instrumental in building an interest into the human aspect of games and media- that is, how we relate to different media and how it physically can affect us. </w:t>
      </w:r>
    </w:p>
    <w:p w14:paraId="6D459ED3" w14:textId="29935184" w:rsidR="005B7D3E" w:rsidRPr="005B7D3E" w:rsidRDefault="005B7D3E" w:rsidP="005B7D3E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From a design point of view, I will draw on not only past experience with art foundation work, but also the 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“Graphics”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and “</w:t>
      </w:r>
      <w:r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Introduction to Modelling and </w:t>
      </w:r>
      <w:r w:rsidR="00911A05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Animation” </w:t>
      </w:r>
      <w:r w:rsidR="00911A0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modules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which will inform my practise and technique. </w:t>
      </w:r>
      <w:commentRangeStart w:id="6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expect to be blending these modules and using shader knowledge from Graphics combined with the modelling and animation principles </w:t>
      </w:r>
      <w:r w:rsidR="004B2B3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I am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</w:t>
      </w:r>
      <w:r w:rsidR="004B2B35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currently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learning in IMA.</w:t>
      </w:r>
      <w:commentRangeEnd w:id="6"/>
      <w:r w:rsidR="002057C1">
        <w:rPr>
          <w:rStyle w:val="CommentReference"/>
        </w:rPr>
        <w:commentReference w:id="6"/>
      </w:r>
    </w:p>
    <w:p w14:paraId="3CD44218" w14:textId="77777777" w:rsidR="00865281" w:rsidRPr="00865281" w:rsidRDefault="00865281" w:rsidP="00865281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865281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New knowledge</w:t>
      </w:r>
    </w:p>
    <w:p w14:paraId="75A31913" w14:textId="68414B75" w:rsidR="004B2B35" w:rsidRPr="00AE26C1" w:rsidRDefault="004B2B35" w:rsidP="004B2B35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For new skills, I will need to learn animation technique, </w:t>
      </w:r>
      <w:commentRangeStart w:id="7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as well as refine my knowledge of design and the pipeline of design for animation</w:t>
      </w:r>
      <w:commentRangeEnd w:id="7"/>
      <w:r w:rsidR="002057C1">
        <w:rPr>
          <w:rStyle w:val="CommentReference"/>
        </w:rPr>
        <w:commentReference w:id="7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. I will do this by finding resources online and watching</w:t>
      </w:r>
      <w:r w:rsidR="00EC26DE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the process that different animation studios have followed- for example, I have books regarding the development of </w:t>
      </w:r>
      <w:r w:rsidR="00EC26DE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 xml:space="preserve">How To Train Your Dragon, </w:t>
      </w:r>
      <w:r w:rsidR="00EC26DE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where I can find some examples of the pipeline process, which, whilst obviously a different scale and level, I can hopefully apply some aspects of into my own work and planning. </w:t>
      </w:r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have completed a summer course in an </w:t>
      </w:r>
      <w:r w:rsidR="00AE26C1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Introduction to VFX</w:t>
      </w:r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, which gives me a good start in weighting and understanding soft body animation, but I will need to do extra research for material and shader knowledge, which I will find online- </w:t>
      </w:r>
      <w:commentRangeStart w:id="8"/>
      <w:proofErr w:type="spellStart"/>
      <w:r w:rsidR="00AE26C1">
        <w:rPr>
          <w:rFonts w:ascii="Nirmala UI Semilight" w:eastAsia="Times New Roman" w:hAnsi="Nirmala UI Semilight" w:cs="Nirmala UI Semilight"/>
          <w:i/>
          <w:iCs/>
          <w:sz w:val="24"/>
          <w:szCs w:val="24"/>
          <w:lang w:eastAsia="en-GB"/>
        </w:rPr>
        <w:t>BlenderGuru</w:t>
      </w:r>
      <w:proofErr w:type="spellEnd"/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</w:t>
      </w:r>
      <w:commentRangeEnd w:id="8"/>
      <w:r w:rsidR="002057C1">
        <w:rPr>
          <w:rStyle w:val="CommentReference"/>
        </w:rPr>
        <w:commentReference w:id="8"/>
      </w:r>
      <w:r w:rsidR="00AE26C1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on YouTube does similar content in Blender, but I would like to find some Maya specific channels.</w:t>
      </w:r>
    </w:p>
    <w:p w14:paraId="5F0F6221" w14:textId="76C565CB" w:rsidR="00EC26DE" w:rsidRPr="00EC26DE" w:rsidRDefault="00EC26DE" w:rsidP="004B2B35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also need to learn more about Unity and the software. I am currently learning about it in Games AI, and will be finding more resources, as well as asking my </w:t>
      </w:r>
      <w:commentRangeStart w:id="9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peers in Games Programming </w:t>
      </w:r>
      <w:commentRangeEnd w:id="9"/>
      <w:r w:rsidR="002057C1">
        <w:rPr>
          <w:rStyle w:val="CommentReference"/>
        </w:rPr>
        <w:commentReference w:id="9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who are familiar with the software for advice.</w:t>
      </w:r>
    </w:p>
    <w:p w14:paraId="2046AAA7" w14:textId="1432F452" w:rsidR="00865281" w:rsidRPr="00865281" w:rsidRDefault="00865281" w:rsidP="00865281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 w:rsidRPr="00865281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Timeline and milestones</w:t>
      </w:r>
      <w:r w:rsidR="009B5D27"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 xml:space="preserve"> </w:t>
      </w:r>
    </w:p>
    <w:p w14:paraId="33868DCB" w14:textId="361BAF07" w:rsidR="000A40E6" w:rsidRDefault="00657ADC" w:rsidP="00657ADC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As a contingency, I will adapt my plan in terms of timing and level of polish. I would like to at least create a blocked-out animation, even if textures and physics are not refined </w:t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lastRenderedPageBreak/>
        <w:t xml:space="preserve">to the level that I would expect of myself. I will aim to finish this project by the end of April, two weeks before the deadline, in order to allow for unforeseen external influence, such as a </w:t>
      </w:r>
      <w:commentRangeStart w:id="10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breakage</w:t>
      </w:r>
      <w:commentRangeEnd w:id="10"/>
      <w:r w:rsidR="002057C1">
        <w:rPr>
          <w:rStyle w:val="CommentReference"/>
        </w:rPr>
        <w:commentReference w:id="10"/>
      </w:r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 or the developing pandemic situation. </w:t>
      </w:r>
      <w:commentRangeStart w:id="11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I think that this is a reasonable approach as I should then allow for enough that I hope to not need to re-scope to minimum viable. </w:t>
      </w:r>
      <w:commentRangeEnd w:id="11"/>
      <w:r w:rsidR="002057C1">
        <w:rPr>
          <w:rStyle w:val="CommentReference"/>
        </w:rPr>
        <w:commentReference w:id="11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2C21" w14:paraId="4361D701" w14:textId="77777777" w:rsidTr="00CC2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6714F5D2" w14:textId="738714BD" w:rsidR="00CC2C21" w:rsidRDefault="00CC2C21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7178" w:type="dxa"/>
          </w:tcPr>
          <w:p w14:paraId="2A275E85" w14:textId="6643799C" w:rsidR="00CC2C21" w:rsidRDefault="00CC2C21" w:rsidP="00CC2C2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Tasks</w:t>
            </w:r>
          </w:p>
        </w:tc>
      </w:tr>
      <w:tr w:rsidR="00CC2C21" w14:paraId="590153BA" w14:textId="77777777" w:rsidTr="00CC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C0DEB4" w14:textId="2F0B5FEB" w:rsidR="00CC2C21" w:rsidRDefault="00AE26C1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b w:val="0"/>
                <w:bCs w:val="0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 xml:space="preserve">Present – </w:t>
            </w:r>
          </w:p>
          <w:p w14:paraId="1B820E2B" w14:textId="076C8ECA" w:rsidR="00AE26C1" w:rsidRDefault="00AE26C1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</w:t>
            </w:r>
          </w:p>
        </w:tc>
        <w:tc>
          <w:tcPr>
            <w:tcW w:w="7178" w:type="dxa"/>
          </w:tcPr>
          <w:p w14:paraId="67664210" w14:textId="452C2BC9" w:rsidR="00CC2C21" w:rsidRDefault="00151222" w:rsidP="00CC2C2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Focused context research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Initial design principles and mock</w:t>
            </w:r>
            <w:r w:rsidR="008B6096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-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ups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Narrative/scene writing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Storyboard</w:t>
            </w:r>
          </w:p>
        </w:tc>
      </w:tr>
      <w:tr w:rsidR="00CC2C21" w14:paraId="5C9FDA6C" w14:textId="77777777" w:rsidTr="00CC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F5E056" w14:textId="3EC6E5ED" w:rsidR="00CC2C21" w:rsidRDefault="00151222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11 / 12 / 2020 -31/1/2020</w:t>
            </w:r>
          </w:p>
        </w:tc>
        <w:tc>
          <w:tcPr>
            <w:tcW w:w="7178" w:type="dxa"/>
          </w:tcPr>
          <w:p w14:paraId="4DAC0DF2" w14:textId="5D30651A" w:rsidR="00CC2C21" w:rsidRDefault="00151222" w:rsidP="00CC2C2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INTERIM REPORT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Final design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Model progress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Blocking animation</w:t>
            </w:r>
          </w:p>
        </w:tc>
      </w:tr>
      <w:tr w:rsidR="00CC2C21" w14:paraId="33C18F75" w14:textId="77777777" w:rsidTr="00CC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8B5572" w14:textId="777619B4" w:rsidR="00CC2C21" w:rsidRDefault="00151222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2/2020</w:t>
            </w:r>
          </w:p>
        </w:tc>
        <w:tc>
          <w:tcPr>
            <w:tcW w:w="7178" w:type="dxa"/>
          </w:tcPr>
          <w:p w14:paraId="2B59EC0E" w14:textId="662FB27D" w:rsidR="00151222" w:rsidRDefault="00151222" w:rsidP="00CC2C2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Animation work</w:t>
            </w:r>
          </w:p>
        </w:tc>
      </w:tr>
      <w:tr w:rsidR="00CC2C21" w14:paraId="09C23912" w14:textId="77777777" w:rsidTr="00CC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A94217" w14:textId="197C2011" w:rsidR="00151222" w:rsidRPr="00151222" w:rsidRDefault="00151222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b w:val="0"/>
                <w:bCs w:val="0"/>
                <w:caps w:val="0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3/2020</w:t>
            </w:r>
          </w:p>
        </w:tc>
        <w:tc>
          <w:tcPr>
            <w:tcW w:w="7178" w:type="dxa"/>
          </w:tcPr>
          <w:p w14:paraId="2F5923E1" w14:textId="58E67FB1" w:rsidR="005529F5" w:rsidRDefault="00151222" w:rsidP="00CC2C2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DRAFT REPORT</w:t>
            </w:r>
            <w:r w:rsidR="005529F5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 xml:space="preserve">Shaders </w:t>
            </w:r>
            <w:r w:rsidR="005529F5"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Texturing</w:t>
            </w:r>
          </w:p>
        </w:tc>
      </w:tr>
      <w:tr w:rsidR="00151222" w14:paraId="0587D2FB" w14:textId="77777777" w:rsidTr="00CC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54FD91" w14:textId="292ED95D" w:rsidR="00151222" w:rsidRDefault="00151222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4/2020</w:t>
            </w:r>
          </w:p>
        </w:tc>
        <w:tc>
          <w:tcPr>
            <w:tcW w:w="7178" w:type="dxa"/>
          </w:tcPr>
          <w:p w14:paraId="2A908695" w14:textId="3DA83B4D" w:rsidR="00151222" w:rsidRDefault="00657ADC" w:rsidP="00CC2C2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FINAL</w:t>
            </w:r>
          </w:p>
        </w:tc>
      </w:tr>
      <w:tr w:rsidR="00151222" w14:paraId="7750AF1C" w14:textId="77777777" w:rsidTr="00CC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B59A49" w14:textId="00C29ACB" w:rsidR="00151222" w:rsidRDefault="00151222" w:rsidP="00CC2C21">
            <w:pPr>
              <w:spacing w:before="100" w:beforeAutospacing="1" w:after="100" w:afterAutospacing="1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5/2020</w:t>
            </w:r>
          </w:p>
        </w:tc>
        <w:tc>
          <w:tcPr>
            <w:tcW w:w="7178" w:type="dxa"/>
          </w:tcPr>
          <w:p w14:paraId="3FECB7B7" w14:textId="42B3CFC6" w:rsidR="00151222" w:rsidRDefault="00151222" w:rsidP="00CC2C2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</w:pP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t>PROJECT REPORT</w:t>
            </w:r>
            <w:r>
              <w:rPr>
                <w:rFonts w:ascii="Nirmala UI Semilight" w:eastAsia="Times New Roman" w:hAnsi="Nirmala UI Semilight" w:cs="Nirmala UI Semilight"/>
                <w:sz w:val="24"/>
                <w:szCs w:val="24"/>
                <w:lang w:eastAsia="en-GB"/>
              </w:rPr>
              <w:br/>
              <w:t>SHOWCASE DEMOS</w:t>
            </w:r>
          </w:p>
        </w:tc>
      </w:tr>
    </w:tbl>
    <w:p w14:paraId="24A3F2E7" w14:textId="36D386EE" w:rsidR="00CC2C21" w:rsidRPr="000A40E6" w:rsidRDefault="00657ADC" w:rsidP="00CC2C21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</w:pPr>
      <w:commentRangeStart w:id="12"/>
      <w:r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 xml:space="preserve">Project repo: </w:t>
      </w:r>
      <w:r w:rsidRPr="00657ADC">
        <w:rPr>
          <w:rFonts w:ascii="Nirmala UI Semilight" w:eastAsia="Times New Roman" w:hAnsi="Nirmala UI Semilight" w:cs="Nirmala UI Semilight"/>
          <w:sz w:val="24"/>
          <w:szCs w:val="24"/>
          <w:lang w:eastAsia="en-GB"/>
        </w:rPr>
        <w:t>https://github.com/b-greer/finalProject</w:t>
      </w:r>
      <w:commentRangeEnd w:id="12"/>
      <w:r w:rsidR="002057C1">
        <w:rPr>
          <w:rStyle w:val="CommentReference"/>
        </w:rPr>
        <w:commentReference w:id="12"/>
      </w:r>
    </w:p>
    <w:p w14:paraId="04249455" w14:textId="7F8FEB23" w:rsidR="000A40E6" w:rsidRPr="000A40E6" w:rsidRDefault="000A40E6" w:rsidP="000A40E6">
      <w:pPr>
        <w:spacing w:before="100" w:beforeAutospacing="1" w:after="100" w:afterAutospacing="1" w:line="240" w:lineRule="auto"/>
        <w:outlineLvl w:val="3"/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</w:pPr>
      <w:r>
        <w:rPr>
          <w:rFonts w:ascii="Nirmala UI Semilight" w:eastAsia="Times New Roman" w:hAnsi="Nirmala UI Semilight" w:cs="Nirmala UI Semilight"/>
          <w:b/>
          <w:bCs/>
          <w:sz w:val="24"/>
          <w:szCs w:val="24"/>
          <w:lang w:eastAsia="en-GB"/>
        </w:rPr>
        <w:t>Bibliography</w:t>
      </w:r>
    </w:p>
    <w:p w14:paraId="42B4B844" w14:textId="07100798" w:rsidR="000A40E6" w:rsidRPr="00B014C9" w:rsidRDefault="000A40E6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r w:rsidRPr="00B014C9">
        <w:rPr>
          <w:rFonts w:ascii="Nirmala UI Semilight" w:hAnsi="Nirmala UI Semilight" w:cs="Nirmala UI Semilight"/>
        </w:rPr>
        <w:t>Thunder Lotus Games (2020). </w:t>
      </w:r>
      <w:proofErr w:type="spellStart"/>
      <w:r w:rsidRPr="00B014C9">
        <w:rPr>
          <w:rFonts w:ascii="Nirmala UI Semilight" w:hAnsi="Nirmala UI Semilight" w:cs="Nirmala UI Semilight"/>
          <w:i/>
          <w:iCs/>
        </w:rPr>
        <w:t>Spiritfarer</w:t>
      </w:r>
      <w:proofErr w:type="spellEnd"/>
      <w:r w:rsidRPr="00B014C9">
        <w:rPr>
          <w:rFonts w:ascii="Nirmala UI Semilight" w:hAnsi="Nirmala UI Semilight" w:cs="Nirmala UI Semilight"/>
          <w:i/>
          <w:iCs/>
        </w:rPr>
        <w:t xml:space="preserve"> </w:t>
      </w:r>
      <w:r w:rsidRPr="00B014C9">
        <w:rPr>
          <w:rFonts w:ascii="Nirmala UI Semilight" w:hAnsi="Nirmala UI Semilight" w:cs="Nirmala UI Semilight"/>
        </w:rPr>
        <w:t xml:space="preserve">[Video game]. Available at </w:t>
      </w:r>
      <w:proofErr w:type="gramStart"/>
      <w:r w:rsidRPr="00B014C9">
        <w:rPr>
          <w:rFonts w:ascii="Nirmala UI Semilight" w:hAnsi="Nirmala UI Semilight" w:cs="Nirmala UI Semilight"/>
        </w:rPr>
        <w:t>https://thunderlotusgames.com/spiritfarer/  (</w:t>
      </w:r>
      <w:proofErr w:type="gramEnd"/>
      <w:r w:rsidRPr="00B014C9">
        <w:rPr>
          <w:rFonts w:ascii="Nirmala UI Semilight" w:hAnsi="Nirmala UI Semilight" w:cs="Nirmala UI Semilight"/>
        </w:rPr>
        <w:t>Downloaded: 25 October 2020).</w:t>
      </w:r>
    </w:p>
    <w:p w14:paraId="2A55E349" w14:textId="165C8654" w:rsidR="000A40E6" w:rsidRPr="00B014C9" w:rsidRDefault="000A40E6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r w:rsidRPr="00B014C9">
        <w:rPr>
          <w:rFonts w:ascii="Nirmala UI Semilight" w:hAnsi="Nirmala UI Semilight" w:cs="Nirmala UI Semilight"/>
        </w:rPr>
        <w:t>Moon Studios, pub. Microsoft Studios (2015). </w:t>
      </w:r>
      <w:r w:rsidRPr="00B014C9">
        <w:rPr>
          <w:rFonts w:ascii="Nirmala UI Semilight" w:hAnsi="Nirmala UI Semilight" w:cs="Nirmala UI Semilight"/>
          <w:i/>
          <w:iCs/>
        </w:rPr>
        <w:t xml:space="preserve">Ori and the Blind Forest </w:t>
      </w:r>
      <w:r w:rsidRPr="00B014C9">
        <w:rPr>
          <w:rFonts w:ascii="Nirmala UI Semilight" w:hAnsi="Nirmala UI Semilight" w:cs="Nirmala UI Semilight"/>
        </w:rPr>
        <w:t xml:space="preserve">[Video game]. Available at </w:t>
      </w:r>
      <w:hyperlink r:id="rId10" w:history="1">
        <w:r w:rsidRPr="00B014C9">
          <w:rPr>
            <w:rStyle w:val="Hyperlink"/>
            <w:rFonts w:ascii="Nirmala UI Semilight" w:hAnsi="Nirmala UI Semilight" w:cs="Nirmala UI Semilight"/>
          </w:rPr>
          <w:t>https://store.steampowered.com/app/387290/Ori_and_the_Blind_Forest_Definitive_Edition/</w:t>
        </w:r>
      </w:hyperlink>
      <w:r w:rsidRPr="00B014C9">
        <w:rPr>
          <w:rFonts w:ascii="Nirmala UI Semilight" w:hAnsi="Nirmala UI Semilight" w:cs="Nirmala UI Semilight"/>
        </w:rPr>
        <w:t xml:space="preserve">   (Downloaded: </w:t>
      </w:r>
      <w:r w:rsidR="00CF568D" w:rsidRPr="00B014C9">
        <w:rPr>
          <w:rFonts w:ascii="Nirmala UI Semilight" w:hAnsi="Nirmala UI Semilight" w:cs="Nirmala UI Semilight"/>
        </w:rPr>
        <w:t>3</w:t>
      </w:r>
      <w:r w:rsidRPr="00B014C9">
        <w:rPr>
          <w:rFonts w:ascii="Nirmala UI Semilight" w:hAnsi="Nirmala UI Semilight" w:cs="Nirmala UI Semilight"/>
        </w:rPr>
        <w:t xml:space="preserve"> </w:t>
      </w:r>
      <w:r w:rsidR="00CF568D" w:rsidRPr="00B014C9">
        <w:rPr>
          <w:rFonts w:ascii="Nirmala UI Semilight" w:hAnsi="Nirmala UI Semilight" w:cs="Nirmala UI Semilight"/>
        </w:rPr>
        <w:t>February</w:t>
      </w:r>
      <w:r w:rsidRPr="00B014C9">
        <w:rPr>
          <w:rFonts w:ascii="Nirmala UI Semilight" w:hAnsi="Nirmala UI Semilight" w:cs="Nirmala UI Semilight"/>
        </w:rPr>
        <w:t xml:space="preserve"> 20</w:t>
      </w:r>
      <w:r w:rsidR="00CF568D" w:rsidRPr="00B014C9">
        <w:rPr>
          <w:rFonts w:ascii="Nirmala UI Semilight" w:hAnsi="Nirmala UI Semilight" w:cs="Nirmala UI Semilight"/>
        </w:rPr>
        <w:t>18</w:t>
      </w:r>
      <w:r w:rsidRPr="00B014C9">
        <w:rPr>
          <w:rFonts w:ascii="Nirmala UI Semilight" w:hAnsi="Nirmala UI Semilight" w:cs="Nirmala UI Semilight"/>
        </w:rPr>
        <w:t>).</w:t>
      </w:r>
    </w:p>
    <w:p w14:paraId="3956410E" w14:textId="14196AAC" w:rsidR="000A40E6" w:rsidRPr="00B014C9" w:rsidRDefault="000A40E6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r w:rsidRPr="00B014C9">
        <w:rPr>
          <w:rFonts w:ascii="Nirmala UI Semilight" w:hAnsi="Nirmala UI Semilight" w:cs="Nirmala UI Semilight"/>
        </w:rPr>
        <w:t xml:space="preserve">Matt Makes Games (2018). </w:t>
      </w:r>
      <w:r w:rsidRPr="00B014C9">
        <w:rPr>
          <w:rFonts w:ascii="Nirmala UI Semilight" w:hAnsi="Nirmala UI Semilight" w:cs="Nirmala UI Semilight"/>
          <w:i/>
          <w:iCs/>
        </w:rPr>
        <w:t xml:space="preserve">Celeste </w:t>
      </w:r>
      <w:r w:rsidRPr="00B014C9">
        <w:rPr>
          <w:rFonts w:ascii="Nirmala UI Semilight" w:hAnsi="Nirmala UI Semilight" w:cs="Nirmala UI Semilight"/>
        </w:rPr>
        <w:t xml:space="preserve">[Video game]. Available at </w:t>
      </w:r>
      <w:hyperlink r:id="rId11" w:history="1">
        <w:r w:rsidRPr="00B014C9">
          <w:rPr>
            <w:rStyle w:val="Hyperlink"/>
            <w:rFonts w:ascii="Nirmala UI Semilight" w:hAnsi="Nirmala UI Semilight" w:cs="Nirmala UI Semilight"/>
          </w:rPr>
          <w:t>https://store.steampowered.com/app/504230/Celeste/</w:t>
        </w:r>
      </w:hyperlink>
      <w:r w:rsidRPr="00B014C9">
        <w:rPr>
          <w:rFonts w:ascii="Nirmala UI Semilight" w:hAnsi="Nirmala UI Semilight" w:cs="Nirmala UI Semilight"/>
        </w:rPr>
        <w:t xml:space="preserve"> </w:t>
      </w:r>
    </w:p>
    <w:p w14:paraId="2E1DFE0F" w14:textId="1FADF259" w:rsidR="00CB09D3" w:rsidRPr="00B014C9" w:rsidRDefault="00CB09D3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proofErr w:type="spellStart"/>
      <w:r w:rsidRPr="00B014C9">
        <w:rPr>
          <w:rFonts w:ascii="Nirmala UI Semilight" w:hAnsi="Nirmala UI Semilight" w:cs="Nirmala UI Semilight"/>
        </w:rPr>
        <w:t>Schlussel</w:t>
      </w:r>
      <w:proofErr w:type="spellEnd"/>
      <w:r w:rsidRPr="00B014C9">
        <w:rPr>
          <w:rFonts w:ascii="Nirmala UI Semilight" w:hAnsi="Nirmala UI Semilight" w:cs="Nirmala UI Semilight"/>
        </w:rPr>
        <w:t xml:space="preserve">, A. (2020). </w:t>
      </w:r>
      <w:r w:rsidR="007B6145" w:rsidRPr="00B014C9">
        <w:rPr>
          <w:rFonts w:ascii="Nirmala UI Semilight" w:hAnsi="Nirmala UI Semilight" w:cs="Nirmala UI Semilight"/>
          <w:i/>
          <w:iCs/>
        </w:rPr>
        <w:t>Introduction to VFX Short Course</w:t>
      </w:r>
      <w:r w:rsidRPr="00B014C9">
        <w:rPr>
          <w:rFonts w:ascii="Nirmala UI Semilight" w:hAnsi="Nirmala UI Semilight" w:cs="Nirmala UI Semilight"/>
        </w:rPr>
        <w:t xml:space="preserve">, </w:t>
      </w:r>
      <w:r w:rsidR="007B6145" w:rsidRPr="00B014C9">
        <w:rPr>
          <w:rFonts w:ascii="Nirmala UI Semilight" w:hAnsi="Nirmala UI Semilight" w:cs="Nirmala UI Semilight"/>
        </w:rPr>
        <w:t>NFTS Scotland.</w:t>
      </w:r>
    </w:p>
    <w:p w14:paraId="6F3712E7" w14:textId="25F33BF0" w:rsidR="00CF568D" w:rsidRPr="00B014C9" w:rsidRDefault="00CF568D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proofErr w:type="spellStart"/>
      <w:r w:rsidRPr="00B014C9">
        <w:rPr>
          <w:rFonts w:ascii="Nirmala UI Semilight" w:hAnsi="Nirmala UI Semilight" w:cs="Nirmala UI Semilight"/>
        </w:rPr>
        <w:t>Byser</w:t>
      </w:r>
      <w:proofErr w:type="spellEnd"/>
      <w:r w:rsidRPr="00B014C9">
        <w:rPr>
          <w:rFonts w:ascii="Nirmala UI Semilight" w:hAnsi="Nirmala UI Semilight" w:cs="Nirmala UI Semilight"/>
        </w:rPr>
        <w:t xml:space="preserve">, J., 2014. Making Sense </w:t>
      </w:r>
      <w:proofErr w:type="gramStart"/>
      <w:r w:rsidRPr="00B014C9">
        <w:rPr>
          <w:rFonts w:ascii="Nirmala UI Semilight" w:hAnsi="Nirmala UI Semilight" w:cs="Nirmala UI Semilight"/>
        </w:rPr>
        <w:t>Of</w:t>
      </w:r>
      <w:proofErr w:type="gramEnd"/>
      <w:r w:rsidRPr="00B014C9">
        <w:rPr>
          <w:rFonts w:ascii="Nirmala UI Semilight" w:hAnsi="Nirmala UI Semilight" w:cs="Nirmala UI Semilight"/>
        </w:rPr>
        <w:t xml:space="preserve"> </w:t>
      </w:r>
      <w:proofErr w:type="spellStart"/>
      <w:r w:rsidRPr="00B014C9">
        <w:rPr>
          <w:rFonts w:ascii="Nirmala UI Semilight" w:hAnsi="Nirmala UI Semilight" w:cs="Nirmala UI Semilight"/>
        </w:rPr>
        <w:t>Metroidvania</w:t>
      </w:r>
      <w:proofErr w:type="spellEnd"/>
      <w:r w:rsidRPr="00B014C9">
        <w:rPr>
          <w:rFonts w:ascii="Nirmala UI Semilight" w:hAnsi="Nirmala UI Semilight" w:cs="Nirmala UI Semilight"/>
        </w:rPr>
        <w:t xml:space="preserve"> Game Design. [online] Gamasutra.com. Available at: https://www.gamasutra.com/blogs/JoshBycer/20140623/219621/Making_Sense_of_Metroidvania_Game_Design.php [Accessed 5 November 2020].</w:t>
      </w:r>
    </w:p>
    <w:p w14:paraId="3407D844" w14:textId="234B4DF5" w:rsidR="00CF568D" w:rsidRPr="00B014C9" w:rsidRDefault="00CF568D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r w:rsidRPr="00B014C9">
        <w:rPr>
          <w:rFonts w:ascii="Nirmala UI Semilight" w:hAnsi="Nirmala UI Semilight" w:cs="Nirmala UI Semilight"/>
        </w:rPr>
        <w:lastRenderedPageBreak/>
        <w:t xml:space="preserve">Wolff, D., n.d. </w:t>
      </w:r>
      <w:proofErr w:type="spellStart"/>
      <w:r w:rsidRPr="00B014C9">
        <w:rPr>
          <w:rFonts w:ascii="Nirmala UI Semilight" w:hAnsi="Nirmala UI Semilight" w:cs="Nirmala UI Semilight"/>
        </w:rPr>
        <w:t>Opengl</w:t>
      </w:r>
      <w:proofErr w:type="spellEnd"/>
      <w:r w:rsidRPr="00B014C9">
        <w:rPr>
          <w:rFonts w:ascii="Nirmala UI Semilight" w:hAnsi="Nirmala UI Semilight" w:cs="Nirmala UI Semilight"/>
        </w:rPr>
        <w:t xml:space="preserve"> 4 Shading Language Cookbook - Third Edition. 3rd ed. Birmingham: </w:t>
      </w:r>
      <w:proofErr w:type="spellStart"/>
      <w:r w:rsidRPr="00B014C9">
        <w:rPr>
          <w:rFonts w:ascii="Nirmala UI Semilight" w:hAnsi="Nirmala UI Semilight" w:cs="Nirmala UI Semilight"/>
        </w:rPr>
        <w:t>Packt</w:t>
      </w:r>
      <w:proofErr w:type="spellEnd"/>
      <w:r w:rsidRPr="00B014C9">
        <w:rPr>
          <w:rFonts w:ascii="Nirmala UI Semilight" w:hAnsi="Nirmala UI Semilight" w:cs="Nirmala UI Semilight"/>
        </w:rPr>
        <w:t>.</w:t>
      </w:r>
    </w:p>
    <w:p w14:paraId="0D0000E7" w14:textId="09E9A966" w:rsidR="000A40E6" w:rsidRPr="00B014C9" w:rsidRDefault="00176580" w:rsidP="000A40E6">
      <w:pPr>
        <w:spacing w:before="100" w:beforeAutospacing="1" w:after="100" w:afterAutospacing="1" w:line="240" w:lineRule="auto"/>
        <w:rPr>
          <w:rFonts w:ascii="Nirmala UI Semilight" w:hAnsi="Nirmala UI Semilight" w:cs="Nirmala UI Semilight"/>
        </w:rPr>
      </w:pPr>
      <w:r w:rsidRPr="00B014C9">
        <w:rPr>
          <w:rFonts w:ascii="Nirmala UI Semilight" w:hAnsi="Nirmala UI Semilight" w:cs="Nirmala UI Semilight"/>
        </w:rPr>
        <w:t xml:space="preserve">Johnson, A., 2019. Using Empathy Games </w:t>
      </w:r>
      <w:proofErr w:type="gramStart"/>
      <w:r w:rsidRPr="00B014C9">
        <w:rPr>
          <w:rFonts w:ascii="Nirmala UI Semilight" w:hAnsi="Nirmala UI Semilight" w:cs="Nirmala UI Semilight"/>
        </w:rPr>
        <w:t>In</w:t>
      </w:r>
      <w:proofErr w:type="gramEnd"/>
      <w:r w:rsidRPr="00B014C9">
        <w:rPr>
          <w:rFonts w:ascii="Nirmala UI Semilight" w:hAnsi="Nirmala UI Semilight" w:cs="Nirmala UI Semilight"/>
        </w:rPr>
        <w:t xml:space="preserve"> The Social Sciences. [online] Educause. Available at: https://er.educause.edu/articles/2019/11/using-empathy-games-in-the-social-sciences [Accessed 5 November 2020].</w:t>
      </w:r>
    </w:p>
    <w:p w14:paraId="3740F6A1" w14:textId="23BD6329" w:rsidR="000A40E6" w:rsidRPr="008B6096" w:rsidRDefault="00B014C9" w:rsidP="000A40E6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lang w:eastAsia="en-GB"/>
        </w:rPr>
      </w:pPr>
      <w:r w:rsidRPr="008B6096">
        <w:rPr>
          <w:rFonts w:ascii="Nirmala UI Semilight" w:eastAsia="Times New Roman" w:hAnsi="Nirmala UI Semilight" w:cs="Nirmala UI Semilight"/>
          <w:lang w:eastAsia="en-GB"/>
        </w:rPr>
        <w:t xml:space="preserve">Sunshine, L., 2020. The Art </w:t>
      </w:r>
      <w:proofErr w:type="gramStart"/>
      <w:r w:rsidRPr="008B6096">
        <w:rPr>
          <w:rFonts w:ascii="Nirmala UI Semilight" w:eastAsia="Times New Roman" w:hAnsi="Nirmala UI Semilight" w:cs="Nirmala UI Semilight"/>
          <w:lang w:eastAsia="en-GB"/>
        </w:rPr>
        <w:t>Of</w:t>
      </w:r>
      <w:proofErr w:type="gramEnd"/>
      <w:r w:rsidRPr="008B6096">
        <w:rPr>
          <w:rFonts w:ascii="Nirmala UI Semilight" w:eastAsia="Times New Roman" w:hAnsi="Nirmala UI Semilight" w:cs="Nirmala UI Semilight"/>
          <w:lang w:eastAsia="en-GB"/>
        </w:rPr>
        <w:t xml:space="preserve"> How To Train Your Dragon: The Hidden World. 1st ed. Milwaukie: Dark Horse Books.</w:t>
      </w:r>
    </w:p>
    <w:p w14:paraId="7C67B5F0" w14:textId="77777777" w:rsidR="00A96240" w:rsidRPr="00865281" w:rsidRDefault="008033BC">
      <w:pPr>
        <w:rPr>
          <w:rFonts w:ascii="Nirmala UI Semilight" w:hAnsi="Nirmala UI Semilight" w:cs="Nirmala UI Semilight"/>
        </w:rPr>
      </w:pPr>
    </w:p>
    <w:sectPr w:rsidR="00A96240" w:rsidRPr="0086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eorgie H" w:date="2020-11-06T13:25:00Z" w:initials="GH">
    <w:p w14:paraId="02EA41C0" w14:textId="7726A699" w:rsidR="0059462C" w:rsidRDefault="0059462C">
      <w:pPr>
        <w:pStyle w:val="CommentText"/>
      </w:pPr>
      <w:r>
        <w:rPr>
          <w:rStyle w:val="CommentReference"/>
        </w:rPr>
        <w:annotationRef/>
      </w:r>
      <w:proofErr w:type="spellStart"/>
      <w:r>
        <w:t>Noice</w:t>
      </w:r>
      <w:proofErr w:type="spellEnd"/>
      <w:r>
        <w:t xml:space="preserve"> introduction, clearly explains your thoughts and why you would’ve like to have had made a game – specifically with the engagement factor.</w:t>
      </w:r>
    </w:p>
  </w:comment>
  <w:comment w:id="1" w:author="Georgie H" w:date="2020-11-06T13:33:00Z" w:initials="GH">
    <w:p w14:paraId="65428238" w14:textId="77777777" w:rsidR="0059462C" w:rsidRDefault="0059462C" w:rsidP="0059462C">
      <w:pPr>
        <w:pStyle w:val="CommentText"/>
      </w:pPr>
      <w:r>
        <w:rPr>
          <w:rStyle w:val="CommentReference"/>
        </w:rPr>
        <w:annotationRef/>
      </w:r>
      <w:r>
        <w:t xml:space="preserve">Clear reasoning for scope back and deciding on changing this to being a cut scene, still linking in the aesthetics of the game which emphasises the engagement factor of the original idea. </w:t>
      </w:r>
      <w:r>
        <w:br/>
      </w:r>
      <w:r>
        <w:br/>
      </w:r>
      <w:hyperlink r:id="rId1" w:history="1">
        <w:r w:rsidRPr="000648E7">
          <w:rPr>
            <w:rStyle w:val="Hyperlink"/>
          </w:rPr>
          <w:t>https://www.youtube.com/watch?v=lFapoSTjwr0</w:t>
        </w:r>
      </w:hyperlink>
      <w:r>
        <w:br/>
        <w:t xml:space="preserve">I came across this clip from What remains of Edith Finch which could be interesting to look into. </w:t>
      </w:r>
    </w:p>
    <w:p w14:paraId="438A92C8" w14:textId="77777777" w:rsidR="0059462C" w:rsidRDefault="0059462C" w:rsidP="0059462C">
      <w:pPr>
        <w:pStyle w:val="CommentText"/>
      </w:pPr>
    </w:p>
    <w:p w14:paraId="1269E825" w14:textId="362DE6D6" w:rsidR="0059462C" w:rsidRDefault="0059462C" w:rsidP="0059462C">
      <w:pPr>
        <w:pStyle w:val="CommentText"/>
      </w:pPr>
      <w:r>
        <w:t xml:space="preserve">I </w:t>
      </w:r>
      <w:proofErr w:type="gramStart"/>
      <w:r>
        <w:t>haven’t</w:t>
      </w:r>
      <w:proofErr w:type="gramEnd"/>
      <w:r>
        <w:t xml:space="preserve"> played the game so am not sure if there are many trigger warnings to be aware of – but it looks like a good one to include in research</w:t>
      </w:r>
    </w:p>
  </w:comment>
  <w:comment w:id="2" w:author="Georgie H" w:date="2020-11-06T13:32:00Z" w:initials="GH">
    <w:p w14:paraId="742BFCF9" w14:textId="1C1E7BA3" w:rsidR="0059462C" w:rsidRDefault="0059462C">
      <w:pPr>
        <w:pStyle w:val="CommentText"/>
      </w:pPr>
      <w:r>
        <w:rPr>
          <w:rStyle w:val="CommentReference"/>
        </w:rPr>
        <w:annotationRef/>
      </w:r>
      <w:r>
        <w:t>Sounds good to me, clear and good knowledge of what you would like to use.</w:t>
      </w:r>
    </w:p>
  </w:comment>
  <w:comment w:id="3" w:author="Georgie H" w:date="2020-11-06T13:35:00Z" w:initials="GH">
    <w:p w14:paraId="5D918572" w14:textId="7D3DA618" w:rsidR="0059462C" w:rsidRDefault="0059462C">
      <w:pPr>
        <w:pStyle w:val="CommentText"/>
      </w:pPr>
      <w:r>
        <w:rPr>
          <w:rStyle w:val="CommentReference"/>
        </w:rPr>
        <w:annotationRef/>
      </w:r>
      <w:proofErr w:type="spellStart"/>
      <w:r>
        <w:t>Noice</w:t>
      </w:r>
      <w:proofErr w:type="spellEnd"/>
      <w:r>
        <w:t xml:space="preserve"> </w:t>
      </w:r>
      <w:r w:rsidR="002057C1">
        <w:t>amount</w:t>
      </w:r>
      <w:r>
        <w:t xml:space="preserve"> of inspiring work especially so early into the project work – would be good to maybe include some</w:t>
      </w:r>
      <w:r w:rsidR="002057C1">
        <w:t xml:space="preserve"> images to get some visuals in. </w:t>
      </w:r>
    </w:p>
    <w:p w14:paraId="19FD73F7" w14:textId="488C918A" w:rsidR="002057C1" w:rsidRDefault="002057C1">
      <w:pPr>
        <w:pStyle w:val="CommentText"/>
      </w:pPr>
    </w:p>
  </w:comment>
  <w:comment w:id="4" w:author="Georgie H" w:date="2020-11-06T13:36:00Z" w:initials="GH">
    <w:p w14:paraId="4119F1DC" w14:textId="1B606A9A" w:rsidR="002057C1" w:rsidRDefault="002057C1">
      <w:pPr>
        <w:pStyle w:val="CommentText"/>
      </w:pPr>
      <w:r>
        <w:rPr>
          <w:rStyle w:val="CommentReference"/>
        </w:rPr>
        <w:annotationRef/>
      </w:r>
    </w:p>
  </w:comment>
  <w:comment w:id="5" w:author="Georgie H" w:date="2020-11-06T13:37:00Z" w:initials="GH">
    <w:p w14:paraId="5CE65C14" w14:textId="0A6FDF5B" w:rsidR="002057C1" w:rsidRDefault="002057C1">
      <w:pPr>
        <w:pStyle w:val="CommentText"/>
      </w:pPr>
      <w:r>
        <w:rPr>
          <w:rStyle w:val="CommentReference"/>
        </w:rPr>
        <w:annotationRef/>
      </w:r>
      <w:r>
        <w:t>You could even expand on how this module can help you develop on perception of the game – different ways things like colour can be perceived (colour blindness).</w:t>
      </w:r>
    </w:p>
  </w:comment>
  <w:comment w:id="6" w:author="Georgie H" w:date="2020-11-06T13:38:00Z" w:initials="GH">
    <w:p w14:paraId="7D1E639B" w14:textId="77777777" w:rsidR="002057C1" w:rsidRDefault="002057C1">
      <w:pPr>
        <w:pStyle w:val="CommentText"/>
      </w:pPr>
      <w:r>
        <w:rPr>
          <w:rStyle w:val="CommentReference"/>
        </w:rPr>
        <w:annotationRef/>
      </w:r>
      <w:r>
        <w:t xml:space="preserve">Yes. </w:t>
      </w:r>
    </w:p>
    <w:p w14:paraId="5F87EF8B" w14:textId="77777777" w:rsidR="002057C1" w:rsidRDefault="002057C1">
      <w:pPr>
        <w:pStyle w:val="CommentText"/>
      </w:pPr>
    </w:p>
    <w:p w14:paraId="00D84D1A" w14:textId="04337E15" w:rsidR="002057C1" w:rsidRDefault="002057C1">
      <w:pPr>
        <w:pStyle w:val="CommentText"/>
      </w:pPr>
      <w:r>
        <w:t xml:space="preserve">This is a nice summary and builds on from the technical section well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7" w:author="Georgie H" w:date="2020-11-06T13:39:00Z" w:initials="GH">
    <w:p w14:paraId="0B4003AF" w14:textId="3D90C706" w:rsidR="002057C1" w:rsidRDefault="002057C1">
      <w:pPr>
        <w:pStyle w:val="CommentText"/>
      </w:pPr>
      <w:r>
        <w:rPr>
          <w:rStyle w:val="CommentReference"/>
        </w:rPr>
        <w:annotationRef/>
      </w:r>
      <w:r>
        <w:t xml:space="preserve">PMC can be included in this – springs and </w:t>
      </w:r>
      <w:proofErr w:type="gramStart"/>
      <w:r>
        <w:t>shit</w:t>
      </w:r>
      <w:proofErr w:type="gramEnd"/>
      <w:r>
        <w:t xml:space="preserve"> as well as perception in animation, think these were in the later weeks of the term but have some good resources there.</w:t>
      </w:r>
    </w:p>
  </w:comment>
  <w:comment w:id="8" w:author="Georgie H" w:date="2020-11-06T13:40:00Z" w:initials="GH">
    <w:p w14:paraId="762FFBE1" w14:textId="20443386" w:rsidR="002057C1" w:rsidRDefault="002057C1">
      <w:pPr>
        <w:pStyle w:val="CommentText"/>
      </w:pPr>
      <w:r>
        <w:rPr>
          <w:rStyle w:val="CommentReference"/>
        </w:rPr>
        <w:annotationRef/>
      </w:r>
      <w:r>
        <w:t>A saint</w:t>
      </w:r>
    </w:p>
  </w:comment>
  <w:comment w:id="9" w:author="Georgie H" w:date="2020-11-06T13:41:00Z" w:initials="GH">
    <w:p w14:paraId="737950F3" w14:textId="03E6580B" w:rsidR="002057C1" w:rsidRDefault="002057C1">
      <w:pPr>
        <w:pStyle w:val="CommentText"/>
      </w:pPr>
      <w:r>
        <w:rPr>
          <w:rStyle w:val="CommentReference"/>
        </w:rPr>
        <w:annotationRef/>
      </w:r>
      <w:r>
        <w:t>blessed</w:t>
      </w:r>
    </w:p>
  </w:comment>
  <w:comment w:id="10" w:author="Georgie H" w:date="2020-11-06T13:41:00Z" w:initials="GH">
    <w:p w14:paraId="36CC4077" w14:textId="54D41EF2" w:rsidR="002057C1" w:rsidRDefault="002057C1">
      <w:pPr>
        <w:pStyle w:val="CommentText"/>
      </w:pPr>
      <w:r>
        <w:rPr>
          <w:rStyle w:val="CommentReference"/>
        </w:rPr>
        <w:annotationRef/>
      </w:r>
      <w:r>
        <w:t xml:space="preserve">break down </w:t>
      </w:r>
      <w:proofErr w:type="spellStart"/>
      <w:r>
        <w:t>hehe</w:t>
      </w:r>
      <w:proofErr w:type="spellEnd"/>
    </w:p>
  </w:comment>
  <w:comment w:id="11" w:author="Georgie H" w:date="2020-11-06T13:42:00Z" w:initials="GH">
    <w:p w14:paraId="68B40C71" w14:textId="7BAB6692" w:rsidR="002057C1" w:rsidRDefault="002057C1">
      <w:pPr>
        <w:pStyle w:val="CommentText"/>
      </w:pPr>
      <w:r>
        <w:rPr>
          <w:rStyle w:val="CommentReference"/>
        </w:rPr>
        <w:annotationRef/>
      </w:r>
      <w:r>
        <w:t xml:space="preserve">I agree, well thought out process </w:t>
      </w:r>
    </w:p>
  </w:comment>
  <w:comment w:id="12" w:author="Georgie H" w:date="2020-11-06T13:42:00Z" w:initials="GH">
    <w:p w14:paraId="0C9F1F27" w14:textId="55B21AA3" w:rsidR="002057C1" w:rsidRDefault="002057C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In the longer run, possibly break down each time date so that you’ve got a clear idea of each milestone and what it entails, Overall good, clear spec – would be good to maybe include some more visuals if you have the time and some diagrams but otherwise all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EA41C0" w15:done="0"/>
  <w15:commentEx w15:paraId="1269E825" w15:done="0"/>
  <w15:commentEx w15:paraId="742BFCF9" w15:done="0"/>
  <w15:commentEx w15:paraId="19FD73F7" w15:done="0"/>
  <w15:commentEx w15:paraId="4119F1DC" w15:paraIdParent="19FD73F7" w15:done="0"/>
  <w15:commentEx w15:paraId="5CE65C14" w15:done="0"/>
  <w15:commentEx w15:paraId="00D84D1A" w15:done="0"/>
  <w15:commentEx w15:paraId="0B4003AF" w15:done="0"/>
  <w15:commentEx w15:paraId="762FFBE1" w15:done="0"/>
  <w15:commentEx w15:paraId="737950F3" w15:done="0"/>
  <w15:commentEx w15:paraId="36CC4077" w15:done="0"/>
  <w15:commentEx w15:paraId="68B40C71" w15:done="0"/>
  <w15:commentEx w15:paraId="0C9F1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CD5A" w16cex:dateUtc="2020-11-06T13:25:00Z"/>
  <w16cex:commentExtensible w16cex:durableId="234FCF31" w16cex:dateUtc="2020-11-06T13:33:00Z"/>
  <w16cex:commentExtensible w16cex:durableId="234FCEF3" w16cex:dateUtc="2020-11-06T13:32:00Z"/>
  <w16cex:commentExtensible w16cex:durableId="234FCFB6" w16cex:dateUtc="2020-11-06T13:35:00Z"/>
  <w16cex:commentExtensible w16cex:durableId="234FCFFB" w16cex:dateUtc="2020-11-06T13:36:00Z"/>
  <w16cex:commentExtensible w16cex:durableId="234FD015" w16cex:dateUtc="2020-11-06T13:37:00Z"/>
  <w16cex:commentExtensible w16cex:durableId="234FD064" w16cex:dateUtc="2020-11-06T13:38:00Z"/>
  <w16cex:commentExtensible w16cex:durableId="234FD0A7" w16cex:dateUtc="2020-11-06T13:39:00Z"/>
  <w16cex:commentExtensible w16cex:durableId="234FD0E2" w16cex:dateUtc="2020-11-06T13:40:00Z"/>
  <w16cex:commentExtensible w16cex:durableId="234FD0F7" w16cex:dateUtc="2020-11-06T13:41:00Z"/>
  <w16cex:commentExtensible w16cex:durableId="234FD11E" w16cex:dateUtc="2020-11-06T13:41:00Z"/>
  <w16cex:commentExtensible w16cex:durableId="234FD131" w16cex:dateUtc="2020-11-06T13:42:00Z"/>
  <w16cex:commentExtensible w16cex:durableId="234FD157" w16cex:dateUtc="2020-11-06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EA41C0" w16cid:durableId="234FCD5A"/>
  <w16cid:commentId w16cid:paraId="1269E825" w16cid:durableId="234FCF31"/>
  <w16cid:commentId w16cid:paraId="742BFCF9" w16cid:durableId="234FCEF3"/>
  <w16cid:commentId w16cid:paraId="19FD73F7" w16cid:durableId="234FCFB6"/>
  <w16cid:commentId w16cid:paraId="4119F1DC" w16cid:durableId="234FCFFB"/>
  <w16cid:commentId w16cid:paraId="5CE65C14" w16cid:durableId="234FD015"/>
  <w16cid:commentId w16cid:paraId="00D84D1A" w16cid:durableId="234FD064"/>
  <w16cid:commentId w16cid:paraId="0B4003AF" w16cid:durableId="234FD0A7"/>
  <w16cid:commentId w16cid:paraId="762FFBE1" w16cid:durableId="234FD0E2"/>
  <w16cid:commentId w16cid:paraId="737950F3" w16cid:durableId="234FD0F7"/>
  <w16cid:commentId w16cid:paraId="36CC4077" w16cid:durableId="234FD11E"/>
  <w16cid:commentId w16cid:paraId="68B40C71" w16cid:durableId="234FD131"/>
  <w16cid:commentId w16cid:paraId="0C9F1F27" w16cid:durableId="234FD1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057"/>
    <w:multiLevelType w:val="multilevel"/>
    <w:tmpl w:val="663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3C91"/>
    <w:multiLevelType w:val="multilevel"/>
    <w:tmpl w:val="775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E81"/>
    <w:multiLevelType w:val="multilevel"/>
    <w:tmpl w:val="E65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C64B0"/>
    <w:multiLevelType w:val="multilevel"/>
    <w:tmpl w:val="F9C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A60BB"/>
    <w:multiLevelType w:val="multilevel"/>
    <w:tmpl w:val="83B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87EE1"/>
    <w:multiLevelType w:val="multilevel"/>
    <w:tmpl w:val="BC3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orgie H">
    <w15:presenceInfo w15:providerId="Windows Live" w15:userId="5e8f01b268d862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TKzsLQ0NrOwMLVU0lEKTi0uzszPAykwrAUAB0RGSSwAAAA="/>
  </w:docVars>
  <w:rsids>
    <w:rsidRoot w:val="00865281"/>
    <w:rsid w:val="000023A5"/>
    <w:rsid w:val="000971A3"/>
    <w:rsid w:val="000A40E6"/>
    <w:rsid w:val="00151222"/>
    <w:rsid w:val="00176580"/>
    <w:rsid w:val="002057C1"/>
    <w:rsid w:val="003B31B8"/>
    <w:rsid w:val="00450A57"/>
    <w:rsid w:val="004B2B35"/>
    <w:rsid w:val="005529F5"/>
    <w:rsid w:val="005851A9"/>
    <w:rsid w:val="0059462C"/>
    <w:rsid w:val="005B7D3E"/>
    <w:rsid w:val="006234AF"/>
    <w:rsid w:val="00657ADC"/>
    <w:rsid w:val="006706CE"/>
    <w:rsid w:val="006A77BD"/>
    <w:rsid w:val="007B6145"/>
    <w:rsid w:val="008033BC"/>
    <w:rsid w:val="00865281"/>
    <w:rsid w:val="008B6096"/>
    <w:rsid w:val="00911A05"/>
    <w:rsid w:val="009B5D27"/>
    <w:rsid w:val="00AE26C1"/>
    <w:rsid w:val="00B014C9"/>
    <w:rsid w:val="00CB09D3"/>
    <w:rsid w:val="00CC2C21"/>
    <w:rsid w:val="00CF568D"/>
    <w:rsid w:val="00EC26DE"/>
    <w:rsid w:val="00EF1E32"/>
    <w:rsid w:val="00F76F6C"/>
    <w:rsid w:val="00F77DAC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06A6C839"/>
  <w15:chartTrackingRefBased/>
  <w15:docId w15:val="{86C8AFD2-2595-4DD6-AF2E-12EB9333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5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528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A40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0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40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C2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C2C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94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6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lFapoSTjwr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store.steampowered.com/app/504230/Celes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steampowered.com/app/387290/Ori_and_the_Blind_Forest_Definitive_Edition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ACAF-2010-41EA-9FD5-356E9E41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Greer</dc:creator>
  <cp:keywords/>
  <dc:description/>
  <cp:lastModifiedBy>Beth Greer</cp:lastModifiedBy>
  <cp:revision>2</cp:revision>
  <dcterms:created xsi:type="dcterms:W3CDTF">2020-11-06T13:53:00Z</dcterms:created>
  <dcterms:modified xsi:type="dcterms:W3CDTF">2020-11-06T13:53:00Z</dcterms:modified>
</cp:coreProperties>
</file>