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DA4B" w14:textId="77777777" w:rsidR="00392F28" w:rsidRDefault="00392F28" w:rsidP="00392F28">
      <w:pPr>
        <w:pStyle w:val="Heading2"/>
        <w:rPr>
          <w:noProof/>
        </w:rPr>
      </w:pPr>
      <w:r>
        <w:rPr>
          <w:noProof/>
        </w:rPr>
        <w:t>Bayesian Linear Mixed Modelling vs. Generalized Linear Mixed Modelling</w:t>
      </w:r>
    </w:p>
    <w:p w14:paraId="3DDA48DC" w14:textId="77777777" w:rsidR="00392F28" w:rsidRDefault="00392F28" w:rsidP="00392F28">
      <w:r>
        <w:t xml:space="preserve">The R package brms provides </w:t>
      </w:r>
      <w:proofErr w:type="gramStart"/>
      <w:r>
        <w:t>an</w:t>
      </w:r>
      <w:proofErr w:type="gramEnd"/>
      <w:r>
        <w:t xml:space="preserve"> lme4-like interface for the fitting of Bayesian Mixed Models. It allows users who have experience with the fitting of Mixed Models with lme4 to access these methods with little additional programming training necessary. I stress, however, that this ease in access should </w:t>
      </w:r>
      <w:r w:rsidRPr="00320607">
        <w:rPr>
          <w:i/>
          <w:iCs/>
        </w:rPr>
        <w:t>not</w:t>
      </w:r>
      <w:r>
        <w:t xml:space="preserve"> tempt researchers who have mainly experience with data analysis in a frequentist framework to jump right into model fitting without the necessary foundations in Bayesian analysis. The brms documentation provides an excellent starting point (</w:t>
      </w:r>
      <w:hyperlink r:id="rId4" w:history="1">
        <w:r>
          <w:rPr>
            <w:rStyle w:val="Hyperlink"/>
          </w:rPr>
          <w:t>https://paul-buerkner.github.io/brms/articles/brms_distreg.html</w:t>
        </w:r>
      </w:hyperlink>
      <w:r>
        <w:t>), especially if you already have some general knowledge about Bayesian analysis, but it focusses on apply the package correctly and is therefore by no means complete. For a more exhaustive reading, we recommend the following articles and books:</w:t>
      </w:r>
    </w:p>
    <w:p w14:paraId="7A2A030C" w14:textId="77777777" w:rsidR="00392F28" w:rsidRDefault="00392F28" w:rsidP="00392F28">
      <w:r>
        <w:t>[ADD BOOKS]</w:t>
      </w:r>
    </w:p>
    <w:p w14:paraId="38C3EF7A" w14:textId="77777777" w:rsidR="00392F28" w:rsidRDefault="00392F28" w:rsidP="00392F28">
      <w:r>
        <w:t xml:space="preserve">brms allows Bayesian analysis based on the same principles as the GLMM approach described above. We can fit a model with </w:t>
      </w:r>
      <w:proofErr w:type="spellStart"/>
      <w:r>
        <w:t>ConditionOfInterest</w:t>
      </w:r>
      <w:proofErr w:type="spellEnd"/>
      <w:r>
        <w:t xml:space="preserve">, Difference and their interaction as main effects, and random intercepts and slopes for Difference per participant ID and </w:t>
      </w:r>
      <w:proofErr w:type="spellStart"/>
      <w:r>
        <w:t>StandardValues</w:t>
      </w:r>
      <w:proofErr w:type="spellEnd"/>
      <w:r>
        <w:t xml:space="preserve"> as random effects. Please note that brms requires “</w:t>
      </w:r>
      <w:proofErr w:type="spellStart"/>
      <w:proofErr w:type="gramStart"/>
      <w:r>
        <w:t>bernoulli</w:t>
      </w:r>
      <w:proofErr w:type="spellEnd"/>
      <w:r>
        <w:t>(</w:t>
      </w:r>
      <w:proofErr w:type="gramEnd"/>
      <w:r>
        <w:t>)” as family, while the command for lme4 is “binomial(link = “</w:t>
      </w:r>
      <w:proofErr w:type="spellStart"/>
      <w:r>
        <w:t>probit</w:t>
      </w:r>
      <w:proofErr w:type="spellEnd"/>
      <w:r>
        <w:t>”)” or “binomial(link = “logit”)”. This is roughly equivalent. [EXPAND]</w:t>
      </w:r>
    </w:p>
    <w:p w14:paraId="4FC6E892" w14:textId="77777777" w:rsidR="00392F28" w:rsidRPr="00951C0C" w:rsidRDefault="00392F28" w:rsidP="00392F28">
      <w:pPr>
        <w:pStyle w:val="NoSpacing"/>
        <w:jc w:val="both"/>
        <w:rPr>
          <w:rFonts w:ascii="Courier New" w:hAnsi="Courier New" w:cs="Courier New"/>
          <w:noProof/>
          <w:sz w:val="16"/>
          <w:szCs w:val="16"/>
        </w:rPr>
      </w:pPr>
      <w:r>
        <w:rPr>
          <w:rFonts w:ascii="Courier New" w:hAnsi="Courier New" w:cs="Courier New"/>
          <w:noProof/>
          <w:sz w:val="16"/>
          <w:szCs w:val="16"/>
        </w:rPr>
        <w:t>BayesianGLMM</w:t>
      </w:r>
      <w:r w:rsidRPr="00951C0C">
        <w:rPr>
          <w:rFonts w:ascii="Courier New" w:hAnsi="Courier New" w:cs="Courier New"/>
          <w:noProof/>
          <w:sz w:val="16"/>
          <w:szCs w:val="16"/>
        </w:rPr>
        <w:t xml:space="preserve"> = brm(bf(Yes ~ ConditionOfInterest*Difference + (ConditionOfInterest </w:t>
      </w:r>
      <w:r>
        <w:rPr>
          <w:rFonts w:ascii="Courier New" w:hAnsi="Courier New" w:cs="Courier New"/>
          <w:noProof/>
          <w:sz w:val="16"/>
          <w:szCs w:val="16"/>
        </w:rPr>
        <w:t xml:space="preserve">+ </w:t>
      </w:r>
      <w:r w:rsidRPr="00951C0C">
        <w:rPr>
          <w:rFonts w:ascii="Courier New" w:hAnsi="Courier New" w:cs="Courier New"/>
          <w:noProof/>
          <w:sz w:val="16"/>
          <w:szCs w:val="16"/>
        </w:rPr>
        <w:t xml:space="preserve">Difference | ID) + (ConditionOfInterest </w:t>
      </w:r>
      <w:r>
        <w:rPr>
          <w:rFonts w:ascii="Courier New" w:hAnsi="Courier New" w:cs="Courier New"/>
          <w:noProof/>
          <w:sz w:val="16"/>
          <w:szCs w:val="16"/>
        </w:rPr>
        <w:t xml:space="preserve">+ </w:t>
      </w:r>
      <w:r w:rsidRPr="00951C0C">
        <w:rPr>
          <w:rFonts w:ascii="Courier New" w:hAnsi="Courier New" w:cs="Courier New"/>
          <w:noProof/>
          <w:sz w:val="16"/>
          <w:szCs w:val="16"/>
        </w:rPr>
        <w:t>Difference | StandardValues)),</w:t>
      </w:r>
    </w:p>
    <w:p w14:paraId="1CD50D4C" w14:textId="77777777" w:rsidR="00392F28" w:rsidRPr="00951C0C" w:rsidRDefault="00392F28" w:rsidP="00392F28">
      <w:pPr>
        <w:pStyle w:val="NoSpacing"/>
        <w:jc w:val="both"/>
        <w:rPr>
          <w:rFonts w:ascii="Courier New" w:hAnsi="Courier New" w:cs="Courier New"/>
          <w:noProof/>
          <w:sz w:val="16"/>
          <w:szCs w:val="16"/>
        </w:rPr>
      </w:pPr>
      <w:r w:rsidRPr="00951C0C">
        <w:rPr>
          <w:rFonts w:ascii="Courier New" w:hAnsi="Courier New" w:cs="Courier New"/>
          <w:noProof/>
          <w:sz w:val="16"/>
          <w:szCs w:val="16"/>
        </w:rPr>
        <w:t xml:space="preserve">                        data = Psychometric, </w:t>
      </w:r>
    </w:p>
    <w:p w14:paraId="346BD16F" w14:textId="77777777" w:rsidR="00392F28" w:rsidRDefault="00392F28" w:rsidP="00392F28">
      <w:pPr>
        <w:pStyle w:val="NoSpacing"/>
        <w:jc w:val="both"/>
        <w:rPr>
          <w:rFonts w:ascii="Courier New" w:hAnsi="Courier New" w:cs="Courier New"/>
          <w:noProof/>
          <w:sz w:val="16"/>
          <w:szCs w:val="16"/>
        </w:rPr>
      </w:pPr>
      <w:r w:rsidRPr="00951C0C">
        <w:rPr>
          <w:rFonts w:ascii="Courier New" w:hAnsi="Courier New" w:cs="Courier New"/>
          <w:noProof/>
          <w:sz w:val="16"/>
          <w:szCs w:val="16"/>
        </w:rPr>
        <w:t xml:space="preserve">                        family = bernoulli())</w:t>
      </w:r>
    </w:p>
    <w:p w14:paraId="274E6B57" w14:textId="77777777" w:rsidR="00392F28" w:rsidRDefault="00392F28" w:rsidP="00392F28"/>
    <w:p w14:paraId="06789E2F" w14:textId="77777777" w:rsidR="00392F28" w:rsidRDefault="00392F28" w:rsidP="00392F28">
      <w:r>
        <w:t xml:space="preserve">We simulated one dataset with 20 participants, 15 participants, two standard values </w:t>
      </w:r>
      <w:r w:rsidRPr="00DB45BD">
        <w:t>(</w:t>
      </w:r>
      <w:r>
        <w:t>5 and 8), a PSE difference of 10%, a JND difference of 30% and 100 repetitions per condition and fitted the above model to this dataset.</w:t>
      </w:r>
    </w:p>
    <w:p w14:paraId="5C591FAE" w14:textId="77777777" w:rsidR="00392F28" w:rsidRDefault="00392F28" w:rsidP="00392F28">
      <w:r>
        <w:rPr>
          <w:rFonts w:ascii="Courier New" w:hAnsi="Courier New" w:cs="Courier New"/>
          <w:noProof/>
          <w:sz w:val="16"/>
          <w:szCs w:val="16"/>
        </w:rPr>
        <w:t xml:space="preserve">&gt; </w:t>
      </w:r>
      <w:r w:rsidRPr="007249AA">
        <w:rPr>
          <w:rFonts w:ascii="Courier New" w:hAnsi="Courier New" w:cs="Courier New"/>
          <w:noProof/>
          <w:sz w:val="16"/>
          <w:szCs w:val="16"/>
        </w:rPr>
        <w:t>BayesianGLMM</w:t>
      </w:r>
    </w:p>
    <w:p w14:paraId="62212F4D" w14:textId="77777777" w:rsidR="00392F28" w:rsidRDefault="00392F28" w:rsidP="00392F28">
      <w:pPr>
        <w:pStyle w:val="NoSpacing"/>
        <w:jc w:val="both"/>
        <w:rPr>
          <w:rFonts w:ascii="Courier New" w:hAnsi="Courier New" w:cs="Courier New"/>
          <w:noProof/>
          <w:sz w:val="16"/>
          <w:szCs w:val="16"/>
        </w:rPr>
      </w:pPr>
      <w:r>
        <w:rPr>
          <w:rFonts w:ascii="Courier New" w:hAnsi="Courier New" w:cs="Courier New"/>
          <w:noProof/>
          <w:sz w:val="16"/>
          <w:szCs w:val="16"/>
        </w:rPr>
        <w:t>[…]</w:t>
      </w:r>
    </w:p>
    <w:p w14:paraId="2E2075B0" w14:textId="77777777" w:rsidR="00392F28" w:rsidRPr="00F24D1F" w:rsidRDefault="00392F28" w:rsidP="00392F28">
      <w:pPr>
        <w:pStyle w:val="NoSpacing"/>
        <w:jc w:val="both"/>
        <w:rPr>
          <w:rFonts w:ascii="Courier New" w:hAnsi="Courier New" w:cs="Courier New"/>
          <w:noProof/>
          <w:sz w:val="16"/>
          <w:szCs w:val="16"/>
        </w:rPr>
      </w:pPr>
      <w:r w:rsidRPr="00F24D1F">
        <w:rPr>
          <w:rFonts w:ascii="Courier New" w:hAnsi="Courier New" w:cs="Courier New"/>
          <w:noProof/>
          <w:sz w:val="16"/>
          <w:szCs w:val="16"/>
        </w:rPr>
        <w:t xml:space="preserve">Population-Level Effects: </w:t>
      </w:r>
    </w:p>
    <w:p w14:paraId="2E4FBD2D" w14:textId="77777777" w:rsidR="00392F28" w:rsidRPr="00F24D1F" w:rsidRDefault="00392F28" w:rsidP="00392F28">
      <w:pPr>
        <w:pStyle w:val="NoSpacing"/>
        <w:jc w:val="both"/>
        <w:rPr>
          <w:rFonts w:ascii="Courier New" w:hAnsi="Courier New" w:cs="Courier New"/>
          <w:noProof/>
          <w:sz w:val="16"/>
          <w:szCs w:val="16"/>
        </w:rPr>
      </w:pPr>
      <w:r w:rsidRPr="00F24D1F">
        <w:rPr>
          <w:rFonts w:ascii="Courier New" w:hAnsi="Courier New" w:cs="Courier New"/>
          <w:noProof/>
          <w:sz w:val="16"/>
          <w:szCs w:val="16"/>
        </w:rPr>
        <w:t xml:space="preserve">                               Estimate Est.Error l-95% CI u-95% CI Rhat Bulk_ESS Tail_ESS</w:t>
      </w:r>
    </w:p>
    <w:p w14:paraId="441931D4" w14:textId="77777777" w:rsidR="00392F28" w:rsidRPr="00F24D1F" w:rsidRDefault="00392F28" w:rsidP="00392F28">
      <w:pPr>
        <w:pStyle w:val="NoSpacing"/>
        <w:jc w:val="both"/>
        <w:rPr>
          <w:rFonts w:ascii="Courier New" w:hAnsi="Courier New" w:cs="Courier New"/>
          <w:noProof/>
          <w:sz w:val="16"/>
          <w:szCs w:val="16"/>
        </w:rPr>
      </w:pPr>
      <w:r w:rsidRPr="00F24D1F">
        <w:rPr>
          <w:rFonts w:ascii="Courier New" w:hAnsi="Courier New" w:cs="Courier New"/>
          <w:noProof/>
          <w:sz w:val="16"/>
          <w:szCs w:val="16"/>
        </w:rPr>
        <w:t>Intercept                         -0.21      1.41    -3.51     3.01 1.01      506      293</w:t>
      </w:r>
    </w:p>
    <w:p w14:paraId="15995AA0" w14:textId="77777777" w:rsidR="00392F28" w:rsidRPr="00F24D1F" w:rsidRDefault="00392F28" w:rsidP="00392F28">
      <w:pPr>
        <w:pStyle w:val="NoSpacing"/>
        <w:jc w:val="both"/>
        <w:rPr>
          <w:rFonts w:ascii="Courier New" w:hAnsi="Courier New" w:cs="Courier New"/>
          <w:noProof/>
          <w:sz w:val="16"/>
          <w:szCs w:val="16"/>
        </w:rPr>
      </w:pPr>
      <w:r w:rsidRPr="00F24D1F">
        <w:rPr>
          <w:rFonts w:ascii="Courier New" w:hAnsi="Courier New" w:cs="Courier New"/>
          <w:noProof/>
          <w:sz w:val="16"/>
          <w:szCs w:val="16"/>
        </w:rPr>
        <w:t>ConditionOfInterest                1.05      1.41    -2.52     4.34 1.00      835      681</w:t>
      </w:r>
    </w:p>
    <w:p w14:paraId="37365FFA" w14:textId="77777777" w:rsidR="00392F28" w:rsidRPr="00F24D1F" w:rsidRDefault="00392F28" w:rsidP="00392F28">
      <w:pPr>
        <w:pStyle w:val="NoSpacing"/>
        <w:jc w:val="both"/>
        <w:rPr>
          <w:rFonts w:ascii="Courier New" w:hAnsi="Courier New" w:cs="Courier New"/>
          <w:noProof/>
          <w:sz w:val="16"/>
          <w:szCs w:val="16"/>
        </w:rPr>
      </w:pPr>
      <w:r w:rsidRPr="00F24D1F">
        <w:rPr>
          <w:rFonts w:ascii="Courier New" w:hAnsi="Courier New" w:cs="Courier New"/>
          <w:noProof/>
          <w:sz w:val="16"/>
          <w:szCs w:val="16"/>
        </w:rPr>
        <w:t>Difference                         1.75      2.63    -4.54     7.55 1.00      811      722</w:t>
      </w:r>
    </w:p>
    <w:p w14:paraId="3C0CC7F9" w14:textId="77777777" w:rsidR="00392F28" w:rsidRPr="00F24D1F" w:rsidRDefault="00392F28" w:rsidP="00392F28">
      <w:pPr>
        <w:pStyle w:val="NoSpacing"/>
        <w:jc w:val="both"/>
        <w:rPr>
          <w:rFonts w:ascii="Courier New" w:hAnsi="Courier New" w:cs="Courier New"/>
          <w:noProof/>
          <w:sz w:val="16"/>
          <w:szCs w:val="16"/>
        </w:rPr>
      </w:pPr>
      <w:r w:rsidRPr="00F24D1F">
        <w:rPr>
          <w:rFonts w:ascii="Courier New" w:hAnsi="Courier New" w:cs="Courier New"/>
          <w:noProof/>
          <w:sz w:val="16"/>
          <w:szCs w:val="16"/>
        </w:rPr>
        <w:t>ConditionOfInterest:Difference    -0.34      0.10    -0.53    -0.14 1.00     2430     2688</w:t>
      </w:r>
    </w:p>
    <w:p w14:paraId="5160603E" w14:textId="77777777" w:rsidR="00392F28" w:rsidRDefault="00392F28" w:rsidP="00392F28">
      <w:r>
        <w:t>[…]</w:t>
      </w:r>
    </w:p>
    <w:p w14:paraId="7958FA9E" w14:textId="77777777" w:rsidR="00392F28" w:rsidRDefault="00392F28" w:rsidP="00392F28">
      <w:r>
        <w:t xml:space="preserve">Without </w:t>
      </w:r>
      <w:proofErr w:type="spellStart"/>
      <w:r>
        <w:t>ConditionOfInterest</w:t>
      </w:r>
      <w:proofErr w:type="spellEnd"/>
      <w:r>
        <w:t xml:space="preserve"> for random slopes: ADD MORE</w:t>
      </w:r>
    </w:p>
    <w:p w14:paraId="65938644" w14:textId="77777777" w:rsidR="00392F28" w:rsidRPr="009262E2" w:rsidRDefault="00392F28" w:rsidP="00392F28">
      <w:pPr>
        <w:pStyle w:val="NoSpacing"/>
        <w:jc w:val="both"/>
        <w:rPr>
          <w:rFonts w:ascii="Courier New" w:hAnsi="Courier New" w:cs="Courier New"/>
          <w:noProof/>
          <w:sz w:val="16"/>
          <w:szCs w:val="16"/>
        </w:rPr>
      </w:pPr>
      <w:r w:rsidRPr="009262E2">
        <w:rPr>
          <w:rFonts w:ascii="Courier New" w:hAnsi="Courier New" w:cs="Courier New"/>
          <w:noProof/>
          <w:sz w:val="16"/>
          <w:szCs w:val="16"/>
        </w:rPr>
        <w:t>BayesianGLMM_2 = brm(bf(Yes ~ ConditionOfInterest*Difference + (Difference | ID) + (Difference | StandardValues)),</w:t>
      </w:r>
    </w:p>
    <w:p w14:paraId="6792DD1B" w14:textId="77777777" w:rsidR="00392F28" w:rsidRPr="009262E2" w:rsidRDefault="00392F28" w:rsidP="00392F28">
      <w:pPr>
        <w:pStyle w:val="NoSpacing"/>
        <w:jc w:val="both"/>
        <w:rPr>
          <w:rFonts w:ascii="Courier New" w:hAnsi="Courier New" w:cs="Courier New"/>
          <w:noProof/>
          <w:sz w:val="16"/>
          <w:szCs w:val="16"/>
        </w:rPr>
      </w:pPr>
      <w:r w:rsidRPr="009262E2">
        <w:rPr>
          <w:rFonts w:ascii="Courier New" w:hAnsi="Courier New" w:cs="Courier New"/>
          <w:noProof/>
          <w:sz w:val="16"/>
          <w:szCs w:val="16"/>
        </w:rPr>
        <w:t xml:space="preserve">                      data = Psychometric, </w:t>
      </w:r>
    </w:p>
    <w:p w14:paraId="08393F10" w14:textId="77777777" w:rsidR="00392F28" w:rsidRPr="009262E2" w:rsidRDefault="00392F28" w:rsidP="00392F28">
      <w:pPr>
        <w:pStyle w:val="NoSpacing"/>
        <w:jc w:val="both"/>
        <w:rPr>
          <w:rFonts w:ascii="Courier New" w:hAnsi="Courier New" w:cs="Courier New"/>
          <w:noProof/>
          <w:sz w:val="16"/>
          <w:szCs w:val="16"/>
        </w:rPr>
      </w:pPr>
      <w:r w:rsidRPr="009262E2">
        <w:rPr>
          <w:rFonts w:ascii="Courier New" w:hAnsi="Courier New" w:cs="Courier New"/>
          <w:noProof/>
          <w:sz w:val="16"/>
          <w:szCs w:val="16"/>
        </w:rPr>
        <w:t xml:space="preserve">                      family = bernoulli())</w:t>
      </w:r>
    </w:p>
    <w:p w14:paraId="1734EBA8" w14:textId="77777777" w:rsidR="00392F28" w:rsidRDefault="00392F28" w:rsidP="00392F28"/>
    <w:p w14:paraId="64415143" w14:textId="77777777" w:rsidR="00392F28" w:rsidRDefault="00392F28" w:rsidP="00392F28">
      <w:r>
        <w:t>ADD MORE</w:t>
      </w:r>
    </w:p>
    <w:p w14:paraId="38D77140" w14:textId="77777777" w:rsidR="00392F28" w:rsidRPr="0061363D" w:rsidRDefault="00392F28" w:rsidP="00392F28">
      <w:pPr>
        <w:pStyle w:val="NoSpacing"/>
        <w:jc w:val="both"/>
        <w:rPr>
          <w:rFonts w:ascii="Courier New" w:hAnsi="Courier New" w:cs="Courier New"/>
          <w:noProof/>
          <w:sz w:val="16"/>
          <w:szCs w:val="16"/>
        </w:rPr>
      </w:pPr>
      <w:r w:rsidRPr="0061363D">
        <w:rPr>
          <w:rFonts w:ascii="Courier New" w:hAnsi="Courier New" w:cs="Courier New"/>
          <w:noProof/>
          <w:sz w:val="16"/>
          <w:szCs w:val="16"/>
        </w:rPr>
        <w:t xml:space="preserve">Population-Level Effects: </w:t>
      </w:r>
    </w:p>
    <w:p w14:paraId="3C206C08" w14:textId="77777777" w:rsidR="00392F28" w:rsidRPr="0061363D" w:rsidRDefault="00392F28" w:rsidP="00392F28">
      <w:pPr>
        <w:pStyle w:val="NoSpacing"/>
        <w:jc w:val="both"/>
        <w:rPr>
          <w:rFonts w:ascii="Courier New" w:hAnsi="Courier New" w:cs="Courier New"/>
          <w:noProof/>
          <w:sz w:val="16"/>
          <w:szCs w:val="16"/>
        </w:rPr>
      </w:pPr>
      <w:r w:rsidRPr="0061363D">
        <w:rPr>
          <w:rFonts w:ascii="Courier New" w:hAnsi="Courier New" w:cs="Courier New"/>
          <w:noProof/>
          <w:sz w:val="16"/>
          <w:szCs w:val="16"/>
        </w:rPr>
        <w:t xml:space="preserve">                               Estimate Est.Error l-95% CI u-95% CI Rhat Bulk_ESS Tail_ESS</w:t>
      </w:r>
    </w:p>
    <w:p w14:paraId="42DD4932" w14:textId="77777777" w:rsidR="00392F28" w:rsidRPr="0061363D" w:rsidRDefault="00392F28" w:rsidP="00392F28">
      <w:pPr>
        <w:pStyle w:val="NoSpacing"/>
        <w:jc w:val="both"/>
        <w:rPr>
          <w:rFonts w:ascii="Courier New" w:hAnsi="Courier New" w:cs="Courier New"/>
          <w:noProof/>
          <w:sz w:val="16"/>
          <w:szCs w:val="16"/>
        </w:rPr>
      </w:pPr>
      <w:r w:rsidRPr="0061363D">
        <w:rPr>
          <w:rFonts w:ascii="Courier New" w:hAnsi="Courier New" w:cs="Courier New"/>
          <w:noProof/>
          <w:sz w:val="16"/>
          <w:szCs w:val="16"/>
        </w:rPr>
        <w:t>Intercept                         -0.26      1.23    -3.38     2.31 1.06       62      495</w:t>
      </w:r>
    </w:p>
    <w:p w14:paraId="3E4DD848" w14:textId="77777777" w:rsidR="00392F28" w:rsidRPr="0061363D" w:rsidRDefault="00392F28" w:rsidP="00392F28">
      <w:pPr>
        <w:pStyle w:val="NoSpacing"/>
        <w:jc w:val="both"/>
        <w:rPr>
          <w:rFonts w:ascii="Courier New" w:hAnsi="Courier New" w:cs="Courier New"/>
          <w:noProof/>
          <w:sz w:val="16"/>
          <w:szCs w:val="16"/>
        </w:rPr>
      </w:pPr>
      <w:r w:rsidRPr="0061363D">
        <w:rPr>
          <w:rFonts w:ascii="Courier New" w:hAnsi="Courier New" w:cs="Courier New"/>
          <w:noProof/>
          <w:sz w:val="16"/>
          <w:szCs w:val="16"/>
        </w:rPr>
        <w:t>ConditionOfInterest                1.15      0.07     1.00     1.28 1.17      220     2113</w:t>
      </w:r>
    </w:p>
    <w:p w14:paraId="4B6F292F" w14:textId="77777777" w:rsidR="00392F28" w:rsidRPr="0061363D" w:rsidRDefault="00392F28" w:rsidP="00392F28">
      <w:pPr>
        <w:pStyle w:val="NoSpacing"/>
        <w:jc w:val="both"/>
        <w:rPr>
          <w:rFonts w:ascii="Courier New" w:hAnsi="Courier New" w:cs="Courier New"/>
          <w:noProof/>
          <w:sz w:val="16"/>
          <w:szCs w:val="16"/>
        </w:rPr>
      </w:pPr>
      <w:r w:rsidRPr="0061363D">
        <w:rPr>
          <w:rFonts w:ascii="Courier New" w:hAnsi="Courier New" w:cs="Courier New"/>
          <w:noProof/>
          <w:sz w:val="16"/>
          <w:szCs w:val="16"/>
        </w:rPr>
        <w:t>Difference                         0.42      3.67    -5.44     7.41 1.24       12       35</w:t>
      </w:r>
    </w:p>
    <w:p w14:paraId="028BC08D" w14:textId="77777777" w:rsidR="00392F28" w:rsidRPr="0061363D" w:rsidRDefault="00392F28" w:rsidP="00392F28">
      <w:pPr>
        <w:pStyle w:val="NoSpacing"/>
        <w:jc w:val="both"/>
        <w:rPr>
          <w:rFonts w:ascii="Courier New" w:hAnsi="Courier New" w:cs="Courier New"/>
          <w:noProof/>
          <w:sz w:val="16"/>
          <w:szCs w:val="16"/>
        </w:rPr>
      </w:pPr>
      <w:r w:rsidRPr="0061363D">
        <w:rPr>
          <w:rFonts w:ascii="Courier New" w:hAnsi="Courier New" w:cs="Courier New"/>
          <w:noProof/>
          <w:sz w:val="16"/>
          <w:szCs w:val="16"/>
        </w:rPr>
        <w:t>ConditionOfInterest:Difference    -0.27      0.10    -0.44    -0.11 1.12       22      128</w:t>
      </w:r>
    </w:p>
    <w:p w14:paraId="466697D8" w14:textId="77777777" w:rsidR="00392F28" w:rsidRDefault="00392F28" w:rsidP="00392F28"/>
    <w:p w14:paraId="68DC2345" w14:textId="77777777" w:rsidR="00392F28" w:rsidRDefault="00392F28" w:rsidP="00392F28">
      <w:r>
        <w:lastRenderedPageBreak/>
        <w:t>For comparison, we fitted a Generalized Linear Mixed Model to the same dataset with the following syntax:</w:t>
      </w:r>
    </w:p>
    <w:p w14:paraId="6041EAD3" w14:textId="77777777" w:rsidR="00392F28" w:rsidRPr="00897FDE" w:rsidRDefault="00392F28" w:rsidP="00392F28">
      <w:pPr>
        <w:pStyle w:val="NoSpacing"/>
        <w:jc w:val="both"/>
        <w:rPr>
          <w:rFonts w:ascii="Courier New" w:hAnsi="Courier New" w:cs="Courier New"/>
          <w:noProof/>
          <w:sz w:val="16"/>
          <w:szCs w:val="16"/>
        </w:rPr>
      </w:pPr>
      <w:r>
        <w:rPr>
          <w:rFonts w:ascii="Courier New" w:hAnsi="Courier New" w:cs="Courier New"/>
          <w:noProof/>
          <w:sz w:val="16"/>
          <w:szCs w:val="16"/>
        </w:rPr>
        <w:t xml:space="preserve">GLMM = </w:t>
      </w:r>
      <w:r w:rsidRPr="00897FDE">
        <w:rPr>
          <w:rFonts w:ascii="Courier New" w:hAnsi="Courier New" w:cs="Courier New"/>
          <w:noProof/>
          <w:sz w:val="16"/>
          <w:szCs w:val="16"/>
        </w:rPr>
        <w:t xml:space="preserve">glmer(cbind(Yes, Total - Yes) ~ ConditionOfInterest*Difference + (Difference| ID) + (Difference| StandardValues), </w:t>
      </w:r>
    </w:p>
    <w:p w14:paraId="5BDA9BE8" w14:textId="77777777" w:rsidR="00392F28" w:rsidRPr="00897FDE" w:rsidRDefault="00392F28" w:rsidP="00392F28">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family = binomial(link = "probit"), </w:t>
      </w:r>
    </w:p>
    <w:p w14:paraId="6C9C0BC3" w14:textId="77777777" w:rsidR="00392F28" w:rsidRPr="00897FDE" w:rsidRDefault="00392F28" w:rsidP="00392F28">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data = Psychometric,</w:t>
      </w:r>
    </w:p>
    <w:p w14:paraId="397C3B0A" w14:textId="77777777" w:rsidR="00392F28" w:rsidRPr="00897FDE" w:rsidRDefault="00392F28" w:rsidP="00392F28">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nAGQ = 0,</w:t>
      </w:r>
    </w:p>
    <w:p w14:paraId="6DF1CA91" w14:textId="77777777" w:rsidR="00392F28" w:rsidRDefault="00392F28" w:rsidP="00392F28">
      <w:pPr>
        <w:pStyle w:val="NoSpacing"/>
        <w:jc w:val="both"/>
        <w:rPr>
          <w:rFonts w:ascii="Courier New" w:hAnsi="Courier New" w:cs="Courier New"/>
          <w:noProof/>
          <w:sz w:val="16"/>
          <w:szCs w:val="16"/>
        </w:rPr>
      </w:pPr>
      <w:r w:rsidRPr="00897FDE">
        <w:rPr>
          <w:rFonts w:ascii="Courier New" w:hAnsi="Courier New" w:cs="Courier New"/>
          <w:noProof/>
          <w:sz w:val="16"/>
          <w:szCs w:val="16"/>
        </w:rPr>
        <w:t xml:space="preserve">                       control = glmerControl(optimizer = "nloptwrap"))</w:t>
      </w:r>
    </w:p>
    <w:p w14:paraId="6FF51801" w14:textId="77777777" w:rsidR="00392F28" w:rsidRDefault="00392F28" w:rsidP="00392F28">
      <w:pPr>
        <w:pStyle w:val="NoSpacing"/>
        <w:jc w:val="both"/>
        <w:rPr>
          <w:rFonts w:ascii="Courier New" w:hAnsi="Courier New" w:cs="Courier New"/>
          <w:noProof/>
          <w:sz w:val="16"/>
          <w:szCs w:val="16"/>
        </w:rPr>
      </w:pPr>
    </w:p>
    <w:p w14:paraId="28A6DDF8" w14:textId="77777777" w:rsidR="00392F28" w:rsidRPr="00865157" w:rsidRDefault="00392F28" w:rsidP="00392F28">
      <w:r w:rsidRPr="00865157">
        <w:t>The fixed effe</w:t>
      </w:r>
      <w:r>
        <w:t>c</w:t>
      </w:r>
      <w:r w:rsidRPr="00865157">
        <w:t>ts table reads as follows:</w:t>
      </w:r>
    </w:p>
    <w:p w14:paraId="249E3376" w14:textId="77777777" w:rsidR="00392F28" w:rsidRDefault="00392F28" w:rsidP="00392F28">
      <w:pPr>
        <w:pStyle w:val="NoSpacing"/>
        <w:jc w:val="both"/>
        <w:rPr>
          <w:rFonts w:ascii="Courier New" w:hAnsi="Courier New" w:cs="Courier New"/>
          <w:noProof/>
          <w:sz w:val="16"/>
          <w:szCs w:val="16"/>
        </w:rPr>
      </w:pPr>
      <w:r>
        <w:rPr>
          <w:rFonts w:ascii="Courier New" w:hAnsi="Courier New" w:cs="Courier New"/>
          <w:noProof/>
          <w:sz w:val="16"/>
          <w:szCs w:val="16"/>
        </w:rPr>
        <w:t>&gt; summary(GLMM)</w:t>
      </w:r>
    </w:p>
    <w:p w14:paraId="6428EA77" w14:textId="77777777" w:rsidR="00392F28" w:rsidRDefault="00392F28" w:rsidP="00392F28">
      <w:pPr>
        <w:pStyle w:val="NoSpacing"/>
        <w:jc w:val="both"/>
        <w:rPr>
          <w:rFonts w:ascii="Courier New" w:hAnsi="Courier New" w:cs="Courier New"/>
          <w:noProof/>
          <w:sz w:val="16"/>
          <w:szCs w:val="16"/>
        </w:rPr>
      </w:pPr>
    </w:p>
    <w:p w14:paraId="10B7C4B4" w14:textId="77777777" w:rsidR="00392F28" w:rsidRPr="00897FDE" w:rsidRDefault="00392F28" w:rsidP="00392F28">
      <w:pPr>
        <w:pStyle w:val="NoSpacing"/>
        <w:jc w:val="both"/>
        <w:rPr>
          <w:rFonts w:ascii="Courier New" w:hAnsi="Courier New" w:cs="Courier New"/>
          <w:noProof/>
          <w:sz w:val="16"/>
          <w:szCs w:val="16"/>
        </w:rPr>
      </w:pPr>
      <w:r>
        <w:rPr>
          <w:rFonts w:ascii="Courier New" w:hAnsi="Courier New" w:cs="Courier New"/>
          <w:noProof/>
          <w:sz w:val="16"/>
          <w:szCs w:val="16"/>
        </w:rPr>
        <w:t>[…]</w:t>
      </w:r>
    </w:p>
    <w:p w14:paraId="7501EF53" w14:textId="77777777" w:rsidR="00392F28" w:rsidRPr="003F101E" w:rsidRDefault="00392F28" w:rsidP="00392F28">
      <w:pPr>
        <w:pStyle w:val="NoSpacing"/>
        <w:jc w:val="both"/>
        <w:rPr>
          <w:rFonts w:ascii="Courier New" w:hAnsi="Courier New" w:cs="Courier New"/>
          <w:noProof/>
          <w:sz w:val="16"/>
          <w:szCs w:val="16"/>
        </w:rPr>
      </w:pPr>
      <w:r w:rsidRPr="003F101E">
        <w:rPr>
          <w:rFonts w:ascii="Courier New" w:hAnsi="Courier New" w:cs="Courier New"/>
          <w:noProof/>
          <w:sz w:val="16"/>
          <w:szCs w:val="16"/>
        </w:rPr>
        <w:t>Fixed effects:</w:t>
      </w:r>
    </w:p>
    <w:p w14:paraId="66473D5C" w14:textId="77777777" w:rsidR="00392F28" w:rsidRPr="003F101E" w:rsidRDefault="00392F28" w:rsidP="00392F28">
      <w:pPr>
        <w:pStyle w:val="NoSpacing"/>
        <w:jc w:val="both"/>
        <w:rPr>
          <w:rFonts w:ascii="Courier New" w:hAnsi="Courier New" w:cs="Courier New"/>
          <w:noProof/>
          <w:sz w:val="16"/>
          <w:szCs w:val="16"/>
        </w:rPr>
      </w:pPr>
      <w:r w:rsidRPr="003F101E">
        <w:rPr>
          <w:rFonts w:ascii="Courier New" w:hAnsi="Courier New" w:cs="Courier New"/>
          <w:noProof/>
          <w:sz w:val="16"/>
          <w:szCs w:val="16"/>
        </w:rPr>
        <w:t xml:space="preserve">                               Estimate Std. Error z value Pr(&gt;|z|)    </w:t>
      </w:r>
    </w:p>
    <w:p w14:paraId="5609D627" w14:textId="77777777" w:rsidR="00392F28" w:rsidRPr="003F101E" w:rsidRDefault="00392F28" w:rsidP="00392F28">
      <w:pPr>
        <w:pStyle w:val="NoSpacing"/>
        <w:jc w:val="both"/>
        <w:rPr>
          <w:rFonts w:ascii="Courier New" w:hAnsi="Courier New" w:cs="Courier New"/>
          <w:noProof/>
          <w:sz w:val="16"/>
          <w:szCs w:val="16"/>
        </w:rPr>
      </w:pPr>
      <w:r w:rsidRPr="003F101E">
        <w:rPr>
          <w:rFonts w:ascii="Courier New" w:hAnsi="Courier New" w:cs="Courier New"/>
          <w:noProof/>
          <w:sz w:val="16"/>
          <w:szCs w:val="16"/>
        </w:rPr>
        <w:t xml:space="preserve">(Intercept)                     0.35910    0.11366   3.159  0.00158 ** </w:t>
      </w:r>
    </w:p>
    <w:p w14:paraId="526966F1" w14:textId="77777777" w:rsidR="00392F28" w:rsidRPr="003F101E" w:rsidRDefault="00392F28" w:rsidP="00392F28">
      <w:pPr>
        <w:pStyle w:val="NoSpacing"/>
        <w:jc w:val="both"/>
        <w:rPr>
          <w:rFonts w:ascii="Courier New" w:hAnsi="Courier New" w:cs="Courier New"/>
          <w:noProof/>
          <w:sz w:val="16"/>
          <w:szCs w:val="16"/>
        </w:rPr>
      </w:pPr>
      <w:r w:rsidRPr="003F101E">
        <w:rPr>
          <w:rFonts w:ascii="Courier New" w:hAnsi="Courier New" w:cs="Courier New"/>
          <w:noProof/>
          <w:sz w:val="16"/>
          <w:szCs w:val="16"/>
        </w:rPr>
        <w:t>ConditionOfInterest            -0.60188    0.04244 -14.181  &lt; 2e-16 ***</w:t>
      </w:r>
    </w:p>
    <w:p w14:paraId="309EFE0C" w14:textId="77777777" w:rsidR="00392F28" w:rsidRPr="003F101E" w:rsidRDefault="00392F28" w:rsidP="00392F28">
      <w:pPr>
        <w:pStyle w:val="NoSpacing"/>
        <w:jc w:val="both"/>
        <w:rPr>
          <w:rFonts w:ascii="Courier New" w:hAnsi="Courier New" w:cs="Courier New"/>
          <w:noProof/>
          <w:sz w:val="16"/>
          <w:szCs w:val="16"/>
        </w:rPr>
      </w:pPr>
      <w:r w:rsidRPr="003F101E">
        <w:rPr>
          <w:rFonts w:ascii="Courier New" w:hAnsi="Courier New" w:cs="Courier New"/>
          <w:noProof/>
          <w:sz w:val="16"/>
          <w:szCs w:val="16"/>
        </w:rPr>
        <w:t>Difference                      0.75271    0.06129  12.282  &lt; 2e-16 ***</w:t>
      </w:r>
    </w:p>
    <w:p w14:paraId="5E84EBAC" w14:textId="77777777" w:rsidR="00392F28" w:rsidRPr="003F101E" w:rsidRDefault="00392F28" w:rsidP="00392F28">
      <w:pPr>
        <w:pStyle w:val="NoSpacing"/>
        <w:jc w:val="both"/>
        <w:rPr>
          <w:rFonts w:ascii="Courier New" w:hAnsi="Courier New" w:cs="Courier New"/>
          <w:noProof/>
          <w:sz w:val="16"/>
          <w:szCs w:val="16"/>
        </w:rPr>
      </w:pPr>
      <w:r w:rsidRPr="003F101E">
        <w:rPr>
          <w:rFonts w:ascii="Courier New" w:hAnsi="Courier New" w:cs="Courier New"/>
          <w:noProof/>
          <w:sz w:val="16"/>
          <w:szCs w:val="16"/>
        </w:rPr>
        <w:t>ConditionOfInterest:Difference -0.15210    0.03281  -4.636 3.56e-06 ***</w:t>
      </w:r>
    </w:p>
    <w:p w14:paraId="2C52131B" w14:textId="77777777" w:rsidR="00392F28" w:rsidRPr="00FE1837" w:rsidRDefault="00392F28" w:rsidP="00392F28">
      <w:pPr>
        <w:pStyle w:val="NoSpacing"/>
        <w:jc w:val="both"/>
        <w:rPr>
          <w:rFonts w:ascii="Courier New" w:hAnsi="Courier New" w:cs="Courier New"/>
          <w:noProof/>
          <w:sz w:val="16"/>
          <w:szCs w:val="16"/>
        </w:rPr>
      </w:pPr>
      <w:r w:rsidRPr="00FE1837">
        <w:rPr>
          <w:rFonts w:ascii="Courier New" w:hAnsi="Courier New" w:cs="Courier New"/>
          <w:noProof/>
          <w:sz w:val="16"/>
          <w:szCs w:val="16"/>
        </w:rPr>
        <w:t xml:space="preserve">[…] </w:t>
      </w:r>
    </w:p>
    <w:p w14:paraId="63B3C2AE" w14:textId="77777777" w:rsidR="00392F28" w:rsidRDefault="00392F28" w:rsidP="00392F28"/>
    <w:p w14:paraId="02407F2E" w14:textId="77777777" w:rsidR="00392F28" w:rsidRPr="00DB1E0D" w:rsidRDefault="00392F28" w:rsidP="00392F28">
      <w:r>
        <w:t xml:space="preserve">The most important difference in terms of fixed effects is that the computed Std. Error in the GLMM is one magnitude smaller than the coefficient for Difference. The error computed in the Bayesian model </w:t>
      </w:r>
    </w:p>
    <w:p w14:paraId="30D546C2" w14:textId="77777777" w:rsidR="009D4DA1" w:rsidRDefault="009D4DA1"/>
    <w:sectPr w:rsidR="009D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8"/>
    <w:rsid w:val="00392F28"/>
    <w:rsid w:val="004A3B0B"/>
    <w:rsid w:val="009D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5523"/>
  <w15:chartTrackingRefBased/>
  <w15:docId w15:val="{95D56429-8FB9-4A91-84EB-25B258C5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F28"/>
  </w:style>
  <w:style w:type="paragraph" w:styleId="Heading2">
    <w:name w:val="heading 2"/>
    <w:basedOn w:val="Normal"/>
    <w:next w:val="Normal"/>
    <w:link w:val="Heading2Char"/>
    <w:uiPriority w:val="9"/>
    <w:unhideWhenUsed/>
    <w:qFormat/>
    <w:rsid w:val="00392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F28"/>
    <w:rPr>
      <w:rFonts w:ascii="Segoe UI" w:hAnsi="Segoe UI" w:cs="Segoe UI"/>
      <w:sz w:val="18"/>
      <w:szCs w:val="18"/>
    </w:rPr>
  </w:style>
  <w:style w:type="character" w:customStyle="1" w:styleId="Heading2Char">
    <w:name w:val="Heading 2 Char"/>
    <w:basedOn w:val="DefaultParagraphFont"/>
    <w:link w:val="Heading2"/>
    <w:uiPriority w:val="9"/>
    <w:rsid w:val="00392F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92F28"/>
    <w:pPr>
      <w:spacing w:after="0" w:line="240" w:lineRule="auto"/>
    </w:pPr>
  </w:style>
  <w:style w:type="character" w:styleId="Hyperlink">
    <w:name w:val="Hyperlink"/>
    <w:basedOn w:val="DefaultParagraphFont"/>
    <w:uiPriority w:val="99"/>
    <w:unhideWhenUsed/>
    <w:rsid w:val="00392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ul-buerkner.github.io/brms/articles/brms_distre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cp:revision>
  <dcterms:created xsi:type="dcterms:W3CDTF">2020-04-25T03:30:00Z</dcterms:created>
  <dcterms:modified xsi:type="dcterms:W3CDTF">2020-04-25T03:30:00Z</dcterms:modified>
</cp:coreProperties>
</file>