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48042D9C"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w:t>
      </w:r>
      <w:r w:rsidR="00B64CE4">
        <w:lastRenderedPageBreak/>
        <w:t xml:space="preserve">constant across the tested stimulus range, which </w:t>
      </w:r>
      <w:r w:rsidR="00B658E6">
        <w:t xml:space="preserve">is generally assumed to hold for many cases. While this 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w:t>
      </w:r>
      <w:proofErr w:type="gramStart"/>
      <w:r w:rsidR="00D0583D">
        <w:t>participant</w:t>
      </w:r>
      <w:proofErr w:type="gramEnd"/>
      <w:r w:rsidR="00D0583D">
        <w:t xml:space="preserve"> and object velocity.</w:t>
      </w:r>
      <w:r w:rsidR="00F31EC0">
        <w:t xml:space="preserve"> Then, we can use the </w:t>
      </w:r>
      <w:proofErr w:type="gramStart"/>
      <w:r w:rsidR="00F31EC0">
        <w:t>plot(</w:t>
      </w:r>
      <w:proofErr w:type="gramEnd"/>
      <w:r w:rsidR="00F31EC0">
        <w: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xml:space="preserve">, separately for each congruency condition, </w:t>
      </w:r>
      <w:proofErr w:type="gramStart"/>
      <w:r w:rsidR="00E61B72">
        <w:t>participant</w:t>
      </w:r>
      <w:proofErr w:type="gramEnd"/>
      <w:r w:rsidR="00E61B72">
        <w:t xml:space="preserve">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296F9EE4"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16BF21F3">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lastRenderedPageBreak/>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lastRenderedPageBreak/>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5C5D3C">
        <w:t xml:space="preserve"> We also tried using lme4 natively in R and found by-and-large the same fitting durations as when calling lme4 through </w:t>
      </w:r>
      <w:proofErr w:type="spellStart"/>
      <w:r w:rsidR="005C5D3C">
        <w:t>RCall</w:t>
      </w:r>
      <w:proofErr w:type="spellEnd"/>
      <w:r w:rsidR="005C5D3C">
        <w:t xml:space="preserve"> from the Julia script. Using </w:t>
      </w:r>
      <w:proofErr w:type="spellStart"/>
      <w:r w:rsidR="005C5D3C">
        <w:t>RCall</w:t>
      </w:r>
      <w:proofErr w:type="spellEnd"/>
      <w:r w:rsidR="005C5D3C">
        <w:t xml:space="preserve">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P</w:t>
      </w:r>
      <w:proofErr w:type="spellStart"/>
      <w:r w:rsidR="00F329AA">
        <w:t>SE_Difference</w:t>
      </w:r>
      <w:proofErr w:type="spellEnd"/>
      <w:r w:rsidR="00F329AA">
        <w:t xml:space="preserve"> = </w:t>
      </w:r>
      <w:proofErr w:type="spellStart"/>
      <w:r w:rsidR="00F329AA">
        <w:t>JND_Difference</w:t>
      </w:r>
      <w:proofErr w:type="spellEnd"/>
      <w:r w:rsidR="00F329AA">
        <w:t xml:space="preserve"> = 0; and “Small Effect”, </w:t>
      </w:r>
      <w:proofErr w:type="spellStart"/>
      <w:r w:rsidR="00F329AA">
        <w:t>PSE_Difference</w:t>
      </w:r>
      <w:proofErr w:type="spellEnd"/>
      <w:r w:rsidR="00F329AA">
        <w:t xml:space="preserve"> = 0.025 and </w:t>
      </w:r>
      <w:proofErr w:type="spellStart"/>
      <w:r w:rsidR="00F329AA">
        <w:t>JND_Difference</w:t>
      </w:r>
      <w:proofErr w:type="spellEnd"/>
      <w:r w:rsidR="00F329AA">
        <w:t xml:space="preserv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w:t>
      </w:r>
      <w:proofErr w:type="gramStart"/>
      <w:r w:rsidR="007D61A9">
        <w:t>justified</w:t>
      </w:r>
      <w:proofErr w:type="gramEnd"/>
      <w:r w:rsidR="007D61A9">
        <w:t xml:space="preserve">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 xml:space="preserve">Likelihood Ratio </w:t>
      </w:r>
      <w:proofErr w:type="gramStart"/>
      <w:r>
        <w:t>Testing</w:t>
      </w:r>
      <w:proofErr w:type="gramEnd"/>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3653253C" w14:textId="560C1F9F" w:rsidR="007D7850" w:rsidRDefault="00BE718C" w:rsidP="006F56CE">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w:t>
      </w:r>
      <w:proofErr w:type="spellStart"/>
      <w:r>
        <w:t>nloptwrap</w:t>
      </w:r>
      <w:proofErr w:type="spellEnd"/>
      <w:r>
        <w:t>”</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xml:space="preserve">) in their </w:t>
      </w:r>
      <w:proofErr w:type="spellStart"/>
      <w:r w:rsidR="00CD2772">
        <w:t>nAGQ</w:t>
      </w:r>
      <w:proofErr w:type="spellEnd"/>
      <w:r w:rsidR="00CD2772">
        <w:t>=</w:t>
      </w:r>
      <w:r w:rsidR="006F3896">
        <w:t>0</w:t>
      </w:r>
      <w:r w:rsidR="00CD2772">
        <w:t>/fast=true versions.</w:t>
      </w:r>
      <w:r w:rsidR="006F3896">
        <w:t xml:space="preserve"> All other implementations (the n</w:t>
      </w:r>
      <w:proofErr w:type="spellStart"/>
      <w:r w:rsidR="006F3896">
        <w:t>AGQ</w:t>
      </w:r>
      <w:proofErr w:type="spellEnd"/>
      <w:r w:rsidR="006F3896">
        <w:t xml:space="preserve">=1/fast=false versions of the BOBYQA implementations, the </w:t>
      </w:r>
      <w:r w:rsidR="0049397C">
        <w:t xml:space="preserve">default </w:t>
      </w:r>
      <w:r w:rsidR="006F3896">
        <w:t xml:space="preserve">BOBYQA implementations from the lme4 package, </w:t>
      </w:r>
      <w:r w:rsidR="0049397C">
        <w:t xml:space="preserve">and all </w:t>
      </w:r>
      <w:proofErr w:type="spellStart"/>
      <w:r w:rsidR="0049397C">
        <w:t>Nelder</w:t>
      </w:r>
      <w:proofErr w:type="spellEnd"/>
      <w:r w:rsidR="0049397C">
        <w:t xml:space="preserve">-Mead implementations) are much </w:t>
      </w:r>
      <w:r w:rsidR="0049397C">
        <w:lastRenderedPageBreak/>
        <w:t>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w:instrText>
      </w:r>
      <w:r w:rsidR="006F56CE">
        <w:instrText xml:space="preserve"> \* MERGEFORMAT </w:instrText>
      </w:r>
      <w:r w:rsidR="006F56CE">
        <w:fldChar w:fldCharType="separate"/>
      </w:r>
      <w:r w:rsidR="006F56CE">
        <w:t>Figure 6</w:t>
      </w:r>
      <w:r w:rsidR="006F56CE">
        <w:fldChar w:fldCharType="end"/>
      </w:r>
      <w:r w:rsidR="006F56CE">
        <w:t xml:space="preserve">B represents a close-up of the fastest four optimizers: </w:t>
      </w:r>
      <w:r w:rsidR="006F56CE">
        <w:t xml:space="preserve">Julia: BOYQA, fast; R: </w:t>
      </w:r>
      <w:r w:rsidR="006F56CE">
        <w:t>BOBYQA (</w:t>
      </w:r>
      <w:proofErr w:type="spellStart"/>
      <w:r w:rsidR="006F56CE">
        <w:t>nloptwrap</w:t>
      </w:r>
      <w:proofErr w:type="spellEnd"/>
      <w:r w:rsidR="006F56CE">
        <w:t>)</w:t>
      </w:r>
      <w:r w:rsidR="006F56CE">
        <w:t>, fast; R:</w:t>
      </w:r>
      <w:r w:rsidR="006F56CE">
        <w:t xml:space="preserve"> </w:t>
      </w:r>
      <w:r w:rsidR="006F56CE">
        <w:t>BOBYQA</w:t>
      </w:r>
      <w:r w:rsidR="006F56CE">
        <w:t xml:space="preserve"> (</w:t>
      </w:r>
      <w:proofErr w:type="spellStart"/>
      <w:r w:rsidR="006F56CE">
        <w:t>nloptwrap</w:t>
      </w:r>
      <w:proofErr w:type="spellEnd"/>
      <w:r w:rsidR="006F56CE">
        <w:t>)</w:t>
      </w:r>
      <w:r w:rsidR="006F56CE">
        <w:t>,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3F7540B6">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4"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4"/>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w:t>
      </w:r>
      <w:r w:rsidR="007C5C32">
        <w:t>the other optimizer configurations</w:t>
      </w:r>
      <w:r w:rsidR="007C5C32">
        <w:t xml:space="preserve"> by the </w:t>
      </w:r>
      <w:r>
        <w:t>AIC for the slowest optimizer configuration (</w:t>
      </w:r>
      <w:r w:rsidR="007C5C32">
        <w:t xml:space="preserve">“R: </w:t>
      </w:r>
      <w:proofErr w:type="spellStart"/>
      <w:r>
        <w:t>Nelder</w:t>
      </w:r>
      <w:proofErr w:type="spellEnd"/>
      <w:r>
        <w:t xml:space="preserve">-Mead, </w:t>
      </w:r>
      <w:proofErr w:type="spellStart"/>
      <w:r>
        <w:t>nAGQ</w:t>
      </w:r>
      <w:proofErr w:type="spellEnd"/>
      <w:r>
        <w:t>=1</w:t>
      </w:r>
      <w:r w:rsidR="007C5C32">
        <w:t xml:space="preserve">”). This method yields a ratio where a value of below 1 indicates that the optimizer configuration in question makes for better fits than “R: </w:t>
      </w:r>
      <w:proofErr w:type="spellStart"/>
      <w:r w:rsidR="007C5C32">
        <w:t>Nelder</w:t>
      </w:r>
      <w:proofErr w:type="spellEnd"/>
      <w:r w:rsidR="007C5C32">
        <w:t>-Mead,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w:t>
      </w:r>
      <w:proofErr w:type="spellStart"/>
      <w:r>
        <w:t>Nelder</w:t>
      </w:r>
      <w:proofErr w:type="spellEnd"/>
      <w:r>
        <w:t>-Mead,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1B5CA8BB">
            <wp:extent cx="5934075"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5" w:name="_Ref40753512"/>
      <w:r>
        <w:t xml:space="preserve">Figure </w:t>
      </w:r>
      <w:r>
        <w:fldChar w:fldCharType="begin"/>
      </w:r>
      <w:r>
        <w:instrText xml:space="preserve"> SEQ Figure \* ARABIC </w:instrText>
      </w:r>
      <w:r>
        <w:fldChar w:fldCharType="separate"/>
      </w:r>
      <w:r>
        <w:rPr>
          <w:noProof/>
        </w:rPr>
        <w:t>7</w:t>
      </w:r>
      <w:r>
        <w:rPr>
          <w:noProof/>
        </w:rPr>
        <w:fldChar w:fldCharType="end"/>
      </w:r>
      <w:bookmarkEnd w:id="5"/>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4621B2A1"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rsidR="008A772E">
        <w:t>nAQP</w:t>
      </w:r>
      <w:proofErr w:type="spellEnd"/>
      <w:r w:rsidR="008A772E">
        <w:t xml:space="preserve"> = 0 R implementations and all Julia implementations give false positive rates of 10 to 20 %, in comparison to the expected 5 %.</w:t>
      </w:r>
      <w:r w:rsidR="008419C4">
        <w:t xml:space="preserve"> </w:t>
      </w:r>
      <w:r w:rsidR="008A772E">
        <w:t xml:space="preserve">Only the three </w:t>
      </w:r>
      <w:proofErr w:type="spellStart"/>
      <w:r w:rsidR="008A772E">
        <w:t>nAQP</w:t>
      </w:r>
      <w:proofErr w:type="spellEnd"/>
      <w:r w:rsidR="008A772E">
        <w:t xml:space="preserve"> = 1 R implementations yield acceptable false positive rates. </w:t>
      </w:r>
      <w:r w:rsidR="008419C4">
        <w:t xml:space="preserve">Notably, these inflated false positive rates seem to translate also to a higher rate of “true positives” in the presence of a very small effect. However, a comparison with </w:t>
      </w:r>
      <w:proofErr w:type="gramStart"/>
      <w:r w:rsidR="008419C4">
        <w:t>the those</w:t>
      </w:r>
      <w:proofErr w:type="gramEnd"/>
      <w:r w:rsidR="008419C4">
        <w:t xml:space="preserve"> optimizer configurations that yield an acceptable false positive rate reveals a higher “true positive rate”, indicating that using these implementations might overestimate power.</w:t>
      </w:r>
      <w:r w:rsidR="008419C4">
        <w:t xml:space="preserve"> W</w:t>
      </w:r>
      <w:r w:rsidR="008A772E">
        <w:t xml:space="preserve">ith the exception of “R: </w:t>
      </w:r>
      <w:proofErr w:type="spellStart"/>
      <w:r w:rsidR="008A772E">
        <w:t>nloptwrap</w:t>
      </w:r>
      <w:proofErr w:type="spellEnd"/>
      <w:r w:rsidR="008A772E">
        <w:t xml:space="preserve">, slow”, </w:t>
      </w:r>
      <w:r w:rsidR="008419C4">
        <w:t>the less false positive-prone optimizer configurations</w:t>
      </w:r>
      <w:r w:rsidR="008A772E">
        <w:t xml:space="preserve"> are all extremely slow (see </w:t>
      </w:r>
      <w:r w:rsidR="008A772E">
        <w:fldChar w:fldCharType="begin"/>
      </w:r>
      <w:r w:rsidR="008A772E">
        <w:instrText xml:space="preserve"> REF _Ref40750161 \h </w:instrText>
      </w:r>
      <w:r w:rsidR="008A772E">
        <w:instrText xml:space="preserve">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rsidR="008419C4">
        <w:t>ConditionOfInterest</w:t>
      </w:r>
      <w:proofErr w:type="spellEnd"/>
      <w:r w:rsidR="008419C4">
        <w:t>” and “Difference”), and a null model that doesn’t contain it (</w:t>
      </w:r>
      <w:proofErr w:type="spellStart"/>
      <w:r w:rsidR="008419C4">
        <w:t>ConditionOfInterest</w:t>
      </w:r>
      <w:proofErr w:type="spellEnd"/>
      <w:r w:rsidR="008419C4">
        <w:t xml:space="preserve"> and Difference as main effects, but not their interaction). That is, two models need to </w:t>
      </w:r>
      <w:proofErr w:type="gramStart"/>
      <w:r w:rsidR="008419C4">
        <w:t>fitted</w:t>
      </w:r>
      <w:proofErr w:type="gramEnd"/>
      <w:r w:rsidR="008419C4">
        <w:t xml:space="preserve"> to obtain one p value instead of just one.</w:t>
      </w:r>
      <w:r w:rsidR="006F123C">
        <w:t xml:space="preserve"> We used the fast method of fitting GLMMs for each program (“R: BOBYQA (</w:t>
      </w:r>
      <w:proofErr w:type="spellStart"/>
      <w:r w:rsidR="006F123C">
        <w:t>nloptwrap</w:t>
      </w:r>
      <w:proofErr w:type="spellEnd"/>
      <w:r w:rsidR="006F123C">
        <w:t>), fast” and “Julia: BOBYQA, fast”) and compared them with the Likelihood Ratio Test implemented in the stats::</w:t>
      </w:r>
      <w:proofErr w:type="spellStart"/>
      <w:r w:rsidR="006F123C">
        <w:t>anova</w:t>
      </w:r>
      <w:proofErr w:type="spellEnd"/>
      <w:r w:rsidR="006F123C">
        <w:t xml:space="preserve">() function in R, and the </w:t>
      </w:r>
      <w:proofErr w:type="spellStart"/>
      <w:r w:rsidR="006F123C">
        <w:t>MixedModels</w:t>
      </w:r>
      <w:proofErr w:type="spellEnd"/>
      <w:r w:rsidR="006F123C">
        <w:t>::</w:t>
      </w:r>
      <w:proofErr w:type="spellStart"/>
      <w:r w:rsidR="006F123C">
        <w:t>LikelihoodRatioTest</w:t>
      </w:r>
      <w:proofErr w:type="spellEnd"/>
      <w:r w:rsidR="006F123C">
        <w:t xml:space="preserve">()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03BEE0D4">
            <wp:extent cx="5929312" cy="395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6" w:name="_Ref40754554"/>
      <w:r>
        <w:t xml:space="preserve">Figure </w:t>
      </w:r>
      <w:r>
        <w:fldChar w:fldCharType="begin"/>
      </w:r>
      <w:r>
        <w:instrText xml:space="preserve"> SEQ Figure \* ARABIC </w:instrText>
      </w:r>
      <w:r>
        <w:fldChar w:fldCharType="separate"/>
      </w:r>
      <w:r>
        <w:rPr>
          <w:noProof/>
        </w:rPr>
        <w:t>5</w:t>
      </w:r>
      <w:r>
        <w:rPr>
          <w:noProof/>
        </w:rPr>
        <w:fldChar w:fldCharType="end"/>
      </w:r>
      <w:bookmarkEnd w:id="6"/>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w:t>
      </w:r>
      <w:proofErr w:type="spellStart"/>
      <w:proofErr w:type="gramStart"/>
      <w:r w:rsidR="00A079D3">
        <w:t>MixedModels</w:t>
      </w:r>
      <w:proofErr w:type="spellEnd"/>
      <w:r w:rsidR="00A079D3">
        <w:t>::</w:t>
      </w:r>
      <w:proofErr w:type="spellStart"/>
      <w:proofErr w:type="gramEnd"/>
      <w:r w:rsidR="00A079D3">
        <w:t>LikelihoodRatioTest</w:t>
      </w:r>
      <w:proofErr w:type="spellEnd"/>
      <w:r w:rsidR="00A079D3">
        <w: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Fitting GLMMs in R with the BOBYQA implementation from the “</w:t>
      </w:r>
      <w:proofErr w:type="spellStart"/>
      <w:r w:rsidR="00A079D3">
        <w:t>nloptwrap</w:t>
      </w:r>
      <w:proofErr w:type="spellEnd"/>
      <w:r w:rsidR="00A079D3">
        <w:t>” package and the slower nA</w:t>
      </w:r>
      <w:proofErr w:type="spellStart"/>
      <w:r w:rsidR="00A079D3">
        <w:t>QP</w:t>
      </w:r>
      <w:proofErr w:type="spellEnd"/>
      <w:r w:rsidR="00A079D3">
        <w:t xml:space="preserve"> = 1 </w:t>
      </w:r>
      <w:r w:rsidR="00AD1ECE">
        <w:t xml:space="preserve">option. This version is slightly slower than version (1), but still fast enough, and it </w:t>
      </w:r>
      <w:proofErr w:type="gramStart"/>
      <w:r w:rsidR="00AD1ECE">
        <w:t>doesn’t</w:t>
      </w:r>
      <w:proofErr w:type="gramEnd"/>
      <w:r w:rsidR="00AD1ECE">
        <w:t xml:space="preserve"> require R users to code in Julia. </w:t>
      </w:r>
    </w:p>
    <w:p w14:paraId="1E7B9772" w14:textId="55EE47A3" w:rsidR="00AD1ECE" w:rsidRPr="00A079D3" w:rsidRDefault="00AD1ECE" w:rsidP="00AD1ECE">
      <w:pPr>
        <w:jc w:val="both"/>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p w14:paraId="0D359590" w14:textId="77777777" w:rsidR="00BC09D5" w:rsidRPr="00251864" w:rsidRDefault="00BC09D5" w:rsidP="001E08DF"/>
    <w:p w14:paraId="6B7B9232" w14:textId="4531B97C" w:rsidR="00457EB4" w:rsidRDefault="00457EB4" w:rsidP="00EE0EF9">
      <w:pPr>
        <w:pStyle w:val="NoSpacing"/>
        <w:jc w:val="both"/>
        <w:rPr>
          <w:rFonts w:cstheme="minorHAnsi"/>
          <w:noProof/>
        </w:rPr>
      </w:pPr>
    </w:p>
    <w:p w14:paraId="55D1061A" w14:textId="4EE3FA06" w:rsidR="003876B0" w:rsidRDefault="003876B0" w:rsidP="00EE0EF9">
      <w:pPr>
        <w:pStyle w:val="NoSpacing"/>
        <w:jc w:val="both"/>
        <w:rPr>
          <w:rFonts w:cstheme="minorHAnsi"/>
          <w:noProof/>
        </w:rPr>
      </w:pPr>
    </w:p>
    <w:p w14:paraId="1AFB8535" w14:textId="77777777" w:rsidR="003876B0" w:rsidRDefault="003876B0" w:rsidP="00EE0EF9">
      <w:pPr>
        <w:pStyle w:val="NoSpacing"/>
        <w:jc w:val="both"/>
        <w:rPr>
          <w:rFonts w:cstheme="minorHAnsi"/>
          <w:noProof/>
        </w:rPr>
      </w:pP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965728" w:rsidRDefault="00965728">
      <w:pPr>
        <w:pStyle w:val="CommentText"/>
      </w:pPr>
      <w:r>
        <w:rPr>
          <w:rStyle w:val="CommentReference"/>
        </w:rPr>
        <w:annotationRef/>
      </w:r>
      <w:r>
        <w:t>(ANALYTIC WAY TO DO THAT?)</w:t>
      </w:r>
    </w:p>
  </w:comment>
  <w:comment w:id="1" w:author="Björn Jörges" w:date="2020-04-07T01:55:00Z" w:initials="BJ">
    <w:p w14:paraId="187772CB" w14:textId="397B870D" w:rsidR="00965728" w:rsidRDefault="0096572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53177" w14:textId="77777777" w:rsidR="002C3B23" w:rsidRDefault="002C3B23" w:rsidP="002C019E">
      <w:pPr>
        <w:spacing w:after="0" w:line="240" w:lineRule="auto"/>
      </w:pPr>
      <w:r>
        <w:separator/>
      </w:r>
    </w:p>
  </w:endnote>
  <w:endnote w:type="continuationSeparator" w:id="0">
    <w:p w14:paraId="36BC2DE3" w14:textId="77777777" w:rsidR="002C3B23" w:rsidRDefault="002C3B23"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77401" w14:textId="77777777" w:rsidR="002C3B23" w:rsidRDefault="002C3B23" w:rsidP="002C019E">
      <w:pPr>
        <w:spacing w:after="0" w:line="240" w:lineRule="auto"/>
      </w:pPr>
      <w:r>
        <w:separator/>
      </w:r>
    </w:p>
  </w:footnote>
  <w:footnote w:type="continuationSeparator" w:id="0">
    <w:p w14:paraId="0BB3155B" w14:textId="77777777" w:rsidR="002C3B23" w:rsidRDefault="002C3B23"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3447"/>
    <w:rsid w:val="00174B3A"/>
    <w:rsid w:val="00176246"/>
    <w:rsid w:val="001A02F7"/>
    <w:rsid w:val="001A0A4D"/>
    <w:rsid w:val="001A1ED1"/>
    <w:rsid w:val="001A56FB"/>
    <w:rsid w:val="001B3F46"/>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431B"/>
    <w:rsid w:val="0049397C"/>
    <w:rsid w:val="00494714"/>
    <w:rsid w:val="004A14E4"/>
    <w:rsid w:val="004A3772"/>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6282"/>
    <w:rsid w:val="00566DD9"/>
    <w:rsid w:val="00571EA5"/>
    <w:rsid w:val="00572C8D"/>
    <w:rsid w:val="00573C02"/>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B182E"/>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7FA6"/>
    <w:rsid w:val="00BA3C0B"/>
    <w:rsid w:val="00BA6E56"/>
    <w:rsid w:val="00BC09D5"/>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51C1D"/>
    <w:rsid w:val="00D53D9D"/>
    <w:rsid w:val="00D54B1E"/>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D4D"/>
    <w:rsid w:val="00E502B0"/>
    <w:rsid w:val="00E61B72"/>
    <w:rsid w:val="00E623DF"/>
    <w:rsid w:val="00E722CF"/>
    <w:rsid w:val="00E74A63"/>
    <w:rsid w:val="00E824A3"/>
    <w:rsid w:val="00EB4829"/>
    <w:rsid w:val="00EC3027"/>
    <w:rsid w:val="00EC353E"/>
    <w:rsid w:val="00ED17F4"/>
    <w:rsid w:val="00ED4841"/>
    <w:rsid w:val="00EE0D5D"/>
    <w:rsid w:val="00EE0EF9"/>
    <w:rsid w:val="00EE2ABF"/>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10" Type="http://schemas.microsoft.com/office/2011/relationships/commentsExtended" Target="commentsExtended.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12438</TotalTime>
  <Pages>23</Pages>
  <Words>32025</Words>
  <Characters>182544</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156</cp:revision>
  <dcterms:created xsi:type="dcterms:W3CDTF">2020-04-06T22:30:00Z</dcterms:created>
  <dcterms:modified xsi:type="dcterms:W3CDTF">2020-05-19T09:12:00Z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