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5B803" w14:textId="073F588E" w:rsidR="006D0F41" w:rsidRPr="00AB41BD" w:rsidRDefault="00366E4F" w:rsidP="00265CCC">
      <w:pPr>
        <w:jc w:val="both"/>
        <w:rPr>
          <w:rFonts w:ascii="Segoe UI" w:hAnsi="Segoe UI" w:cs="Segoe UI"/>
          <w:b/>
          <w:bCs/>
          <w:sz w:val="23"/>
          <w:szCs w:val="23"/>
          <w:shd w:val="clear" w:color="auto" w:fill="FFFFFF"/>
        </w:rPr>
      </w:pPr>
      <w:r w:rsidRPr="00AB41BD">
        <w:rPr>
          <w:rFonts w:ascii="Segoe UI" w:hAnsi="Segoe UI" w:cs="Segoe UI"/>
          <w:b/>
          <w:bCs/>
          <w:sz w:val="23"/>
          <w:szCs w:val="23"/>
          <w:shd w:val="clear" w:color="auto" w:fill="FFFFFF"/>
        </w:rPr>
        <w:t>Response to the editor</w:t>
      </w:r>
    </w:p>
    <w:p w14:paraId="2B10E987" w14:textId="0771AB4F" w:rsidR="006D0F41" w:rsidRPr="00AB41BD" w:rsidRDefault="006D0F41" w:rsidP="00265CCC">
      <w:pPr>
        <w:jc w:val="both"/>
        <w:rPr>
          <w:rFonts w:ascii="Segoe UI" w:hAnsi="Segoe UI" w:cs="Segoe UI"/>
          <w:sz w:val="23"/>
          <w:szCs w:val="23"/>
          <w:shd w:val="clear" w:color="auto" w:fill="FFFFFF"/>
        </w:rPr>
      </w:pPr>
      <w:r w:rsidRPr="00AB41BD">
        <w:rPr>
          <w:rFonts w:ascii="Segoe UI" w:hAnsi="Segoe UI" w:cs="Segoe UI"/>
          <w:sz w:val="23"/>
          <w:szCs w:val="23"/>
          <w:shd w:val="clear" w:color="auto" w:fill="FFFFFF"/>
        </w:rPr>
        <w:t xml:space="preserve">I am more concerned with the data reanalyze issue. I do not see a clear explanation why the current analysis was not proposed in the first article. Is there anything new, an article that got published, a new method </w:t>
      </w:r>
      <w:proofErr w:type="spellStart"/>
      <w:r w:rsidRPr="00AB41BD">
        <w:rPr>
          <w:rFonts w:ascii="Segoe UI" w:hAnsi="Segoe UI" w:cs="Segoe UI"/>
          <w:sz w:val="23"/>
          <w:szCs w:val="23"/>
          <w:shd w:val="clear" w:color="auto" w:fill="FFFFFF"/>
        </w:rPr>
        <w:t>etc</w:t>
      </w:r>
      <w:proofErr w:type="spellEnd"/>
      <w:r w:rsidRPr="00AB41BD">
        <w:rPr>
          <w:rFonts w:ascii="Segoe UI" w:hAnsi="Segoe UI" w:cs="Segoe UI"/>
          <w:sz w:val="23"/>
          <w:szCs w:val="23"/>
          <w:shd w:val="clear" w:color="auto" w:fill="FFFFFF"/>
        </w:rPr>
        <w:t xml:space="preserve">… that led you to make the current analysis? </w:t>
      </w:r>
      <w:proofErr w:type="gramStart"/>
      <w:r w:rsidRPr="00AB41BD">
        <w:rPr>
          <w:rFonts w:ascii="Segoe UI" w:hAnsi="Segoe UI" w:cs="Segoe UI"/>
          <w:sz w:val="23"/>
          <w:szCs w:val="23"/>
          <w:shd w:val="clear" w:color="auto" w:fill="FFFFFF"/>
        </w:rPr>
        <w:t>At the moment</w:t>
      </w:r>
      <w:proofErr w:type="gramEnd"/>
      <w:r w:rsidRPr="00AB41BD">
        <w:rPr>
          <w:rFonts w:ascii="Segoe UI" w:hAnsi="Segoe UI" w:cs="Segoe UI"/>
          <w:sz w:val="23"/>
          <w:szCs w:val="23"/>
          <w:shd w:val="clear" w:color="auto" w:fill="FFFFFF"/>
        </w:rPr>
        <w:t xml:space="preserve">, one may have the feeling that the current paper is just the second part of the first paper, and I think this is detrimental to its acceptance. Can it be specifically added why these analyses were not done initially, and why they are carried out now? Or something like the conclusion of the first paper seems at odd given you did not </w:t>
      </w:r>
      <w:proofErr w:type="gramStart"/>
      <w:r w:rsidRPr="00AB41BD">
        <w:rPr>
          <w:rFonts w:ascii="Segoe UI" w:hAnsi="Segoe UI" w:cs="Segoe UI"/>
          <w:sz w:val="23"/>
          <w:szCs w:val="23"/>
          <w:shd w:val="clear" w:color="auto" w:fill="FFFFFF"/>
        </w:rPr>
        <w:t>take into account</w:t>
      </w:r>
      <w:proofErr w:type="gramEnd"/>
      <w:r w:rsidRPr="00AB41BD">
        <w:rPr>
          <w:rFonts w:ascii="Segoe UI" w:hAnsi="Segoe UI" w:cs="Segoe UI"/>
          <w:sz w:val="23"/>
          <w:szCs w:val="23"/>
          <w:shd w:val="clear" w:color="auto" w:fill="FFFFFF"/>
        </w:rPr>
        <w:t xml:space="preserve"> the Aubert-</w:t>
      </w:r>
      <w:proofErr w:type="spellStart"/>
      <w:r w:rsidRPr="00AB41BD">
        <w:rPr>
          <w:rFonts w:ascii="Segoe UI" w:hAnsi="Segoe UI" w:cs="Segoe UI"/>
          <w:sz w:val="23"/>
          <w:szCs w:val="23"/>
          <w:shd w:val="clear" w:color="auto" w:fill="FFFFFF"/>
        </w:rPr>
        <w:t>Fleischl</w:t>
      </w:r>
      <w:proofErr w:type="spellEnd"/>
      <w:r w:rsidRPr="00AB41BD">
        <w:rPr>
          <w:rFonts w:ascii="Segoe UI" w:hAnsi="Segoe UI" w:cs="Segoe UI"/>
          <w:sz w:val="23"/>
          <w:szCs w:val="23"/>
          <w:shd w:val="clear" w:color="auto" w:fill="FFFFFF"/>
        </w:rPr>
        <w:t xml:space="preserve"> phenomenon, and you here attempt to answer this possible lack? I have been reviewing an article some time ago, Makin (2018), in which he re-analyze some of his own data (see specifically the supplementary part 2), and I think we miss an explanation like this currently.</w:t>
      </w:r>
    </w:p>
    <w:p w14:paraId="6F90C3BA" w14:textId="54CA1958" w:rsidR="00AD4E93" w:rsidRPr="00AB41BD" w:rsidRDefault="00913B9E" w:rsidP="00AB41BD">
      <w:pPr>
        <w:ind w:left="720"/>
        <w:jc w:val="both"/>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The first paper addressed the question whether</w:t>
      </w:r>
      <w:r w:rsidR="00E84517" w:rsidRPr="00AB41BD">
        <w:rPr>
          <w:rFonts w:ascii="Segoe UI" w:hAnsi="Segoe UI" w:cs="Segoe UI"/>
          <w:i/>
          <w:iCs/>
          <w:sz w:val="23"/>
          <w:szCs w:val="23"/>
          <w:shd w:val="clear" w:color="auto" w:fill="FFFFFF"/>
        </w:rPr>
        <w:t xml:space="preserve"> the internal representation of gravity was used to guide eye-movements and motion extrapolation (see also our preregistration at </w:t>
      </w:r>
      <w:hyperlink r:id="rId5" w:history="1">
        <w:r w:rsidR="00E84517" w:rsidRPr="00AB41BD">
          <w:rPr>
            <w:rFonts w:ascii="Segoe UI" w:hAnsi="Segoe UI" w:cs="Segoe UI"/>
            <w:i/>
            <w:iCs/>
            <w:sz w:val="23"/>
            <w:szCs w:val="23"/>
            <w:shd w:val="clear" w:color="auto" w:fill="FFFFFF"/>
          </w:rPr>
          <w:t>https://osf.io/8vg95/</w:t>
        </w:r>
      </w:hyperlink>
      <w:r w:rsidR="00E84517" w:rsidRPr="00AB41BD">
        <w:rPr>
          <w:rFonts w:ascii="Segoe UI" w:hAnsi="Segoe UI" w:cs="Segoe UI"/>
          <w:i/>
          <w:iCs/>
          <w:sz w:val="23"/>
          <w:szCs w:val="23"/>
          <w:shd w:val="clear" w:color="auto" w:fill="FFFFFF"/>
        </w:rPr>
        <w:t>).</w:t>
      </w:r>
      <w:r w:rsidR="00BA7C64" w:rsidRPr="00AB41BD">
        <w:rPr>
          <w:rFonts w:ascii="Segoe UI" w:hAnsi="Segoe UI" w:cs="Segoe UI"/>
          <w:i/>
          <w:iCs/>
          <w:sz w:val="23"/>
          <w:szCs w:val="23"/>
          <w:shd w:val="clear" w:color="auto" w:fill="FFFFFF"/>
        </w:rPr>
        <w:t xml:space="preserve"> We also introduced a very simple model, which, however, only predicted responses for trials with a long occlusion</w:t>
      </w:r>
      <w:r w:rsidR="00AD4E93" w:rsidRPr="00AB41BD">
        <w:rPr>
          <w:rFonts w:ascii="Segoe UI" w:hAnsi="Segoe UI" w:cs="Segoe UI"/>
          <w:i/>
          <w:iCs/>
          <w:sz w:val="23"/>
          <w:szCs w:val="23"/>
          <w:shd w:val="clear" w:color="auto" w:fill="FFFFFF"/>
        </w:rPr>
        <w:t xml:space="preserve">. It </w:t>
      </w:r>
      <w:r w:rsidR="00BA7C64" w:rsidRPr="00AB41BD">
        <w:rPr>
          <w:rFonts w:ascii="Segoe UI" w:hAnsi="Segoe UI" w:cs="Segoe UI"/>
          <w:i/>
          <w:iCs/>
          <w:sz w:val="23"/>
          <w:szCs w:val="23"/>
          <w:shd w:val="clear" w:color="auto" w:fill="FFFFFF"/>
        </w:rPr>
        <w:t>broke down for shorter occlusions</w:t>
      </w:r>
      <w:r w:rsidR="00AD4E93" w:rsidRPr="00AB41BD">
        <w:rPr>
          <w:rFonts w:ascii="Segoe UI" w:hAnsi="Segoe UI" w:cs="Segoe UI"/>
          <w:i/>
          <w:iCs/>
          <w:sz w:val="23"/>
          <w:szCs w:val="23"/>
          <w:shd w:val="clear" w:color="auto" w:fill="FFFFFF"/>
        </w:rPr>
        <w:t xml:space="preserve"> and we suggested a possible explanation for this lacking fit for shorter occlusions (an interaction with saccades). Importantly, we never touched upon variability in timing responses, mostly because the main thrust of this project were eye-movements.</w:t>
      </w:r>
      <w:r w:rsidR="00113636" w:rsidRPr="00AB41BD">
        <w:rPr>
          <w:rFonts w:ascii="Segoe UI" w:hAnsi="Segoe UI" w:cs="Segoe UI"/>
          <w:i/>
          <w:iCs/>
          <w:sz w:val="23"/>
          <w:szCs w:val="23"/>
          <w:shd w:val="clear" w:color="auto" w:fill="FFFFFF"/>
        </w:rPr>
        <w:t xml:space="preserve"> </w:t>
      </w:r>
    </w:p>
    <w:p w14:paraId="23255553" w14:textId="603134BD" w:rsidR="008F5EF6" w:rsidRPr="00AB41BD" w:rsidRDefault="00BA7C64" w:rsidP="00AB41BD">
      <w:pPr>
        <w:ind w:left="720"/>
        <w:jc w:val="both"/>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 xml:space="preserve">This second project uses a different approach (modelling and simulations) to </w:t>
      </w:r>
      <w:r w:rsidR="00AD4E93" w:rsidRPr="00AB41BD">
        <w:rPr>
          <w:rFonts w:ascii="Segoe UI" w:hAnsi="Segoe UI" w:cs="Segoe UI"/>
          <w:i/>
          <w:iCs/>
          <w:sz w:val="23"/>
          <w:szCs w:val="23"/>
          <w:shd w:val="clear" w:color="auto" w:fill="FFFFFF"/>
        </w:rPr>
        <w:t xml:space="preserve">answer a different </w:t>
      </w:r>
      <w:r w:rsidR="006756FC" w:rsidRPr="00AB41BD">
        <w:rPr>
          <w:rFonts w:ascii="Segoe UI" w:hAnsi="Segoe UI" w:cs="Segoe UI"/>
          <w:i/>
          <w:iCs/>
          <w:sz w:val="23"/>
          <w:szCs w:val="23"/>
          <w:shd w:val="clear" w:color="auto" w:fill="FFFFFF"/>
        </w:rPr>
        <w:t xml:space="preserve">research </w:t>
      </w:r>
      <w:r w:rsidR="00AD4E93" w:rsidRPr="00AB41BD">
        <w:rPr>
          <w:rFonts w:ascii="Segoe UI" w:hAnsi="Segoe UI" w:cs="Segoe UI"/>
          <w:i/>
          <w:iCs/>
          <w:sz w:val="23"/>
          <w:szCs w:val="23"/>
          <w:shd w:val="clear" w:color="auto" w:fill="FFFFFF"/>
        </w:rPr>
        <w:t xml:space="preserve">question: what are the </w:t>
      </w:r>
      <w:r w:rsidRPr="00AB41BD">
        <w:rPr>
          <w:rFonts w:ascii="Segoe UI" w:hAnsi="Segoe UI" w:cs="Segoe UI"/>
          <w:i/>
          <w:iCs/>
          <w:sz w:val="23"/>
          <w:szCs w:val="23"/>
          <w:shd w:val="clear" w:color="auto" w:fill="FFFFFF"/>
        </w:rPr>
        <w:t>parameters of this strong earth gravity prior</w:t>
      </w:r>
      <w:r w:rsidR="00AD4E93" w:rsidRPr="00AB41BD">
        <w:rPr>
          <w:rFonts w:ascii="Segoe UI" w:hAnsi="Segoe UI" w:cs="Segoe UI"/>
          <w:i/>
          <w:iCs/>
          <w:sz w:val="23"/>
          <w:szCs w:val="23"/>
          <w:shd w:val="clear" w:color="auto" w:fill="FFFFFF"/>
        </w:rPr>
        <w:t>?</w:t>
      </w:r>
      <w:r w:rsidR="008F5EF6" w:rsidRPr="00AB41BD">
        <w:rPr>
          <w:rFonts w:ascii="Segoe UI" w:hAnsi="Segoe UI" w:cs="Segoe UI"/>
          <w:i/>
          <w:iCs/>
          <w:sz w:val="23"/>
          <w:szCs w:val="23"/>
          <w:shd w:val="clear" w:color="auto" w:fill="FFFFFF"/>
        </w:rPr>
        <w:t xml:space="preserve"> From the literature and our previous </w:t>
      </w:r>
      <w:r w:rsidR="006756FC" w:rsidRPr="00AB41BD">
        <w:rPr>
          <w:rFonts w:ascii="Segoe UI" w:hAnsi="Segoe UI" w:cs="Segoe UI"/>
          <w:i/>
          <w:iCs/>
          <w:sz w:val="23"/>
          <w:szCs w:val="23"/>
          <w:shd w:val="clear" w:color="auto" w:fill="FFFFFF"/>
        </w:rPr>
        <w:t>analysis,</w:t>
      </w:r>
      <w:r w:rsidR="008F5EF6" w:rsidRPr="00AB41BD">
        <w:rPr>
          <w:rFonts w:ascii="Segoe UI" w:hAnsi="Segoe UI" w:cs="Segoe UI"/>
          <w:i/>
          <w:iCs/>
          <w:sz w:val="23"/>
          <w:szCs w:val="23"/>
          <w:shd w:val="clear" w:color="auto" w:fill="FFFFFF"/>
        </w:rPr>
        <w:t xml:space="preserve"> it was quite clear that the mean of this prior </w:t>
      </w:r>
      <w:r w:rsidR="003C5DE5">
        <w:rPr>
          <w:rFonts w:ascii="Segoe UI" w:hAnsi="Segoe UI" w:cs="Segoe UI"/>
          <w:i/>
          <w:iCs/>
          <w:sz w:val="23"/>
          <w:szCs w:val="23"/>
          <w:shd w:val="clear" w:color="auto" w:fill="FFFFFF"/>
        </w:rPr>
        <w:t xml:space="preserve">had to be </w:t>
      </w:r>
      <w:r w:rsidR="008F5EF6" w:rsidRPr="00AB41BD">
        <w:rPr>
          <w:rFonts w:ascii="Segoe UI" w:hAnsi="Segoe UI" w:cs="Segoe UI"/>
          <w:i/>
          <w:iCs/>
          <w:sz w:val="23"/>
          <w:szCs w:val="23"/>
          <w:shd w:val="clear" w:color="auto" w:fill="FFFFFF"/>
        </w:rPr>
        <w:t xml:space="preserve">around 9.81 m/s². However, it </w:t>
      </w:r>
      <w:proofErr w:type="gramStart"/>
      <w:r w:rsidR="008F5EF6" w:rsidRPr="00AB41BD">
        <w:rPr>
          <w:rFonts w:ascii="Segoe UI" w:hAnsi="Segoe UI" w:cs="Segoe UI"/>
          <w:i/>
          <w:iCs/>
          <w:sz w:val="23"/>
          <w:szCs w:val="23"/>
          <w:shd w:val="clear" w:color="auto" w:fill="FFFFFF"/>
        </w:rPr>
        <w:t>hadn’t</w:t>
      </w:r>
      <w:proofErr w:type="gramEnd"/>
      <w:r w:rsidR="008F5EF6" w:rsidRPr="00AB41BD">
        <w:rPr>
          <w:rFonts w:ascii="Segoe UI" w:hAnsi="Segoe UI" w:cs="Segoe UI"/>
          <w:i/>
          <w:iCs/>
          <w:sz w:val="23"/>
          <w:szCs w:val="23"/>
          <w:shd w:val="clear" w:color="auto" w:fill="FFFFFF"/>
        </w:rPr>
        <w:t xml:space="preserve"> been attempted to characterize the standard deviation of this prior.</w:t>
      </w:r>
      <w:r w:rsidR="00AD4E93" w:rsidRPr="00AB41BD">
        <w:rPr>
          <w:rFonts w:ascii="Segoe UI" w:hAnsi="Segoe UI" w:cs="Segoe UI"/>
          <w:i/>
          <w:iCs/>
          <w:sz w:val="23"/>
          <w:szCs w:val="23"/>
          <w:shd w:val="clear" w:color="auto" w:fill="FFFFFF"/>
        </w:rPr>
        <w:t xml:space="preserve"> </w:t>
      </w:r>
      <w:r w:rsidR="008F5EF6" w:rsidRPr="00AB41BD">
        <w:rPr>
          <w:rFonts w:ascii="Segoe UI" w:hAnsi="Segoe UI" w:cs="Segoe UI"/>
          <w:i/>
          <w:iCs/>
          <w:sz w:val="23"/>
          <w:szCs w:val="23"/>
          <w:shd w:val="clear" w:color="auto" w:fill="FFFFFF"/>
        </w:rPr>
        <w:t xml:space="preserve">What we see as main contribution of this paper </w:t>
      </w:r>
      <w:r w:rsidR="006756FC" w:rsidRPr="00AB41BD">
        <w:rPr>
          <w:rFonts w:ascii="Segoe UI" w:hAnsi="Segoe UI" w:cs="Segoe UI"/>
          <w:i/>
          <w:iCs/>
          <w:sz w:val="23"/>
          <w:szCs w:val="23"/>
          <w:shd w:val="clear" w:color="auto" w:fill="FFFFFF"/>
        </w:rPr>
        <w:t xml:space="preserve">is thus both the </w:t>
      </w:r>
      <w:r w:rsidR="008F5EF6" w:rsidRPr="00AB41BD">
        <w:rPr>
          <w:rFonts w:ascii="Segoe UI" w:hAnsi="Segoe UI" w:cs="Segoe UI"/>
          <w:i/>
          <w:iCs/>
          <w:sz w:val="23"/>
          <w:szCs w:val="23"/>
          <w:shd w:val="clear" w:color="auto" w:fill="FFFFFF"/>
        </w:rPr>
        <w:t xml:space="preserve">method by which we obtain </w:t>
      </w:r>
      <w:r w:rsidR="003C5DE5">
        <w:rPr>
          <w:rFonts w:ascii="Segoe UI" w:hAnsi="Segoe UI" w:cs="Segoe UI"/>
          <w:i/>
          <w:iCs/>
          <w:sz w:val="23"/>
          <w:szCs w:val="23"/>
          <w:shd w:val="clear" w:color="auto" w:fill="FFFFFF"/>
        </w:rPr>
        <w:t xml:space="preserve">the standard deviation </w:t>
      </w:r>
      <w:r w:rsidR="006756FC" w:rsidRPr="00AB41BD">
        <w:rPr>
          <w:rFonts w:ascii="Segoe UI" w:hAnsi="Segoe UI" w:cs="Segoe UI"/>
          <w:i/>
          <w:iCs/>
          <w:sz w:val="23"/>
          <w:szCs w:val="23"/>
          <w:shd w:val="clear" w:color="auto" w:fill="FFFFFF"/>
        </w:rPr>
        <w:t xml:space="preserve">and the </w:t>
      </w:r>
      <w:r w:rsidR="003C5DE5">
        <w:rPr>
          <w:rFonts w:ascii="Segoe UI" w:hAnsi="Segoe UI" w:cs="Segoe UI"/>
          <w:i/>
          <w:iCs/>
          <w:sz w:val="23"/>
          <w:szCs w:val="23"/>
          <w:shd w:val="clear" w:color="auto" w:fill="FFFFFF"/>
        </w:rPr>
        <w:t xml:space="preserve">standard deviation </w:t>
      </w:r>
      <w:r w:rsidR="006756FC" w:rsidRPr="00AB41BD">
        <w:rPr>
          <w:rFonts w:ascii="Segoe UI" w:hAnsi="Segoe UI" w:cs="Segoe UI"/>
          <w:i/>
          <w:iCs/>
          <w:sz w:val="23"/>
          <w:szCs w:val="23"/>
          <w:shd w:val="clear" w:color="auto" w:fill="FFFFFF"/>
        </w:rPr>
        <w:t>itself</w:t>
      </w:r>
      <w:r w:rsidR="008F5EF6" w:rsidRPr="00AB41BD">
        <w:rPr>
          <w:rFonts w:ascii="Segoe UI" w:hAnsi="Segoe UI" w:cs="Segoe UI"/>
          <w:i/>
          <w:iCs/>
          <w:sz w:val="23"/>
          <w:szCs w:val="23"/>
          <w:shd w:val="clear" w:color="auto" w:fill="FFFFFF"/>
        </w:rPr>
        <w:t>.</w:t>
      </w:r>
    </w:p>
    <w:p w14:paraId="2C02FAC7" w14:textId="2E917E2F" w:rsidR="007A6C37" w:rsidRPr="00AB41BD" w:rsidRDefault="00113636" w:rsidP="00AB41BD">
      <w:pPr>
        <w:ind w:left="720"/>
        <w:jc w:val="both"/>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 xml:space="preserve">It is important to add that we only included </w:t>
      </w:r>
      <w:r w:rsidR="005868CA" w:rsidRPr="00AB41BD">
        <w:rPr>
          <w:rFonts w:ascii="Segoe UI" w:hAnsi="Segoe UI" w:cs="Segoe UI"/>
          <w:i/>
          <w:iCs/>
          <w:sz w:val="23"/>
          <w:szCs w:val="23"/>
          <w:shd w:val="clear" w:color="auto" w:fill="FFFFFF"/>
        </w:rPr>
        <w:t>the methods</w:t>
      </w:r>
      <w:r w:rsidRPr="00AB41BD">
        <w:rPr>
          <w:rFonts w:ascii="Segoe UI" w:hAnsi="Segoe UI" w:cs="Segoe UI"/>
          <w:i/>
          <w:iCs/>
          <w:sz w:val="23"/>
          <w:szCs w:val="23"/>
          <w:shd w:val="clear" w:color="auto" w:fill="FFFFFF"/>
        </w:rPr>
        <w:t xml:space="preserve"> and a repetition of a part of the results for the convenience of the reader.</w:t>
      </w:r>
      <w:r w:rsidR="00B87141" w:rsidRPr="00AB41BD">
        <w:rPr>
          <w:rFonts w:ascii="Segoe UI" w:hAnsi="Segoe UI" w:cs="Segoe UI"/>
          <w:i/>
          <w:iCs/>
          <w:sz w:val="23"/>
          <w:szCs w:val="23"/>
          <w:shd w:val="clear" w:color="auto" w:fill="FFFFFF"/>
        </w:rPr>
        <w:t xml:space="preserve"> We realized that this</w:t>
      </w:r>
      <w:r w:rsidRPr="00AB41BD">
        <w:rPr>
          <w:rFonts w:ascii="Segoe UI" w:hAnsi="Segoe UI" w:cs="Segoe UI"/>
          <w:i/>
          <w:iCs/>
          <w:sz w:val="23"/>
          <w:szCs w:val="23"/>
          <w:shd w:val="clear" w:color="auto" w:fill="FFFFFF"/>
        </w:rPr>
        <w:t xml:space="preserve"> </w:t>
      </w:r>
      <w:r w:rsidR="006756FC" w:rsidRPr="00AB41BD">
        <w:rPr>
          <w:rFonts w:ascii="Segoe UI" w:hAnsi="Segoe UI" w:cs="Segoe UI"/>
          <w:i/>
          <w:iCs/>
          <w:sz w:val="23"/>
          <w:szCs w:val="23"/>
          <w:shd w:val="clear" w:color="auto" w:fill="FFFFFF"/>
        </w:rPr>
        <w:t>could</w:t>
      </w:r>
      <w:r w:rsidR="00B87141" w:rsidRPr="00AB41BD">
        <w:rPr>
          <w:rFonts w:ascii="Segoe UI" w:hAnsi="Segoe UI" w:cs="Segoe UI"/>
          <w:i/>
          <w:iCs/>
          <w:sz w:val="23"/>
          <w:szCs w:val="23"/>
          <w:shd w:val="clear" w:color="auto" w:fill="FFFFFF"/>
        </w:rPr>
        <w:t xml:space="preserve"> give the impression that</w:t>
      </w:r>
      <w:r w:rsidR="003C5DE5">
        <w:rPr>
          <w:rFonts w:ascii="Segoe UI" w:hAnsi="Segoe UI" w:cs="Segoe UI"/>
          <w:i/>
          <w:iCs/>
          <w:sz w:val="23"/>
          <w:szCs w:val="23"/>
          <w:shd w:val="clear" w:color="auto" w:fill="FFFFFF"/>
        </w:rPr>
        <w:t xml:space="preserve"> we were presenting</w:t>
      </w:r>
      <w:r w:rsidR="00B87141" w:rsidRPr="00AB41BD">
        <w:rPr>
          <w:rFonts w:ascii="Segoe UI" w:hAnsi="Segoe UI" w:cs="Segoe UI"/>
          <w:i/>
          <w:iCs/>
          <w:sz w:val="23"/>
          <w:szCs w:val="23"/>
          <w:shd w:val="clear" w:color="auto" w:fill="FFFFFF"/>
        </w:rPr>
        <w:t xml:space="preserve"> (new) experimental results. </w:t>
      </w:r>
      <w:r w:rsidR="00DA1562" w:rsidRPr="00AB41BD">
        <w:rPr>
          <w:rFonts w:ascii="Segoe UI" w:hAnsi="Segoe UI" w:cs="Segoe UI"/>
          <w:i/>
          <w:iCs/>
          <w:sz w:val="23"/>
          <w:szCs w:val="23"/>
          <w:shd w:val="clear" w:color="auto" w:fill="FFFFFF"/>
        </w:rPr>
        <w:t xml:space="preserve">We </w:t>
      </w:r>
      <w:r w:rsidR="00366E4F" w:rsidRPr="00AB41BD">
        <w:rPr>
          <w:rFonts w:ascii="Segoe UI" w:hAnsi="Segoe UI" w:cs="Segoe UI"/>
          <w:i/>
          <w:iCs/>
          <w:sz w:val="23"/>
          <w:szCs w:val="23"/>
          <w:shd w:val="clear" w:color="auto" w:fill="FFFFFF"/>
        </w:rPr>
        <w:t xml:space="preserve">reduced the methods to the bare minimum and removed the </w:t>
      </w:r>
      <w:r w:rsidR="00B87141" w:rsidRPr="00AB41BD">
        <w:rPr>
          <w:rFonts w:ascii="Segoe UI" w:hAnsi="Segoe UI" w:cs="Segoe UI"/>
          <w:i/>
          <w:iCs/>
          <w:sz w:val="23"/>
          <w:szCs w:val="23"/>
          <w:shd w:val="clear" w:color="auto" w:fill="FFFFFF"/>
        </w:rPr>
        <w:t xml:space="preserve">biggest part of the results </w:t>
      </w:r>
      <w:r w:rsidR="00DA1562" w:rsidRPr="00AB41BD">
        <w:rPr>
          <w:rFonts w:ascii="Segoe UI" w:hAnsi="Segoe UI" w:cs="Segoe UI"/>
          <w:i/>
          <w:iCs/>
          <w:sz w:val="23"/>
          <w:szCs w:val="23"/>
          <w:shd w:val="clear" w:color="auto" w:fill="FFFFFF"/>
        </w:rPr>
        <w:t xml:space="preserve">from the </w:t>
      </w:r>
      <w:proofErr w:type="gramStart"/>
      <w:r w:rsidR="005868CA" w:rsidRPr="00AB41BD">
        <w:rPr>
          <w:rFonts w:ascii="Segoe UI" w:hAnsi="Segoe UI" w:cs="Segoe UI"/>
          <w:i/>
          <w:iCs/>
          <w:sz w:val="23"/>
          <w:szCs w:val="23"/>
          <w:shd w:val="clear" w:color="auto" w:fill="FFFFFF"/>
        </w:rPr>
        <w:t>resubmission</w:t>
      </w:r>
      <w:r w:rsidR="00366E4F" w:rsidRPr="00AB41BD">
        <w:rPr>
          <w:rFonts w:ascii="Segoe UI" w:hAnsi="Segoe UI" w:cs="Segoe UI"/>
          <w:i/>
          <w:iCs/>
          <w:sz w:val="23"/>
          <w:szCs w:val="23"/>
          <w:shd w:val="clear" w:color="auto" w:fill="FFFFFF"/>
        </w:rPr>
        <w:t>, and</w:t>
      </w:r>
      <w:proofErr w:type="gramEnd"/>
      <w:r w:rsidR="00366E4F" w:rsidRPr="00AB41BD">
        <w:rPr>
          <w:rFonts w:ascii="Segoe UI" w:hAnsi="Segoe UI" w:cs="Segoe UI"/>
          <w:i/>
          <w:iCs/>
          <w:sz w:val="23"/>
          <w:szCs w:val="23"/>
          <w:shd w:val="clear" w:color="auto" w:fill="FFFFFF"/>
        </w:rPr>
        <w:t xml:space="preserve"> </w:t>
      </w:r>
      <w:r w:rsidR="00DA1562" w:rsidRPr="00AB41BD">
        <w:rPr>
          <w:rFonts w:ascii="Segoe UI" w:hAnsi="Segoe UI" w:cs="Segoe UI"/>
          <w:i/>
          <w:iCs/>
          <w:sz w:val="23"/>
          <w:szCs w:val="23"/>
          <w:shd w:val="clear" w:color="auto" w:fill="FFFFFF"/>
        </w:rPr>
        <w:t xml:space="preserve">added a note that readers that were interested in experimental design and </w:t>
      </w:r>
      <w:r w:rsidR="00B87141" w:rsidRPr="00AB41BD">
        <w:rPr>
          <w:rFonts w:ascii="Segoe UI" w:hAnsi="Segoe UI" w:cs="Segoe UI"/>
          <w:i/>
          <w:iCs/>
          <w:sz w:val="23"/>
          <w:szCs w:val="23"/>
          <w:shd w:val="clear" w:color="auto" w:fill="FFFFFF"/>
        </w:rPr>
        <w:t xml:space="preserve">accuracy </w:t>
      </w:r>
      <w:r w:rsidR="00DA1562" w:rsidRPr="00AB41BD">
        <w:rPr>
          <w:rFonts w:ascii="Segoe UI" w:hAnsi="Segoe UI" w:cs="Segoe UI"/>
          <w:i/>
          <w:iCs/>
          <w:sz w:val="23"/>
          <w:szCs w:val="23"/>
          <w:shd w:val="clear" w:color="auto" w:fill="FFFFFF"/>
        </w:rPr>
        <w:t>result</w:t>
      </w:r>
      <w:r w:rsidR="005868CA" w:rsidRPr="00AB41BD">
        <w:rPr>
          <w:rFonts w:ascii="Segoe UI" w:hAnsi="Segoe UI" w:cs="Segoe UI"/>
          <w:i/>
          <w:iCs/>
          <w:sz w:val="23"/>
          <w:szCs w:val="23"/>
          <w:shd w:val="clear" w:color="auto" w:fill="FFFFFF"/>
        </w:rPr>
        <w:t>s</w:t>
      </w:r>
      <w:r w:rsidR="00DA1562" w:rsidRPr="00AB41BD">
        <w:rPr>
          <w:rFonts w:ascii="Segoe UI" w:hAnsi="Segoe UI" w:cs="Segoe UI"/>
          <w:i/>
          <w:iCs/>
          <w:sz w:val="23"/>
          <w:szCs w:val="23"/>
          <w:shd w:val="clear" w:color="auto" w:fill="FFFFFF"/>
        </w:rPr>
        <w:t xml:space="preserve"> could consult our earlier publication.</w:t>
      </w:r>
      <w:r w:rsidRPr="00AB41BD">
        <w:rPr>
          <w:rFonts w:ascii="Segoe UI" w:hAnsi="Segoe UI" w:cs="Segoe UI"/>
          <w:i/>
          <w:iCs/>
          <w:sz w:val="23"/>
          <w:szCs w:val="23"/>
          <w:shd w:val="clear" w:color="auto" w:fill="FFFFFF"/>
        </w:rPr>
        <w:t xml:space="preserve"> The contribution</w:t>
      </w:r>
      <w:r w:rsidR="00CF556D" w:rsidRPr="00AB41BD">
        <w:rPr>
          <w:rFonts w:ascii="Segoe UI" w:hAnsi="Segoe UI" w:cs="Segoe UI"/>
          <w:i/>
          <w:iCs/>
          <w:sz w:val="23"/>
          <w:szCs w:val="23"/>
          <w:shd w:val="clear" w:color="auto" w:fill="FFFFFF"/>
        </w:rPr>
        <w:t>s</w:t>
      </w:r>
      <w:r w:rsidRPr="00AB41BD">
        <w:rPr>
          <w:rFonts w:ascii="Segoe UI" w:hAnsi="Segoe UI" w:cs="Segoe UI"/>
          <w:i/>
          <w:iCs/>
          <w:sz w:val="23"/>
          <w:szCs w:val="23"/>
          <w:shd w:val="clear" w:color="auto" w:fill="FFFFFF"/>
        </w:rPr>
        <w:t xml:space="preserve"> </w:t>
      </w:r>
      <w:r w:rsidR="00366E4F" w:rsidRPr="00AB41BD">
        <w:rPr>
          <w:rFonts w:ascii="Segoe UI" w:hAnsi="Segoe UI" w:cs="Segoe UI"/>
          <w:i/>
          <w:iCs/>
          <w:sz w:val="23"/>
          <w:szCs w:val="23"/>
          <w:shd w:val="clear" w:color="auto" w:fill="FFFFFF"/>
        </w:rPr>
        <w:t xml:space="preserve">we aim to make with </w:t>
      </w:r>
      <w:r w:rsidRPr="00AB41BD">
        <w:rPr>
          <w:rFonts w:ascii="Segoe UI" w:hAnsi="Segoe UI" w:cs="Segoe UI"/>
          <w:i/>
          <w:iCs/>
          <w:sz w:val="23"/>
          <w:szCs w:val="23"/>
          <w:shd w:val="clear" w:color="auto" w:fill="FFFFFF"/>
        </w:rPr>
        <w:t xml:space="preserve">this manuscript are, as stated above, </w:t>
      </w:r>
      <w:r w:rsidR="00F2375E" w:rsidRPr="00AB41BD">
        <w:rPr>
          <w:rFonts w:ascii="Segoe UI" w:hAnsi="Segoe UI" w:cs="Segoe UI"/>
          <w:i/>
          <w:iCs/>
          <w:sz w:val="23"/>
          <w:szCs w:val="23"/>
          <w:shd w:val="clear" w:color="auto" w:fill="FFFFFF"/>
        </w:rPr>
        <w:t xml:space="preserve">the </w:t>
      </w:r>
      <w:r w:rsidR="006756FC" w:rsidRPr="00AB41BD">
        <w:rPr>
          <w:rFonts w:ascii="Segoe UI" w:hAnsi="Segoe UI" w:cs="Segoe UI"/>
          <w:i/>
          <w:iCs/>
          <w:sz w:val="23"/>
          <w:szCs w:val="23"/>
          <w:shd w:val="clear" w:color="auto" w:fill="FFFFFF"/>
        </w:rPr>
        <w:t xml:space="preserve">refinement </w:t>
      </w:r>
      <w:r w:rsidR="00F2375E" w:rsidRPr="00AB41BD">
        <w:rPr>
          <w:rFonts w:ascii="Segoe UI" w:hAnsi="Segoe UI" w:cs="Segoe UI"/>
          <w:i/>
          <w:iCs/>
          <w:sz w:val="23"/>
          <w:szCs w:val="23"/>
          <w:shd w:val="clear" w:color="auto" w:fill="FFFFFF"/>
        </w:rPr>
        <w:t xml:space="preserve">of the model and the simulations that enable us to extract the </w:t>
      </w:r>
      <w:r w:rsidR="00734D79" w:rsidRPr="00AB41BD">
        <w:rPr>
          <w:rFonts w:ascii="Segoe UI" w:hAnsi="Segoe UI" w:cs="Segoe UI"/>
          <w:i/>
          <w:iCs/>
          <w:sz w:val="23"/>
          <w:szCs w:val="23"/>
          <w:shd w:val="clear" w:color="auto" w:fill="FFFFFF"/>
        </w:rPr>
        <w:t>standard deviation of the gravity prior.</w:t>
      </w:r>
    </w:p>
    <w:p w14:paraId="29AE389C" w14:textId="77777777" w:rsidR="00113636" w:rsidRPr="00AB41BD" w:rsidRDefault="00113636" w:rsidP="00265CCC">
      <w:pPr>
        <w:jc w:val="both"/>
        <w:rPr>
          <w:rFonts w:ascii="Segoe UI" w:hAnsi="Segoe UI" w:cs="Segoe UI"/>
          <w:i/>
          <w:iCs/>
          <w:sz w:val="23"/>
          <w:szCs w:val="23"/>
          <w:shd w:val="clear" w:color="auto" w:fill="FFFFFF"/>
        </w:rPr>
      </w:pPr>
    </w:p>
    <w:p w14:paraId="3143C081" w14:textId="0D14591E" w:rsidR="006D0F41" w:rsidRPr="00AB41BD" w:rsidRDefault="006D0F41" w:rsidP="00265CCC">
      <w:pPr>
        <w:jc w:val="both"/>
        <w:rPr>
          <w:rFonts w:ascii="Segoe UI" w:hAnsi="Segoe UI" w:cs="Segoe UI"/>
          <w:sz w:val="23"/>
          <w:szCs w:val="23"/>
          <w:shd w:val="clear" w:color="auto" w:fill="FFFFFF"/>
        </w:rPr>
      </w:pPr>
      <w:r w:rsidRPr="00AB41BD">
        <w:rPr>
          <w:rFonts w:ascii="Segoe UI" w:hAnsi="Segoe UI" w:cs="Segoe UI"/>
          <w:sz w:val="23"/>
          <w:szCs w:val="23"/>
          <w:shd w:val="clear" w:color="auto" w:fill="FFFFFF"/>
        </w:rPr>
        <w:t xml:space="preserve">We do not know how long the trajectory gets occluded in your experiment, depending on the occlusion ratio, which makes your results hard to compare to the literature. Doing myself </w:t>
      </w:r>
      <w:r w:rsidRPr="00AB41BD">
        <w:rPr>
          <w:rFonts w:ascii="Segoe UI" w:hAnsi="Segoe UI" w:cs="Segoe UI"/>
          <w:sz w:val="23"/>
          <w:szCs w:val="23"/>
          <w:shd w:val="clear" w:color="auto" w:fill="FFFFFF"/>
        </w:rPr>
        <w:lastRenderedPageBreak/>
        <w:t xml:space="preserve">TTC experiments, and using occlusion time within 0.5 - 3 s, I often get constant error between -1 s to +1 s, even so I mostly use constant velocities (the errors would be of a higher magnitude I think with acceleration). Hence, if you exclude trials with errors &gt; .5 s and one participant because he has a mean error of .23 s, this is a major bias to me. I see no reason to exclude a participant because his performances are different from the others, this is clearly not an exclusion bias. I would exclude him because of the devices did not properly work, because he did not </w:t>
      </w:r>
      <w:proofErr w:type="gramStart"/>
      <w:r w:rsidRPr="00AB41BD">
        <w:rPr>
          <w:rFonts w:ascii="Segoe UI" w:hAnsi="Segoe UI" w:cs="Segoe UI"/>
          <w:sz w:val="23"/>
          <w:szCs w:val="23"/>
          <w:shd w:val="clear" w:color="auto" w:fill="FFFFFF"/>
        </w:rPr>
        <w:t>understood</w:t>
      </w:r>
      <w:proofErr w:type="gramEnd"/>
      <w:r w:rsidRPr="00AB41BD">
        <w:rPr>
          <w:rFonts w:ascii="Segoe UI" w:hAnsi="Segoe UI" w:cs="Segoe UI"/>
          <w:sz w:val="23"/>
          <w:szCs w:val="23"/>
          <w:shd w:val="clear" w:color="auto" w:fill="FFFFFF"/>
        </w:rPr>
        <w:t xml:space="preserve"> the task, forgot his glasses </w:t>
      </w:r>
      <w:proofErr w:type="spellStart"/>
      <w:r w:rsidRPr="00AB41BD">
        <w:rPr>
          <w:rFonts w:ascii="Segoe UI" w:hAnsi="Segoe UI" w:cs="Segoe UI"/>
          <w:sz w:val="23"/>
          <w:szCs w:val="23"/>
          <w:shd w:val="clear" w:color="auto" w:fill="FFFFFF"/>
        </w:rPr>
        <w:t>etc</w:t>
      </w:r>
      <w:proofErr w:type="spellEnd"/>
      <w:r w:rsidRPr="00AB41BD">
        <w:rPr>
          <w:rFonts w:ascii="Segoe UI" w:hAnsi="Segoe UI" w:cs="Segoe UI"/>
          <w:sz w:val="23"/>
          <w:szCs w:val="23"/>
          <w:shd w:val="clear" w:color="auto" w:fill="FFFFFF"/>
        </w:rPr>
        <w:t xml:space="preserve">… Excluding trials in which the participants answered before the occlusion is perfectly fine to me for example. If I should use a </w:t>
      </w:r>
      <w:proofErr w:type="gramStart"/>
      <w:r w:rsidRPr="00AB41BD">
        <w:rPr>
          <w:rFonts w:ascii="Segoe UI" w:hAnsi="Segoe UI" w:cs="Segoe UI"/>
          <w:sz w:val="23"/>
          <w:szCs w:val="23"/>
          <w:shd w:val="clear" w:color="auto" w:fill="FFFFFF"/>
        </w:rPr>
        <w:t>performance criteria</w:t>
      </w:r>
      <w:proofErr w:type="gramEnd"/>
      <w:r w:rsidRPr="00AB41BD">
        <w:rPr>
          <w:rFonts w:ascii="Segoe UI" w:hAnsi="Segoe UI" w:cs="Segoe UI"/>
          <w:sz w:val="23"/>
          <w:szCs w:val="23"/>
          <w:shd w:val="clear" w:color="auto" w:fill="FFFFFF"/>
        </w:rPr>
        <w:t>, I would choose one that cannot be questioned and it obviously not acceptable. In the experiments I am doing, I generally remove errors above 3 s. Here you are removing errors / participants that I would never dare considering as outliers. I think that by excluding these trials and participants, reducing the error toward 0 ms and the variability as you do, it is not surprising to confirm the participants perform well and confirm the existence of a 1g model. If existing, this model should deal with the complete variability of the data, not only on the selected trials.</w:t>
      </w:r>
      <w:r w:rsidR="00833ECD" w:rsidRPr="00AB41BD">
        <w:rPr>
          <w:rFonts w:ascii="Segoe UI" w:hAnsi="Segoe UI" w:cs="Segoe UI"/>
          <w:sz w:val="23"/>
          <w:szCs w:val="23"/>
          <w:shd w:val="clear" w:color="auto" w:fill="FFFFFF"/>
        </w:rPr>
        <w:t xml:space="preserve"> </w:t>
      </w:r>
      <w:r w:rsidRPr="00AB41BD">
        <w:rPr>
          <w:rFonts w:ascii="Segoe UI" w:hAnsi="Segoe UI" w:cs="Segoe UI"/>
          <w:sz w:val="23"/>
          <w:szCs w:val="23"/>
          <w:shd w:val="clear" w:color="auto" w:fill="FFFFFF"/>
        </w:rPr>
        <w:t xml:space="preserve">I would therefore strongly suggest </w:t>
      </w:r>
      <w:proofErr w:type="gramStart"/>
      <w:r w:rsidRPr="00AB41BD">
        <w:rPr>
          <w:rFonts w:ascii="Segoe UI" w:hAnsi="Segoe UI" w:cs="Segoe UI"/>
          <w:sz w:val="23"/>
          <w:szCs w:val="23"/>
          <w:shd w:val="clear" w:color="auto" w:fill="FFFFFF"/>
        </w:rPr>
        <w:t>to include</w:t>
      </w:r>
      <w:proofErr w:type="gramEnd"/>
      <w:r w:rsidRPr="00AB41BD">
        <w:rPr>
          <w:rFonts w:ascii="Segoe UI" w:hAnsi="Segoe UI" w:cs="Segoe UI"/>
          <w:sz w:val="23"/>
          <w:szCs w:val="23"/>
          <w:shd w:val="clear" w:color="auto" w:fill="FFFFFF"/>
        </w:rPr>
        <w:t xml:space="preserve"> these trials / participant, and see it this affect the outcome of the analysis.</w:t>
      </w:r>
    </w:p>
    <w:p w14:paraId="711731A8" w14:textId="7B18FD97" w:rsidR="006D0F41" w:rsidRPr="00AB41BD" w:rsidRDefault="004246FF" w:rsidP="00AB41BD">
      <w:pPr>
        <w:ind w:left="720"/>
        <w:jc w:val="both"/>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Applying the criterion of an absolute error of &lt; 0.5 after removing subject 9 results only in a loss of 269 trials, that is 2.2% of the remaining trials.</w:t>
      </w:r>
      <w:r w:rsidR="00CF556D" w:rsidRPr="00AB41BD">
        <w:rPr>
          <w:rFonts w:ascii="Segoe UI" w:hAnsi="Segoe UI" w:cs="Segoe UI"/>
          <w:i/>
          <w:iCs/>
          <w:sz w:val="23"/>
          <w:szCs w:val="23"/>
          <w:shd w:val="clear" w:color="auto" w:fill="FFFFFF"/>
        </w:rPr>
        <w:t xml:space="preserve"> That is, this criterion </w:t>
      </w:r>
      <w:r w:rsidR="003C5DE5">
        <w:rPr>
          <w:rFonts w:ascii="Segoe UI" w:hAnsi="Segoe UI" w:cs="Segoe UI"/>
          <w:i/>
          <w:iCs/>
          <w:sz w:val="23"/>
          <w:szCs w:val="23"/>
          <w:shd w:val="clear" w:color="auto" w:fill="FFFFFF"/>
        </w:rPr>
        <w:t>was relatively</w:t>
      </w:r>
      <w:r w:rsidR="00CF556D" w:rsidRPr="00AB41BD">
        <w:rPr>
          <w:rFonts w:ascii="Segoe UI" w:hAnsi="Segoe UI" w:cs="Segoe UI"/>
          <w:i/>
          <w:iCs/>
          <w:sz w:val="23"/>
          <w:szCs w:val="23"/>
          <w:shd w:val="clear" w:color="auto" w:fill="FFFFFF"/>
        </w:rPr>
        <w:t xml:space="preserve"> liberal.</w:t>
      </w:r>
      <w:r w:rsidR="006756FC" w:rsidRPr="00AB41BD">
        <w:rPr>
          <w:rFonts w:ascii="Segoe UI" w:hAnsi="Segoe UI" w:cs="Segoe UI"/>
          <w:i/>
          <w:iCs/>
          <w:sz w:val="23"/>
          <w:szCs w:val="23"/>
          <w:shd w:val="clear" w:color="auto" w:fill="FFFFFF"/>
        </w:rPr>
        <w:t xml:space="preserve"> Please note that our occlusion times are between 0.2 and 0.8 s, that is, quite shor</w:t>
      </w:r>
      <w:r w:rsidR="003C5DE5">
        <w:rPr>
          <w:rFonts w:ascii="Segoe UI" w:hAnsi="Segoe UI" w:cs="Segoe UI"/>
          <w:i/>
          <w:iCs/>
          <w:sz w:val="23"/>
          <w:szCs w:val="23"/>
          <w:shd w:val="clear" w:color="auto" w:fill="FFFFFF"/>
        </w:rPr>
        <w:t>t (we also added this information to the manuscript)</w:t>
      </w:r>
      <w:r w:rsidR="006756FC" w:rsidRPr="00AB41BD">
        <w:rPr>
          <w:rFonts w:ascii="Segoe UI" w:hAnsi="Segoe UI" w:cs="Segoe UI"/>
          <w:i/>
          <w:iCs/>
          <w:sz w:val="23"/>
          <w:szCs w:val="23"/>
          <w:shd w:val="clear" w:color="auto" w:fill="FFFFFF"/>
        </w:rPr>
        <w:t>.</w:t>
      </w:r>
    </w:p>
    <w:p w14:paraId="5049AD82" w14:textId="3277742B" w:rsidR="002A1388" w:rsidRPr="00AB41BD" w:rsidRDefault="00E86985" w:rsidP="00AB41BD">
      <w:pPr>
        <w:ind w:left="720"/>
        <w:jc w:val="both"/>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Regarding subject 9, we have the strong worry that their performance was influenced heavily by other biases (</w:t>
      </w:r>
      <w:r w:rsidR="003C5DE5">
        <w:rPr>
          <w:rFonts w:ascii="Segoe UI" w:hAnsi="Segoe UI" w:cs="Segoe UI"/>
          <w:i/>
          <w:iCs/>
          <w:sz w:val="23"/>
          <w:szCs w:val="23"/>
          <w:shd w:val="clear" w:color="auto" w:fill="FFFFFF"/>
        </w:rPr>
        <w:t xml:space="preserve">due to </w:t>
      </w:r>
      <w:r w:rsidRPr="00AB41BD">
        <w:rPr>
          <w:rFonts w:ascii="Segoe UI" w:hAnsi="Segoe UI" w:cs="Segoe UI"/>
          <w:i/>
          <w:iCs/>
          <w:sz w:val="23"/>
          <w:szCs w:val="23"/>
          <w:shd w:val="clear" w:color="auto" w:fill="FFFFFF"/>
        </w:rPr>
        <w:t>VR presentation)</w:t>
      </w:r>
      <w:r w:rsidR="002A1388" w:rsidRPr="00AB41BD">
        <w:rPr>
          <w:rFonts w:ascii="Segoe UI" w:hAnsi="Segoe UI" w:cs="Segoe UI"/>
          <w:i/>
          <w:iCs/>
          <w:sz w:val="23"/>
          <w:szCs w:val="23"/>
          <w:shd w:val="clear" w:color="auto" w:fill="FFFFFF"/>
        </w:rPr>
        <w:t xml:space="preserve">; as </w:t>
      </w:r>
      <w:r w:rsidR="00CF556D" w:rsidRPr="00AB41BD">
        <w:rPr>
          <w:rFonts w:ascii="Segoe UI" w:hAnsi="Segoe UI" w:cs="Segoe UI"/>
          <w:i/>
          <w:iCs/>
          <w:sz w:val="23"/>
          <w:szCs w:val="23"/>
          <w:shd w:val="clear" w:color="auto" w:fill="FFFFFF"/>
        </w:rPr>
        <w:t>visible from the (adjusted) Figure 4 in the manuscript, t</w:t>
      </w:r>
      <w:r w:rsidR="002A1388" w:rsidRPr="00AB41BD">
        <w:rPr>
          <w:rFonts w:ascii="Segoe UI" w:hAnsi="Segoe UI" w:cs="Segoe UI"/>
          <w:i/>
          <w:iCs/>
          <w:sz w:val="23"/>
          <w:szCs w:val="23"/>
          <w:shd w:val="clear" w:color="auto" w:fill="FFFFFF"/>
        </w:rPr>
        <w:t xml:space="preserve">heir performance </w:t>
      </w:r>
      <w:r w:rsidR="00CF556D" w:rsidRPr="00AB41BD">
        <w:rPr>
          <w:rFonts w:ascii="Segoe UI" w:hAnsi="Segoe UI" w:cs="Segoe UI"/>
          <w:i/>
          <w:iCs/>
          <w:sz w:val="23"/>
          <w:szCs w:val="23"/>
          <w:shd w:val="clear" w:color="auto" w:fill="FFFFFF"/>
        </w:rPr>
        <w:t xml:space="preserve">differs quite </w:t>
      </w:r>
      <w:r w:rsidR="002A1388" w:rsidRPr="00AB41BD">
        <w:rPr>
          <w:rFonts w:ascii="Segoe UI" w:hAnsi="Segoe UI" w:cs="Segoe UI"/>
          <w:i/>
          <w:iCs/>
          <w:sz w:val="23"/>
          <w:szCs w:val="23"/>
          <w:shd w:val="clear" w:color="auto" w:fill="FFFFFF"/>
        </w:rPr>
        <w:t>extremely from the other subjects</w:t>
      </w:r>
      <w:r w:rsidR="009B2231" w:rsidRPr="00AB41BD">
        <w:rPr>
          <w:rFonts w:ascii="Segoe UI" w:hAnsi="Segoe UI" w:cs="Segoe UI"/>
          <w:i/>
          <w:iCs/>
          <w:sz w:val="23"/>
          <w:szCs w:val="23"/>
          <w:shd w:val="clear" w:color="auto" w:fill="FFFFFF"/>
        </w:rPr>
        <w:t xml:space="preserve"> (</w:t>
      </w:r>
      <w:r w:rsidR="003C5DE5">
        <w:rPr>
          <w:rFonts w:ascii="Segoe UI" w:hAnsi="Segoe UI" w:cs="Segoe UI"/>
          <w:i/>
          <w:iCs/>
          <w:sz w:val="23"/>
          <w:szCs w:val="23"/>
          <w:shd w:val="clear" w:color="auto" w:fill="FFFFFF"/>
        </w:rPr>
        <w:t xml:space="preserve">they are </w:t>
      </w:r>
      <w:r w:rsidR="009B2231" w:rsidRPr="00AB41BD">
        <w:rPr>
          <w:rFonts w:ascii="Segoe UI" w:hAnsi="Segoe UI" w:cs="Segoe UI"/>
          <w:i/>
          <w:iCs/>
          <w:sz w:val="23"/>
          <w:szCs w:val="23"/>
          <w:shd w:val="clear" w:color="auto" w:fill="FFFFFF"/>
        </w:rPr>
        <w:t xml:space="preserve">the </w:t>
      </w:r>
      <w:r w:rsidR="003C5DE5">
        <w:rPr>
          <w:rFonts w:ascii="Segoe UI" w:hAnsi="Segoe UI" w:cs="Segoe UI"/>
          <w:i/>
          <w:iCs/>
          <w:sz w:val="23"/>
          <w:szCs w:val="23"/>
          <w:shd w:val="clear" w:color="auto" w:fill="FFFFFF"/>
        </w:rPr>
        <w:t xml:space="preserve">only </w:t>
      </w:r>
      <w:r w:rsidR="009B2231" w:rsidRPr="00AB41BD">
        <w:rPr>
          <w:rFonts w:ascii="Segoe UI" w:hAnsi="Segoe UI" w:cs="Segoe UI"/>
          <w:i/>
          <w:iCs/>
          <w:sz w:val="23"/>
          <w:szCs w:val="23"/>
          <w:shd w:val="clear" w:color="auto" w:fill="FFFFFF"/>
        </w:rPr>
        <w:t>participant whose error ratio consistently lies above 2</w:t>
      </w:r>
      <w:r w:rsidR="00CA05A5" w:rsidRPr="00AB41BD">
        <w:rPr>
          <w:rFonts w:ascii="Segoe UI" w:hAnsi="Segoe UI" w:cs="Segoe UI"/>
          <w:i/>
          <w:iCs/>
          <w:sz w:val="23"/>
          <w:szCs w:val="23"/>
          <w:shd w:val="clear" w:color="auto" w:fill="FFFFFF"/>
        </w:rPr>
        <w:t>, in comparison to the other participants who barely ever exceed 1.25)</w:t>
      </w:r>
      <w:r w:rsidR="002A1388" w:rsidRPr="00AB41BD">
        <w:rPr>
          <w:rFonts w:ascii="Segoe UI" w:hAnsi="Segoe UI" w:cs="Segoe UI"/>
          <w:i/>
          <w:iCs/>
          <w:sz w:val="23"/>
          <w:szCs w:val="23"/>
          <w:shd w:val="clear" w:color="auto" w:fill="FFFFFF"/>
        </w:rPr>
        <w:t>.</w:t>
      </w:r>
      <w:r w:rsidR="00CF556D" w:rsidRPr="00AB41BD">
        <w:rPr>
          <w:rFonts w:ascii="Segoe UI" w:hAnsi="Segoe UI" w:cs="Segoe UI"/>
          <w:i/>
          <w:iCs/>
          <w:sz w:val="23"/>
          <w:szCs w:val="23"/>
          <w:shd w:val="clear" w:color="auto" w:fill="FFFFFF"/>
        </w:rPr>
        <w:t xml:space="preserve"> For the resubmission, we have, nonetheless, </w:t>
      </w:r>
      <w:r w:rsidR="00E05805" w:rsidRPr="00AB41BD">
        <w:rPr>
          <w:rFonts w:ascii="Segoe UI" w:hAnsi="Segoe UI" w:cs="Segoe UI"/>
          <w:i/>
          <w:iCs/>
          <w:sz w:val="23"/>
          <w:szCs w:val="23"/>
          <w:shd w:val="clear" w:color="auto" w:fill="FFFFFF"/>
        </w:rPr>
        <w:t>included s09</w:t>
      </w:r>
      <w:r w:rsidR="00CF556D" w:rsidRPr="00AB41BD">
        <w:rPr>
          <w:rFonts w:ascii="Segoe UI" w:hAnsi="Segoe UI" w:cs="Segoe UI"/>
          <w:i/>
          <w:iCs/>
          <w:sz w:val="23"/>
          <w:szCs w:val="23"/>
          <w:shd w:val="clear" w:color="auto" w:fill="FFFFFF"/>
        </w:rPr>
        <w:t xml:space="preserve"> (</w:t>
      </w:r>
      <w:r w:rsidR="00E05805" w:rsidRPr="00AB41BD">
        <w:rPr>
          <w:rFonts w:ascii="Segoe UI" w:hAnsi="Segoe UI" w:cs="Segoe UI"/>
          <w:i/>
          <w:iCs/>
          <w:sz w:val="23"/>
          <w:szCs w:val="23"/>
          <w:shd w:val="clear" w:color="auto" w:fill="FFFFFF"/>
        </w:rPr>
        <w:t>but excluded the author</w:t>
      </w:r>
      <w:r w:rsidR="006756FC" w:rsidRPr="00AB41BD">
        <w:rPr>
          <w:rFonts w:ascii="Segoe UI" w:hAnsi="Segoe UI" w:cs="Segoe UI"/>
          <w:i/>
          <w:iCs/>
          <w:sz w:val="23"/>
          <w:szCs w:val="23"/>
          <w:shd w:val="clear" w:color="auto" w:fill="FFFFFF"/>
        </w:rPr>
        <w:t>, s10</w:t>
      </w:r>
      <w:r w:rsidR="00CF556D" w:rsidRPr="00AB41BD">
        <w:rPr>
          <w:rFonts w:ascii="Segoe UI" w:hAnsi="Segoe UI" w:cs="Segoe UI"/>
          <w:i/>
          <w:iCs/>
          <w:sz w:val="23"/>
          <w:szCs w:val="23"/>
          <w:shd w:val="clear" w:color="auto" w:fill="FFFFFF"/>
        </w:rPr>
        <w:t xml:space="preserve">, </w:t>
      </w:r>
      <w:r w:rsidR="00E05805" w:rsidRPr="00AB41BD">
        <w:rPr>
          <w:rFonts w:ascii="Segoe UI" w:hAnsi="Segoe UI" w:cs="Segoe UI"/>
          <w:i/>
          <w:iCs/>
          <w:sz w:val="23"/>
          <w:szCs w:val="23"/>
          <w:shd w:val="clear" w:color="auto" w:fill="FFFFFF"/>
        </w:rPr>
        <w:t>as per Reviewer 2’s request) and</w:t>
      </w:r>
      <w:r w:rsidR="00280232" w:rsidRPr="00AB41BD">
        <w:rPr>
          <w:rFonts w:ascii="Segoe UI" w:hAnsi="Segoe UI" w:cs="Segoe UI"/>
          <w:i/>
          <w:iCs/>
          <w:sz w:val="23"/>
          <w:szCs w:val="23"/>
          <w:shd w:val="clear" w:color="auto" w:fill="FFFFFF"/>
        </w:rPr>
        <w:t xml:space="preserve"> adjusted the exclusion criterion to </w:t>
      </w:r>
      <w:r w:rsidR="00637E10" w:rsidRPr="00AB41BD">
        <w:rPr>
          <w:rFonts w:ascii="Segoe UI" w:hAnsi="Segoe UI" w:cs="Segoe UI"/>
          <w:i/>
          <w:iCs/>
          <w:sz w:val="23"/>
          <w:szCs w:val="23"/>
          <w:shd w:val="clear" w:color="auto" w:fill="FFFFFF"/>
        </w:rPr>
        <w:t>2 seconds</w:t>
      </w:r>
      <w:r w:rsidR="009620B5" w:rsidRPr="00AB41BD">
        <w:rPr>
          <w:rFonts w:ascii="Segoe UI" w:hAnsi="Segoe UI" w:cs="Segoe UI"/>
          <w:i/>
          <w:iCs/>
          <w:sz w:val="23"/>
          <w:szCs w:val="23"/>
          <w:shd w:val="clear" w:color="auto" w:fill="FFFFFF"/>
        </w:rPr>
        <w:t>, which represents about 250 % of the longest occlusion duration.</w:t>
      </w:r>
      <w:r w:rsidR="00295483" w:rsidRPr="00AB41BD">
        <w:rPr>
          <w:rFonts w:ascii="Segoe UI" w:hAnsi="Segoe UI" w:cs="Segoe UI"/>
          <w:i/>
          <w:iCs/>
          <w:sz w:val="23"/>
          <w:szCs w:val="23"/>
          <w:shd w:val="clear" w:color="auto" w:fill="FFFFFF"/>
        </w:rPr>
        <w:t xml:space="preserve"> This </w:t>
      </w:r>
      <w:r w:rsidR="008F6E87" w:rsidRPr="00AB41BD">
        <w:rPr>
          <w:rFonts w:ascii="Segoe UI" w:hAnsi="Segoe UI" w:cs="Segoe UI"/>
          <w:i/>
          <w:iCs/>
          <w:sz w:val="23"/>
          <w:szCs w:val="23"/>
          <w:shd w:val="clear" w:color="auto" w:fill="FFFFFF"/>
        </w:rPr>
        <w:t>led</w:t>
      </w:r>
      <w:r w:rsidR="00295483" w:rsidRPr="00AB41BD">
        <w:rPr>
          <w:rFonts w:ascii="Segoe UI" w:hAnsi="Segoe UI" w:cs="Segoe UI"/>
          <w:i/>
          <w:iCs/>
          <w:sz w:val="23"/>
          <w:szCs w:val="23"/>
          <w:shd w:val="clear" w:color="auto" w:fill="FFFFFF"/>
        </w:rPr>
        <w:t xml:space="preserve"> to removal of </w:t>
      </w:r>
      <w:r w:rsidR="00C5432C" w:rsidRPr="00AB41BD">
        <w:rPr>
          <w:rFonts w:ascii="Segoe UI" w:hAnsi="Segoe UI" w:cs="Segoe UI"/>
          <w:i/>
          <w:iCs/>
          <w:sz w:val="23"/>
          <w:szCs w:val="23"/>
          <w:shd w:val="clear" w:color="auto" w:fill="FFFFFF"/>
        </w:rPr>
        <w:t>216</w:t>
      </w:r>
      <w:r w:rsidR="006756FC" w:rsidRPr="00AB41BD">
        <w:rPr>
          <w:rFonts w:ascii="Segoe UI" w:hAnsi="Segoe UI" w:cs="Segoe UI"/>
          <w:i/>
          <w:iCs/>
          <w:sz w:val="23"/>
          <w:szCs w:val="23"/>
          <w:shd w:val="clear" w:color="auto" w:fill="FFFFFF"/>
        </w:rPr>
        <w:t xml:space="preserve"> trials</w:t>
      </w:r>
      <w:r w:rsidR="00C5432C" w:rsidRPr="00AB41BD">
        <w:rPr>
          <w:rFonts w:ascii="Segoe UI" w:hAnsi="Segoe UI" w:cs="Segoe UI"/>
          <w:i/>
          <w:iCs/>
          <w:sz w:val="23"/>
          <w:szCs w:val="23"/>
          <w:shd w:val="clear" w:color="auto" w:fill="FFFFFF"/>
        </w:rPr>
        <w:t xml:space="preserve"> or </w:t>
      </w:r>
      <w:r w:rsidR="00295483" w:rsidRPr="00AB41BD">
        <w:rPr>
          <w:rFonts w:ascii="Segoe UI" w:hAnsi="Segoe UI" w:cs="Segoe UI"/>
          <w:i/>
          <w:iCs/>
          <w:sz w:val="23"/>
          <w:szCs w:val="23"/>
          <w:shd w:val="clear" w:color="auto" w:fill="FFFFFF"/>
        </w:rPr>
        <w:t>1.7% of all trials</w:t>
      </w:r>
      <w:r w:rsidR="00C5432C" w:rsidRPr="00AB41BD">
        <w:rPr>
          <w:rFonts w:ascii="Segoe UI" w:hAnsi="Segoe UI" w:cs="Segoe UI"/>
          <w:i/>
          <w:iCs/>
          <w:sz w:val="23"/>
          <w:szCs w:val="23"/>
          <w:shd w:val="clear" w:color="auto" w:fill="FFFFFF"/>
        </w:rPr>
        <w:t xml:space="preserve"> that remained after exclusion of the author’s data</w:t>
      </w:r>
      <w:r w:rsidR="00295483" w:rsidRPr="00AB41BD">
        <w:rPr>
          <w:rFonts w:ascii="Segoe UI" w:hAnsi="Segoe UI" w:cs="Segoe UI"/>
          <w:i/>
          <w:iCs/>
          <w:sz w:val="23"/>
          <w:szCs w:val="23"/>
          <w:shd w:val="clear" w:color="auto" w:fill="FFFFFF"/>
        </w:rPr>
        <w:t>.</w:t>
      </w:r>
      <w:r w:rsidR="002A1388" w:rsidRPr="00AB41BD">
        <w:rPr>
          <w:rFonts w:ascii="Segoe UI" w:hAnsi="Segoe UI" w:cs="Segoe UI"/>
          <w:i/>
          <w:iCs/>
          <w:sz w:val="23"/>
          <w:szCs w:val="23"/>
          <w:shd w:val="clear" w:color="auto" w:fill="FFFFFF"/>
        </w:rPr>
        <w:t xml:space="preserve"> </w:t>
      </w:r>
    </w:p>
    <w:p w14:paraId="2BCFCCE8" w14:textId="77777777" w:rsidR="006D0F41" w:rsidRPr="00AB41BD" w:rsidRDefault="006D0F41" w:rsidP="00265CCC">
      <w:pPr>
        <w:jc w:val="both"/>
        <w:rPr>
          <w:rFonts w:ascii="Segoe UI" w:hAnsi="Segoe UI" w:cs="Segoe UI"/>
          <w:sz w:val="23"/>
          <w:szCs w:val="23"/>
          <w:shd w:val="clear" w:color="auto" w:fill="FFFFFF"/>
        </w:rPr>
      </w:pPr>
    </w:p>
    <w:p w14:paraId="58AFEAB7" w14:textId="6C842F86" w:rsidR="001443BB" w:rsidRDefault="001443BB">
      <w:pPr>
        <w:rPr>
          <w:rFonts w:ascii="Segoe UI" w:hAnsi="Segoe UI" w:cs="Segoe UI"/>
          <w:sz w:val="23"/>
          <w:szCs w:val="23"/>
          <w:shd w:val="clear" w:color="auto" w:fill="FFFFFF"/>
        </w:rPr>
      </w:pPr>
      <w:r>
        <w:rPr>
          <w:rFonts w:ascii="Segoe UI" w:hAnsi="Segoe UI" w:cs="Segoe UI"/>
          <w:sz w:val="23"/>
          <w:szCs w:val="23"/>
          <w:shd w:val="clear" w:color="auto" w:fill="FFFFFF"/>
        </w:rPr>
        <w:br w:type="page"/>
      </w:r>
    </w:p>
    <w:p w14:paraId="262027BC" w14:textId="77777777" w:rsidR="00265CCC" w:rsidRPr="00AB41BD" w:rsidRDefault="00265CCC" w:rsidP="00265CCC">
      <w:pPr>
        <w:jc w:val="both"/>
        <w:rPr>
          <w:rFonts w:ascii="Segoe UI" w:hAnsi="Segoe UI" w:cs="Segoe UI"/>
          <w:sz w:val="23"/>
          <w:szCs w:val="23"/>
          <w:shd w:val="clear" w:color="auto" w:fill="FFFFFF"/>
        </w:rPr>
      </w:pPr>
    </w:p>
    <w:p w14:paraId="133786FF" w14:textId="6E1409B0" w:rsidR="00366E4F" w:rsidRPr="00AB41BD" w:rsidRDefault="00366E4F" w:rsidP="00265CCC">
      <w:pPr>
        <w:jc w:val="both"/>
        <w:rPr>
          <w:rFonts w:ascii="Segoe UI" w:hAnsi="Segoe UI" w:cs="Segoe UI"/>
          <w:b/>
          <w:bCs/>
          <w:sz w:val="23"/>
          <w:szCs w:val="23"/>
          <w:shd w:val="clear" w:color="auto" w:fill="FFFFFF"/>
        </w:rPr>
      </w:pPr>
      <w:r w:rsidRPr="00AB41BD">
        <w:rPr>
          <w:rFonts w:ascii="Segoe UI" w:hAnsi="Segoe UI" w:cs="Segoe UI"/>
          <w:b/>
          <w:bCs/>
          <w:sz w:val="23"/>
          <w:szCs w:val="23"/>
          <w:shd w:val="clear" w:color="auto" w:fill="FFFFFF"/>
        </w:rPr>
        <w:t>Response to the Reviewers</w:t>
      </w:r>
    </w:p>
    <w:p w14:paraId="28054FEA" w14:textId="77777777" w:rsidR="001443BB" w:rsidRPr="001443BB" w:rsidRDefault="00FE71C3" w:rsidP="00265CCC">
      <w:pPr>
        <w:jc w:val="both"/>
        <w:rPr>
          <w:rFonts w:ascii="Segoe UI" w:hAnsi="Segoe UI" w:cs="Segoe UI"/>
          <w:i/>
          <w:iCs/>
          <w:sz w:val="23"/>
          <w:szCs w:val="23"/>
          <w:shd w:val="clear" w:color="auto" w:fill="FFFFFF"/>
        </w:rPr>
      </w:pPr>
      <w:r w:rsidRPr="001443BB">
        <w:rPr>
          <w:rFonts w:ascii="Segoe UI" w:hAnsi="Segoe UI" w:cs="Segoe UI"/>
          <w:i/>
          <w:iCs/>
          <w:sz w:val="23"/>
          <w:szCs w:val="23"/>
          <w:shd w:val="clear" w:color="auto" w:fill="FFFFFF"/>
        </w:rPr>
        <w:t xml:space="preserve">Reviewer #1: </w:t>
      </w:r>
    </w:p>
    <w:p w14:paraId="7FC6576A" w14:textId="39DB2ACA" w:rsidR="00F10240" w:rsidRPr="00AB41BD" w:rsidRDefault="00FE71C3" w:rsidP="00265CCC">
      <w:pPr>
        <w:jc w:val="both"/>
        <w:rPr>
          <w:rFonts w:ascii="Segoe UI" w:hAnsi="Segoe UI" w:cs="Segoe UI"/>
          <w:sz w:val="23"/>
          <w:szCs w:val="23"/>
          <w:shd w:val="clear" w:color="auto" w:fill="FFFFFF"/>
        </w:rPr>
      </w:pPr>
      <w:r w:rsidRPr="00AB41BD">
        <w:rPr>
          <w:rFonts w:ascii="Segoe UI" w:hAnsi="Segoe UI" w:cs="Segoe UI"/>
          <w:sz w:val="23"/>
          <w:szCs w:val="23"/>
          <w:shd w:val="clear" w:color="auto" w:fill="FFFFFF"/>
        </w:rPr>
        <w:t>The target manuscript aims to expand a Bayesian model, previously put forth by the authors, to account for timing errors of ball undergoing parabolic trajectories either in accordance or counter to earth's gravity. As an improvement from previous efforts, the authors explicitly include what could be expected from the Aubert-</w:t>
      </w:r>
      <w:proofErr w:type="spellStart"/>
      <w:r w:rsidRPr="00AB41BD">
        <w:rPr>
          <w:rFonts w:ascii="Segoe UI" w:hAnsi="Segoe UI" w:cs="Segoe UI"/>
          <w:sz w:val="23"/>
          <w:szCs w:val="23"/>
          <w:shd w:val="clear" w:color="auto" w:fill="FFFFFF"/>
        </w:rPr>
        <w:t>Fleischl</w:t>
      </w:r>
      <w:proofErr w:type="spellEnd"/>
      <w:r w:rsidRPr="00AB41BD">
        <w:rPr>
          <w:rFonts w:ascii="Segoe UI" w:hAnsi="Segoe UI" w:cs="Segoe UI"/>
          <w:sz w:val="23"/>
          <w:szCs w:val="23"/>
          <w:shd w:val="clear" w:color="auto" w:fill="FFFFFF"/>
        </w:rPr>
        <w:t xml:space="preserve"> effect. While doing so, the authors uncover a mismatch between the mean timings, the normal distribution used to model </w:t>
      </w:r>
      <w:proofErr w:type="spellStart"/>
      <w:r w:rsidRPr="00AB41BD">
        <w:rPr>
          <w:rFonts w:ascii="Segoe UI" w:hAnsi="Segoe UI" w:cs="Segoe UI"/>
          <w:sz w:val="23"/>
          <w:szCs w:val="23"/>
          <w:shd w:val="clear" w:color="auto" w:fill="FFFFFF"/>
        </w:rPr>
        <w:t>gravuty</w:t>
      </w:r>
      <w:proofErr w:type="spellEnd"/>
      <w:r w:rsidRPr="00AB41BD">
        <w:rPr>
          <w:rFonts w:ascii="Segoe UI" w:hAnsi="Segoe UI" w:cs="Segoe UI"/>
          <w:sz w:val="23"/>
          <w:szCs w:val="23"/>
          <w:shd w:val="clear" w:color="auto" w:fill="FFFFFF"/>
        </w:rPr>
        <w:t xml:space="preserve"> as a prior and a Bayesian explanation of the found variability. Overall, the manuscript is very interesting and well written. The assumptions for the </w:t>
      </w:r>
      <w:proofErr w:type="spellStart"/>
      <w:r w:rsidRPr="00AB41BD">
        <w:rPr>
          <w:rFonts w:ascii="Segoe UI" w:hAnsi="Segoe UI" w:cs="Segoe UI"/>
          <w:sz w:val="23"/>
          <w:szCs w:val="23"/>
          <w:shd w:val="clear" w:color="auto" w:fill="FFFFFF"/>
        </w:rPr>
        <w:t>modelizations</w:t>
      </w:r>
      <w:proofErr w:type="spellEnd"/>
      <w:r w:rsidRPr="00AB41BD">
        <w:rPr>
          <w:rFonts w:ascii="Segoe UI" w:hAnsi="Segoe UI" w:cs="Segoe UI"/>
          <w:sz w:val="23"/>
          <w:szCs w:val="23"/>
          <w:shd w:val="clear" w:color="auto" w:fill="FFFFFF"/>
        </w:rPr>
        <w:t xml:space="preserve"> are very well clarified and I found several of the steps particularly clever. I honestly do not think I can provide any feedback which would further improve this manuscript, apart from a few minor details</w:t>
      </w:r>
      <w:r w:rsidR="00F10240" w:rsidRPr="00AB41BD">
        <w:rPr>
          <w:rFonts w:ascii="Segoe UI" w:hAnsi="Segoe UI" w:cs="Segoe UI"/>
          <w:sz w:val="23"/>
          <w:szCs w:val="23"/>
          <w:shd w:val="clear" w:color="auto" w:fill="FFFFFF"/>
        </w:rPr>
        <w:t>:</w:t>
      </w:r>
    </w:p>
    <w:p w14:paraId="467EA441" w14:textId="64E8C650" w:rsidR="00265CCC" w:rsidRPr="00AB41BD" w:rsidRDefault="00FE71C3" w:rsidP="00265CCC">
      <w:pPr>
        <w:jc w:val="both"/>
        <w:rPr>
          <w:rFonts w:ascii="Segoe UI" w:hAnsi="Segoe UI" w:cs="Segoe UI"/>
          <w:sz w:val="23"/>
          <w:szCs w:val="23"/>
          <w:shd w:val="clear" w:color="auto" w:fill="FFFFFF"/>
        </w:rPr>
      </w:pPr>
      <w:r w:rsidRPr="00AB41BD">
        <w:rPr>
          <w:rFonts w:ascii="Segoe UI" w:hAnsi="Segoe UI" w:cs="Segoe UI"/>
          <w:sz w:val="23"/>
          <w:szCs w:val="23"/>
          <w:shd w:val="clear" w:color="auto" w:fill="FFFFFF"/>
        </w:rPr>
        <w:t xml:space="preserve">1. Abstract, "while expands the range" - there seems to be an error in this </w:t>
      </w:r>
      <w:proofErr w:type="gramStart"/>
      <w:r w:rsidRPr="00AB41BD">
        <w:rPr>
          <w:rFonts w:ascii="Segoe UI" w:hAnsi="Segoe UI" w:cs="Segoe UI"/>
          <w:sz w:val="23"/>
          <w:szCs w:val="23"/>
          <w:shd w:val="clear" w:color="auto" w:fill="FFFFFF"/>
        </w:rPr>
        <w:t>sentence;</w:t>
      </w:r>
      <w:proofErr w:type="gramEnd"/>
    </w:p>
    <w:p w14:paraId="58F01BB5" w14:textId="441DD796" w:rsidR="00265CCC" w:rsidRPr="00AB41BD" w:rsidRDefault="00EA4F71" w:rsidP="00AB41BD">
      <w:pPr>
        <w:spacing w:before="240" w:after="0"/>
        <w:ind w:firstLine="720"/>
        <w:jc w:val="both"/>
        <w:rPr>
          <w:rFonts w:ascii="Segoe UI" w:hAnsi="Segoe UI" w:cs="Segoe UI"/>
          <w:i/>
          <w:iCs/>
          <w:sz w:val="23"/>
          <w:szCs w:val="23"/>
        </w:rPr>
      </w:pPr>
      <w:r w:rsidRPr="00AB41BD">
        <w:rPr>
          <w:rFonts w:ascii="Segoe UI" w:hAnsi="Segoe UI" w:cs="Segoe UI"/>
          <w:i/>
          <w:iCs/>
          <w:sz w:val="23"/>
          <w:szCs w:val="23"/>
        </w:rPr>
        <w:t>Addressed</w:t>
      </w:r>
      <w:r w:rsidR="003C5DE5">
        <w:rPr>
          <w:rFonts w:ascii="Segoe UI" w:hAnsi="Segoe UI" w:cs="Segoe UI"/>
          <w:i/>
          <w:iCs/>
          <w:sz w:val="23"/>
          <w:szCs w:val="23"/>
        </w:rPr>
        <w:t>, thank you.</w:t>
      </w:r>
    </w:p>
    <w:p w14:paraId="44EBF741" w14:textId="0339BC0E" w:rsidR="004E4DD2" w:rsidRPr="00AB41BD" w:rsidRDefault="00FE71C3" w:rsidP="00265CCC">
      <w:pPr>
        <w:spacing w:before="240"/>
        <w:jc w:val="both"/>
        <w:rPr>
          <w:rFonts w:ascii="Segoe UI" w:hAnsi="Segoe UI" w:cs="Segoe UI"/>
          <w:sz w:val="23"/>
          <w:szCs w:val="23"/>
          <w:shd w:val="clear" w:color="auto" w:fill="FFFFFF"/>
        </w:rPr>
      </w:pPr>
      <w:r w:rsidRPr="00AB41BD">
        <w:rPr>
          <w:rFonts w:ascii="Segoe UI" w:hAnsi="Segoe UI" w:cs="Segoe UI"/>
          <w:sz w:val="23"/>
          <w:szCs w:val="23"/>
        </w:rPr>
        <w:br/>
      </w:r>
      <w:r w:rsidRPr="00AB41BD">
        <w:rPr>
          <w:rFonts w:ascii="Segoe UI" w:hAnsi="Segoe UI" w:cs="Segoe UI"/>
          <w:sz w:val="23"/>
          <w:szCs w:val="23"/>
          <w:shd w:val="clear" w:color="auto" w:fill="FFFFFF"/>
        </w:rPr>
        <w:t>2. Page 3: While both the Bayes Theorem and the explanation of the Bayesian framework are clear by themselves, it would be better to link them more closely (e.g., by explicitly stating to which parameters in equation 1 does the prior [P(A)] and the Likelihood [P(B|A)/P(B)] refer to - I know this should be obvious for most readers, but it would help the readability of this section);</w:t>
      </w:r>
    </w:p>
    <w:p w14:paraId="786E2641" w14:textId="41EDDAF1" w:rsidR="00265CCC" w:rsidRPr="00AB41BD" w:rsidRDefault="002C016E" w:rsidP="00AB41BD">
      <w:pPr>
        <w:ind w:firstLine="720"/>
        <w:jc w:val="both"/>
        <w:rPr>
          <w:rFonts w:ascii="Segoe UI" w:hAnsi="Segoe UI" w:cs="Segoe UI"/>
          <w:i/>
          <w:iCs/>
          <w:sz w:val="23"/>
          <w:szCs w:val="23"/>
        </w:rPr>
      </w:pPr>
      <w:r>
        <w:rPr>
          <w:rFonts w:ascii="Segoe UI" w:hAnsi="Segoe UI" w:cs="Segoe UI"/>
          <w:i/>
          <w:iCs/>
          <w:sz w:val="23"/>
          <w:szCs w:val="23"/>
        </w:rPr>
        <w:t>Thanks for raising this point</w:t>
      </w:r>
      <w:r w:rsidR="009A15F3" w:rsidRPr="00AB41BD">
        <w:rPr>
          <w:rFonts w:ascii="Segoe UI" w:hAnsi="Segoe UI" w:cs="Segoe UI"/>
          <w:i/>
          <w:iCs/>
          <w:sz w:val="23"/>
          <w:szCs w:val="23"/>
        </w:rPr>
        <w:t>. We expanded the whole section.</w:t>
      </w:r>
    </w:p>
    <w:p w14:paraId="582BB030" w14:textId="34BE86DF" w:rsidR="00EA4F71" w:rsidRPr="00AB41BD" w:rsidRDefault="00FE71C3" w:rsidP="007A3AE2">
      <w:pPr>
        <w:jc w:val="both"/>
        <w:rPr>
          <w:rFonts w:ascii="Segoe UI" w:hAnsi="Segoe UI" w:cs="Segoe UI"/>
          <w:i/>
          <w:iCs/>
          <w:sz w:val="23"/>
          <w:szCs w:val="23"/>
        </w:rPr>
      </w:pPr>
      <w:r w:rsidRPr="00AB41BD">
        <w:rPr>
          <w:rFonts w:ascii="Segoe UI" w:hAnsi="Segoe UI" w:cs="Segoe UI"/>
          <w:sz w:val="23"/>
          <w:szCs w:val="23"/>
          <w:shd w:val="clear" w:color="auto" w:fill="FFFFFF"/>
        </w:rPr>
        <w:t xml:space="preserve">3. Page 8: "Figure 3: Temporal errors (...)" - this excerpt seems to be a figure caption. In fact, the first sentence reads the same as the caption for Figure 3. There is, however, an isolated sentence in this paragraph which do not seem to fit the text or the caption: "illustrated the distributions...". Please either remove these sentences or, if meant to convey what can be seen in the Figure, please reformulated </w:t>
      </w:r>
      <w:proofErr w:type="gramStart"/>
      <w:r w:rsidRPr="00AB41BD">
        <w:rPr>
          <w:rFonts w:ascii="Segoe UI" w:hAnsi="Segoe UI" w:cs="Segoe UI"/>
          <w:sz w:val="23"/>
          <w:szCs w:val="23"/>
          <w:shd w:val="clear" w:color="auto" w:fill="FFFFFF"/>
        </w:rPr>
        <w:t>it;</w:t>
      </w:r>
      <w:proofErr w:type="gramEnd"/>
    </w:p>
    <w:p w14:paraId="0F8FC6BF" w14:textId="31AF12F1" w:rsidR="00265CCC" w:rsidRPr="00AB41BD" w:rsidRDefault="00EA4F71" w:rsidP="00AB41BD">
      <w:pPr>
        <w:ind w:firstLine="720"/>
        <w:jc w:val="both"/>
        <w:rPr>
          <w:rFonts w:ascii="Segoe UI" w:hAnsi="Segoe UI" w:cs="Segoe UI"/>
          <w:i/>
          <w:iCs/>
          <w:sz w:val="23"/>
          <w:szCs w:val="23"/>
        </w:rPr>
      </w:pPr>
      <w:r w:rsidRPr="00AB41BD">
        <w:rPr>
          <w:rFonts w:ascii="Segoe UI" w:hAnsi="Segoe UI" w:cs="Segoe UI"/>
          <w:i/>
          <w:iCs/>
          <w:sz w:val="23"/>
          <w:szCs w:val="23"/>
        </w:rPr>
        <w:t>Thank you, addressed.</w:t>
      </w:r>
    </w:p>
    <w:p w14:paraId="65B41744" w14:textId="19C8346D" w:rsidR="00EA4F71" w:rsidRPr="00AB41BD" w:rsidRDefault="00FE71C3" w:rsidP="007A3AE2">
      <w:pPr>
        <w:jc w:val="both"/>
        <w:rPr>
          <w:rFonts w:ascii="Segoe UI" w:hAnsi="Segoe UI" w:cs="Segoe UI"/>
          <w:sz w:val="23"/>
          <w:szCs w:val="23"/>
        </w:rPr>
      </w:pPr>
      <w:r w:rsidRPr="00AB41BD">
        <w:rPr>
          <w:rFonts w:ascii="Segoe UI" w:hAnsi="Segoe UI" w:cs="Segoe UI"/>
          <w:sz w:val="23"/>
          <w:szCs w:val="23"/>
          <w:shd w:val="clear" w:color="auto" w:fill="FFFFFF"/>
        </w:rPr>
        <w:t xml:space="preserve">4. Page 11: "Figure 4 visualizes the mean errors" - I am not an </w:t>
      </w:r>
      <w:proofErr w:type="spellStart"/>
      <w:r w:rsidRPr="00AB41BD">
        <w:rPr>
          <w:rFonts w:ascii="Segoe UI" w:hAnsi="Segoe UI" w:cs="Segoe UI"/>
          <w:sz w:val="23"/>
          <w:szCs w:val="23"/>
          <w:shd w:val="clear" w:color="auto" w:fill="FFFFFF"/>
        </w:rPr>
        <w:t>english</w:t>
      </w:r>
      <w:proofErr w:type="spellEnd"/>
      <w:r w:rsidRPr="00AB41BD">
        <w:rPr>
          <w:rFonts w:ascii="Segoe UI" w:hAnsi="Segoe UI" w:cs="Segoe UI"/>
          <w:sz w:val="23"/>
          <w:szCs w:val="23"/>
          <w:shd w:val="clear" w:color="auto" w:fill="FFFFFF"/>
        </w:rPr>
        <w:t xml:space="preserve"> native speaker, but the verb "visualizes" sounds odd in this context (for a non-native speaker it sounds as if the Figure is </w:t>
      </w:r>
      <w:proofErr w:type="spellStart"/>
      <w:r w:rsidRPr="00AB41BD">
        <w:rPr>
          <w:rFonts w:ascii="Segoe UI" w:hAnsi="Segoe UI" w:cs="Segoe UI"/>
          <w:sz w:val="23"/>
          <w:szCs w:val="23"/>
          <w:shd w:val="clear" w:color="auto" w:fill="FFFFFF"/>
        </w:rPr>
        <w:t>activelly</w:t>
      </w:r>
      <w:proofErr w:type="spellEnd"/>
      <w:r w:rsidRPr="00AB41BD">
        <w:rPr>
          <w:rFonts w:ascii="Segoe UI" w:hAnsi="Segoe UI" w:cs="Segoe UI"/>
          <w:sz w:val="23"/>
          <w:szCs w:val="23"/>
          <w:shd w:val="clear" w:color="auto" w:fill="FFFFFF"/>
        </w:rPr>
        <w:t xml:space="preserve"> visualizing the mean errors); if this turns out to be a correct usage of the term, please ignore this comment;</w:t>
      </w:r>
    </w:p>
    <w:p w14:paraId="5AFE6395" w14:textId="27E049E4" w:rsidR="00EA4F71" w:rsidRPr="00AB41BD" w:rsidRDefault="00EA4F71" w:rsidP="00AB41BD">
      <w:pPr>
        <w:ind w:firstLine="720"/>
        <w:jc w:val="both"/>
        <w:rPr>
          <w:rFonts w:ascii="Segoe UI" w:hAnsi="Segoe UI" w:cs="Segoe UI"/>
          <w:i/>
          <w:iCs/>
          <w:sz w:val="23"/>
          <w:szCs w:val="23"/>
        </w:rPr>
      </w:pPr>
      <w:r w:rsidRPr="00AB41BD">
        <w:rPr>
          <w:rFonts w:ascii="Segoe UI" w:hAnsi="Segoe UI" w:cs="Segoe UI"/>
          <w:i/>
          <w:iCs/>
          <w:sz w:val="23"/>
          <w:szCs w:val="23"/>
        </w:rPr>
        <w:t>Addressed</w:t>
      </w:r>
      <w:r w:rsidR="005973C0">
        <w:rPr>
          <w:rFonts w:ascii="Segoe UI" w:hAnsi="Segoe UI" w:cs="Segoe UI"/>
          <w:i/>
          <w:iCs/>
          <w:sz w:val="23"/>
          <w:szCs w:val="23"/>
        </w:rPr>
        <w:t>.</w:t>
      </w:r>
    </w:p>
    <w:p w14:paraId="43EB6DAC" w14:textId="77777777" w:rsidR="001443BB" w:rsidRPr="001443BB" w:rsidRDefault="00FE71C3" w:rsidP="007A3AE2">
      <w:pPr>
        <w:jc w:val="both"/>
        <w:rPr>
          <w:rFonts w:ascii="Segoe UI" w:hAnsi="Segoe UI" w:cs="Segoe UI"/>
          <w:i/>
          <w:iCs/>
          <w:sz w:val="23"/>
          <w:szCs w:val="23"/>
          <w:shd w:val="clear" w:color="auto" w:fill="FFFFFF"/>
        </w:rPr>
      </w:pPr>
      <w:r w:rsidRPr="001443BB">
        <w:rPr>
          <w:rFonts w:ascii="Segoe UI" w:hAnsi="Segoe UI" w:cs="Segoe UI"/>
          <w:i/>
          <w:iCs/>
          <w:sz w:val="23"/>
          <w:szCs w:val="23"/>
          <w:shd w:val="clear" w:color="auto" w:fill="FFFFFF"/>
        </w:rPr>
        <w:lastRenderedPageBreak/>
        <w:t xml:space="preserve">Reviewer #2: </w:t>
      </w:r>
    </w:p>
    <w:p w14:paraId="47DAFCDE" w14:textId="12EA5C81" w:rsidR="00EA4F71" w:rsidRPr="00AB41BD" w:rsidRDefault="00FE71C3" w:rsidP="007A3AE2">
      <w:pPr>
        <w:jc w:val="both"/>
        <w:rPr>
          <w:rFonts w:ascii="Segoe UI" w:hAnsi="Segoe UI" w:cs="Segoe UI"/>
          <w:sz w:val="23"/>
          <w:szCs w:val="23"/>
          <w:shd w:val="clear" w:color="auto" w:fill="FFFFFF"/>
        </w:rPr>
      </w:pPr>
      <w:r w:rsidRPr="00AB41BD">
        <w:rPr>
          <w:rFonts w:ascii="Segoe UI" w:hAnsi="Segoe UI" w:cs="Segoe UI"/>
          <w:sz w:val="23"/>
          <w:szCs w:val="23"/>
          <w:shd w:val="clear" w:color="auto" w:fill="FFFFFF"/>
        </w:rPr>
        <w:t xml:space="preserve">The authors report an experiment testing the existence of a Strong Gravity Earth Prior (SGEP) in a coincidence timing task. The authors aim at determining the mean and the std of the SGEP. The submitted paper calls for two other articles already published by the authors, among which one reports one part of the collected data (eye-tracking) gained in a single experiment. </w:t>
      </w:r>
    </w:p>
    <w:p w14:paraId="70C8B2A1" w14:textId="0948B4E3" w:rsidR="00EA4F71" w:rsidRPr="00AB41BD" w:rsidRDefault="00EA4F71" w:rsidP="00AB41BD">
      <w:pPr>
        <w:ind w:left="720"/>
        <w:jc w:val="both"/>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 xml:space="preserve">We have published one paper based on this dataset (in Scientific Reports), not two. </w:t>
      </w:r>
      <w:r w:rsidR="003C5DE5">
        <w:rPr>
          <w:rFonts w:ascii="Segoe UI" w:hAnsi="Segoe UI" w:cs="Segoe UI"/>
          <w:i/>
          <w:iCs/>
          <w:sz w:val="23"/>
          <w:szCs w:val="23"/>
          <w:shd w:val="clear" w:color="auto" w:fill="FFFFFF"/>
        </w:rPr>
        <w:t>The</w:t>
      </w:r>
      <w:r w:rsidRPr="00AB41BD">
        <w:rPr>
          <w:rFonts w:ascii="Segoe UI" w:hAnsi="Segoe UI" w:cs="Segoe UI"/>
          <w:i/>
          <w:iCs/>
          <w:sz w:val="23"/>
          <w:szCs w:val="23"/>
          <w:shd w:val="clear" w:color="auto" w:fill="FFFFFF"/>
        </w:rPr>
        <w:t xml:space="preserve"> first paper contains analyses of both behavioral tasks (ocular pursuit and timing responses)</w:t>
      </w:r>
      <w:r w:rsidR="004D60CF" w:rsidRPr="00AB41BD">
        <w:rPr>
          <w:rFonts w:ascii="Segoe UI" w:hAnsi="Segoe UI" w:cs="Segoe UI"/>
          <w:i/>
          <w:iCs/>
          <w:sz w:val="23"/>
          <w:szCs w:val="23"/>
          <w:shd w:val="clear" w:color="auto" w:fill="FFFFFF"/>
        </w:rPr>
        <w:t xml:space="preserve">. After publication of that paper, we </w:t>
      </w:r>
      <w:r w:rsidR="009A15F3" w:rsidRPr="00AB41BD">
        <w:rPr>
          <w:rFonts w:ascii="Segoe UI" w:hAnsi="Segoe UI" w:cs="Segoe UI"/>
          <w:i/>
          <w:iCs/>
          <w:sz w:val="23"/>
          <w:szCs w:val="23"/>
          <w:shd w:val="clear" w:color="auto" w:fill="FFFFFF"/>
        </w:rPr>
        <w:t xml:space="preserve">became interested in </w:t>
      </w:r>
      <w:r w:rsidR="004D60CF" w:rsidRPr="00AB41BD">
        <w:rPr>
          <w:rFonts w:ascii="Segoe UI" w:hAnsi="Segoe UI" w:cs="Segoe UI"/>
          <w:i/>
          <w:iCs/>
          <w:sz w:val="23"/>
          <w:szCs w:val="23"/>
          <w:shd w:val="clear" w:color="auto" w:fill="FFFFFF"/>
        </w:rPr>
        <w:t>characteriz</w:t>
      </w:r>
      <w:r w:rsidR="009A15F3" w:rsidRPr="00AB41BD">
        <w:rPr>
          <w:rFonts w:ascii="Segoe UI" w:hAnsi="Segoe UI" w:cs="Segoe UI"/>
          <w:i/>
          <w:iCs/>
          <w:sz w:val="23"/>
          <w:szCs w:val="23"/>
          <w:shd w:val="clear" w:color="auto" w:fill="FFFFFF"/>
        </w:rPr>
        <w:t>ing</w:t>
      </w:r>
      <w:r w:rsidR="004D60CF" w:rsidRPr="00AB41BD">
        <w:rPr>
          <w:rFonts w:ascii="Segoe UI" w:hAnsi="Segoe UI" w:cs="Segoe UI"/>
          <w:i/>
          <w:iCs/>
          <w:sz w:val="23"/>
          <w:szCs w:val="23"/>
          <w:shd w:val="clear" w:color="auto" w:fill="FFFFFF"/>
        </w:rPr>
        <w:t xml:space="preserve"> the gravity prior not only in terms of its mean, but also in terms of its standard deviation</w:t>
      </w:r>
      <w:r w:rsidR="003C5DE5">
        <w:rPr>
          <w:rFonts w:ascii="Segoe UI" w:hAnsi="Segoe UI" w:cs="Segoe UI"/>
          <w:i/>
          <w:iCs/>
          <w:sz w:val="23"/>
          <w:szCs w:val="23"/>
          <w:shd w:val="clear" w:color="auto" w:fill="FFFFFF"/>
        </w:rPr>
        <w:t>, and</w:t>
      </w:r>
      <w:r w:rsidR="009A15F3" w:rsidRPr="00AB41BD">
        <w:rPr>
          <w:rFonts w:ascii="Segoe UI" w:hAnsi="Segoe UI" w:cs="Segoe UI"/>
          <w:i/>
          <w:iCs/>
          <w:sz w:val="23"/>
          <w:szCs w:val="23"/>
          <w:shd w:val="clear" w:color="auto" w:fill="FFFFFF"/>
        </w:rPr>
        <w:t xml:space="preserve"> realized that our published data could be used for this purpose.</w:t>
      </w:r>
      <w:r w:rsidR="004D60CF" w:rsidRPr="00AB41BD">
        <w:rPr>
          <w:rFonts w:ascii="Segoe UI" w:hAnsi="Segoe UI" w:cs="Segoe UI"/>
          <w:i/>
          <w:iCs/>
          <w:sz w:val="23"/>
          <w:szCs w:val="23"/>
          <w:shd w:val="clear" w:color="auto" w:fill="FFFFFF"/>
        </w:rPr>
        <w:t xml:space="preserve"> While </w:t>
      </w:r>
      <w:r w:rsidR="009A15F3" w:rsidRPr="00AB41BD">
        <w:rPr>
          <w:rFonts w:ascii="Segoe UI" w:hAnsi="Segoe UI" w:cs="Segoe UI"/>
          <w:i/>
          <w:iCs/>
          <w:sz w:val="23"/>
          <w:szCs w:val="23"/>
          <w:shd w:val="clear" w:color="auto" w:fill="FFFFFF"/>
        </w:rPr>
        <w:t>the simulations proposed in this manuscript</w:t>
      </w:r>
      <w:r w:rsidR="004D60CF" w:rsidRPr="00AB41BD">
        <w:rPr>
          <w:rFonts w:ascii="Segoe UI" w:hAnsi="Segoe UI" w:cs="Segoe UI"/>
          <w:i/>
          <w:iCs/>
          <w:sz w:val="23"/>
          <w:szCs w:val="23"/>
          <w:shd w:val="clear" w:color="auto" w:fill="FFFFFF"/>
        </w:rPr>
        <w:t xml:space="preserve"> </w:t>
      </w:r>
      <w:r w:rsidR="009A15F3" w:rsidRPr="00AB41BD">
        <w:rPr>
          <w:rFonts w:ascii="Segoe UI" w:hAnsi="Segoe UI" w:cs="Segoe UI"/>
          <w:i/>
          <w:iCs/>
          <w:sz w:val="23"/>
          <w:szCs w:val="23"/>
          <w:shd w:val="clear" w:color="auto" w:fill="FFFFFF"/>
        </w:rPr>
        <w:t xml:space="preserve">are </w:t>
      </w:r>
      <w:r w:rsidR="004D60CF" w:rsidRPr="00AB41BD">
        <w:rPr>
          <w:rFonts w:ascii="Segoe UI" w:hAnsi="Segoe UI" w:cs="Segoe UI"/>
          <w:i/>
          <w:iCs/>
          <w:sz w:val="23"/>
          <w:szCs w:val="23"/>
          <w:shd w:val="clear" w:color="auto" w:fill="FFFFFF"/>
        </w:rPr>
        <w:t xml:space="preserve">of course related to the previous analyses, we believe that </w:t>
      </w:r>
      <w:r w:rsidR="009512CE">
        <w:rPr>
          <w:rFonts w:ascii="Segoe UI" w:hAnsi="Segoe UI" w:cs="Segoe UI"/>
          <w:i/>
          <w:iCs/>
          <w:sz w:val="23"/>
          <w:szCs w:val="23"/>
          <w:shd w:val="clear" w:color="auto" w:fill="FFFFFF"/>
        </w:rPr>
        <w:t xml:space="preserve">we go </w:t>
      </w:r>
      <w:r w:rsidR="0069208F" w:rsidRPr="00AB41BD">
        <w:rPr>
          <w:rFonts w:ascii="Segoe UI" w:hAnsi="Segoe UI" w:cs="Segoe UI"/>
          <w:i/>
          <w:iCs/>
          <w:sz w:val="23"/>
          <w:szCs w:val="23"/>
          <w:shd w:val="clear" w:color="auto" w:fill="FFFFFF"/>
        </w:rPr>
        <w:t>beyond (re-)reporting the behavioral data, both in terms of its research question (“can we fully characterize the gravity prior?” rather than “Do humans rely on gravity to guide eye-movements and interceptive timing?”) and its modelling</w:t>
      </w:r>
      <w:r w:rsidR="00F10240" w:rsidRPr="00AB41BD">
        <w:rPr>
          <w:rFonts w:ascii="Segoe UI" w:hAnsi="Segoe UI" w:cs="Segoe UI"/>
          <w:i/>
          <w:iCs/>
          <w:sz w:val="23"/>
          <w:szCs w:val="23"/>
          <w:shd w:val="clear" w:color="auto" w:fill="FFFFFF"/>
        </w:rPr>
        <w:t>/</w:t>
      </w:r>
      <w:r w:rsidR="0069208F" w:rsidRPr="00AB41BD">
        <w:rPr>
          <w:rFonts w:ascii="Segoe UI" w:hAnsi="Segoe UI" w:cs="Segoe UI"/>
          <w:i/>
          <w:iCs/>
          <w:sz w:val="23"/>
          <w:szCs w:val="23"/>
          <w:shd w:val="clear" w:color="auto" w:fill="FFFFFF"/>
        </w:rPr>
        <w:t xml:space="preserve">simulation-based </w:t>
      </w:r>
      <w:r w:rsidR="009512CE">
        <w:rPr>
          <w:rFonts w:ascii="Segoe UI" w:hAnsi="Segoe UI" w:cs="Segoe UI"/>
          <w:i/>
          <w:iCs/>
          <w:sz w:val="23"/>
          <w:szCs w:val="23"/>
          <w:shd w:val="clear" w:color="auto" w:fill="FFFFFF"/>
        </w:rPr>
        <w:t xml:space="preserve">(rather than behavioral) </w:t>
      </w:r>
      <w:r w:rsidR="0069208F" w:rsidRPr="00AB41BD">
        <w:rPr>
          <w:rFonts w:ascii="Segoe UI" w:hAnsi="Segoe UI" w:cs="Segoe UI"/>
          <w:i/>
          <w:iCs/>
          <w:sz w:val="23"/>
          <w:szCs w:val="23"/>
          <w:shd w:val="clear" w:color="auto" w:fill="FFFFFF"/>
        </w:rPr>
        <w:t>approach.</w:t>
      </w:r>
    </w:p>
    <w:p w14:paraId="04AAC9BA" w14:textId="3B671159" w:rsidR="004D60CF" w:rsidRPr="00AB41BD" w:rsidRDefault="00FE71C3" w:rsidP="007A3AE2">
      <w:pPr>
        <w:jc w:val="both"/>
        <w:rPr>
          <w:rFonts w:ascii="Segoe UI" w:hAnsi="Segoe UI" w:cs="Segoe UI"/>
          <w:sz w:val="23"/>
          <w:szCs w:val="23"/>
          <w:shd w:val="clear" w:color="auto" w:fill="FFFFFF"/>
        </w:rPr>
      </w:pPr>
      <w:r w:rsidRPr="00AB41BD">
        <w:rPr>
          <w:rFonts w:ascii="Segoe UI" w:hAnsi="Segoe UI" w:cs="Segoe UI"/>
          <w:sz w:val="23"/>
          <w:szCs w:val="23"/>
          <w:shd w:val="clear" w:color="auto" w:fill="FFFFFF"/>
        </w:rPr>
        <w:t>The remaining data (temporal errors) are used in the present submitted paper. The first result of the experiment is that the Aubert-</w:t>
      </w:r>
      <w:proofErr w:type="spellStart"/>
      <w:r w:rsidRPr="00AB41BD">
        <w:rPr>
          <w:rFonts w:ascii="Segoe UI" w:hAnsi="Segoe UI" w:cs="Segoe UI"/>
          <w:sz w:val="23"/>
          <w:szCs w:val="23"/>
          <w:shd w:val="clear" w:color="auto" w:fill="FFFFFF"/>
        </w:rPr>
        <w:t>Fleischl</w:t>
      </w:r>
      <w:proofErr w:type="spellEnd"/>
      <w:r w:rsidRPr="00AB41BD">
        <w:rPr>
          <w:rFonts w:ascii="Segoe UI" w:hAnsi="Segoe UI" w:cs="Segoe UI"/>
          <w:sz w:val="23"/>
          <w:szCs w:val="23"/>
          <w:shd w:val="clear" w:color="auto" w:fill="FFFFFF"/>
        </w:rPr>
        <w:t xml:space="preserve"> phenomenon can account for the mean of SGEP. The second result of the experiment is that the variability of the SGEP can be retrieved from participants’ button-press temporal variability.</w:t>
      </w:r>
      <w:r w:rsidR="00265CCC" w:rsidRPr="00AB41BD">
        <w:rPr>
          <w:rFonts w:ascii="Segoe UI" w:hAnsi="Segoe UI" w:cs="Segoe UI"/>
          <w:sz w:val="23"/>
          <w:szCs w:val="23"/>
          <w:shd w:val="clear" w:color="auto" w:fill="FFFFFF"/>
        </w:rPr>
        <w:t xml:space="preserve"> </w:t>
      </w:r>
      <w:r w:rsidRPr="00AB41BD">
        <w:rPr>
          <w:rFonts w:ascii="Segoe UI" w:hAnsi="Segoe UI" w:cs="Segoe UI"/>
          <w:sz w:val="23"/>
          <w:szCs w:val="23"/>
          <w:shd w:val="clear" w:color="auto" w:fill="FFFFFF"/>
        </w:rPr>
        <w:t xml:space="preserve">I agree that the work is for some aspects interesting. The experimental paradigm neither measurements are not very </w:t>
      </w:r>
      <w:proofErr w:type="gramStart"/>
      <w:r w:rsidRPr="00AB41BD">
        <w:rPr>
          <w:rFonts w:ascii="Segoe UI" w:hAnsi="Segoe UI" w:cs="Segoe UI"/>
          <w:sz w:val="23"/>
          <w:szCs w:val="23"/>
          <w:shd w:val="clear" w:color="auto" w:fill="FFFFFF"/>
        </w:rPr>
        <w:t>innovative</w:t>
      </w:r>
      <w:proofErr w:type="gramEnd"/>
      <w:r w:rsidRPr="00AB41BD">
        <w:rPr>
          <w:rFonts w:ascii="Segoe UI" w:hAnsi="Segoe UI" w:cs="Segoe UI"/>
          <w:sz w:val="23"/>
          <w:szCs w:val="23"/>
          <w:shd w:val="clear" w:color="auto" w:fill="FFFFFF"/>
        </w:rPr>
        <w:t xml:space="preserve"> but the scientific approach sounds good. Concerning the flow of the paper, the motivation to access the mean of SGEP can be easily understood for the non-specialist reader. Results can be easily understandable too. Indeed, there is a theoretical value of g and one can compare it to the participants' mean percept. The second goal of the experiment (“determine the standard deviation of the strong gravity prior” p.2) is for me much more obscure. Are there any examples of the measure of the standard deviation of Priors in the literature? What would be the expected value of it? This leads to a difficult interpretation of the authors' conclusions: “we are not able to fully disentangle different sources of noise in our data”.</w:t>
      </w:r>
    </w:p>
    <w:p w14:paraId="3FDF8D05" w14:textId="5AFF2ADE" w:rsidR="00513AB3" w:rsidRPr="00AB41BD" w:rsidRDefault="00265CCC" w:rsidP="00AB41BD">
      <w:pPr>
        <w:ind w:left="720"/>
        <w:jc w:val="both"/>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 xml:space="preserve">There are studies on optimal integration of prior information with online evidence. These studies typically manipulate the standard deviation of the prior </w:t>
      </w:r>
      <w:r w:rsidR="00F10240" w:rsidRPr="00AB41BD">
        <w:rPr>
          <w:rFonts w:ascii="Segoe UI" w:hAnsi="Segoe UI" w:cs="Segoe UI"/>
          <w:i/>
          <w:iCs/>
          <w:sz w:val="23"/>
          <w:szCs w:val="23"/>
          <w:shd w:val="clear" w:color="auto" w:fill="FFFFFF"/>
        </w:rPr>
        <w:t xml:space="preserve">in virtue of the </w:t>
      </w:r>
      <w:r w:rsidRPr="00AB41BD">
        <w:rPr>
          <w:rFonts w:ascii="Segoe UI" w:hAnsi="Segoe UI" w:cs="Segoe UI"/>
          <w:i/>
          <w:iCs/>
          <w:sz w:val="23"/>
          <w:szCs w:val="23"/>
          <w:shd w:val="clear" w:color="auto" w:fill="FFFFFF"/>
        </w:rPr>
        <w:t xml:space="preserve">stimulus </w:t>
      </w:r>
      <w:r w:rsidR="00F10240" w:rsidRPr="00AB41BD">
        <w:rPr>
          <w:rFonts w:ascii="Segoe UI" w:hAnsi="Segoe UI" w:cs="Segoe UI"/>
          <w:i/>
          <w:iCs/>
          <w:sz w:val="23"/>
          <w:szCs w:val="23"/>
          <w:shd w:val="clear" w:color="auto" w:fill="FFFFFF"/>
        </w:rPr>
        <w:t xml:space="preserve">distribution </w:t>
      </w:r>
      <w:r w:rsidRPr="00AB41BD">
        <w:rPr>
          <w:rFonts w:ascii="Segoe UI" w:hAnsi="Segoe UI" w:cs="Segoe UI"/>
          <w:i/>
          <w:iCs/>
          <w:sz w:val="23"/>
          <w:szCs w:val="23"/>
          <w:shd w:val="clear" w:color="auto" w:fill="FFFFFF"/>
        </w:rPr>
        <w:t>they represent. We</w:t>
      </w:r>
      <w:r w:rsidR="00F10240" w:rsidRPr="00AB41BD">
        <w:rPr>
          <w:rFonts w:ascii="Segoe UI" w:hAnsi="Segoe UI" w:cs="Segoe UI"/>
          <w:i/>
          <w:iCs/>
          <w:sz w:val="23"/>
          <w:szCs w:val="23"/>
          <w:shd w:val="clear" w:color="auto" w:fill="FFFFFF"/>
        </w:rPr>
        <w:t>, in turn,</w:t>
      </w:r>
      <w:r w:rsidRPr="00AB41BD">
        <w:rPr>
          <w:rFonts w:ascii="Segoe UI" w:hAnsi="Segoe UI" w:cs="Segoe UI"/>
          <w:i/>
          <w:iCs/>
          <w:sz w:val="23"/>
          <w:szCs w:val="23"/>
          <w:shd w:val="clear" w:color="auto" w:fill="FFFFFF"/>
        </w:rPr>
        <w:t xml:space="preserve"> are attempting to measure the standard deviation of a prior that is </w:t>
      </w:r>
      <w:r w:rsidR="009512CE">
        <w:rPr>
          <w:rFonts w:ascii="Segoe UI" w:hAnsi="Segoe UI" w:cs="Segoe UI"/>
          <w:i/>
          <w:iCs/>
          <w:sz w:val="23"/>
          <w:szCs w:val="23"/>
          <w:shd w:val="clear" w:color="auto" w:fill="FFFFFF"/>
        </w:rPr>
        <w:t>formed</w:t>
      </w:r>
      <w:r w:rsidRPr="00AB41BD">
        <w:rPr>
          <w:rFonts w:ascii="Segoe UI" w:hAnsi="Segoe UI" w:cs="Segoe UI"/>
          <w:i/>
          <w:iCs/>
          <w:sz w:val="23"/>
          <w:szCs w:val="23"/>
          <w:shd w:val="clear" w:color="auto" w:fill="FFFFFF"/>
        </w:rPr>
        <w:t xml:space="preserve"> by </w:t>
      </w:r>
      <w:r w:rsidR="009512CE">
        <w:rPr>
          <w:rFonts w:ascii="Segoe UI" w:hAnsi="Segoe UI" w:cs="Segoe UI"/>
          <w:i/>
          <w:iCs/>
          <w:sz w:val="23"/>
          <w:szCs w:val="23"/>
          <w:shd w:val="clear" w:color="auto" w:fill="FFFFFF"/>
        </w:rPr>
        <w:t xml:space="preserve">our </w:t>
      </w:r>
      <w:r w:rsidRPr="00AB41BD">
        <w:rPr>
          <w:rFonts w:ascii="Segoe UI" w:hAnsi="Segoe UI" w:cs="Segoe UI"/>
          <w:i/>
          <w:iCs/>
          <w:sz w:val="23"/>
          <w:szCs w:val="23"/>
          <w:shd w:val="clear" w:color="auto" w:fill="FFFFFF"/>
        </w:rPr>
        <w:t>interaction</w:t>
      </w:r>
      <w:r w:rsidR="009512CE">
        <w:rPr>
          <w:rFonts w:ascii="Segoe UI" w:hAnsi="Segoe UI" w:cs="Segoe UI"/>
          <w:i/>
          <w:iCs/>
          <w:sz w:val="23"/>
          <w:szCs w:val="23"/>
          <w:shd w:val="clear" w:color="auto" w:fill="FFFFFF"/>
        </w:rPr>
        <w:t>s</w:t>
      </w:r>
      <w:r w:rsidRPr="00AB41BD">
        <w:rPr>
          <w:rFonts w:ascii="Segoe UI" w:hAnsi="Segoe UI" w:cs="Segoe UI"/>
          <w:i/>
          <w:iCs/>
          <w:sz w:val="23"/>
          <w:szCs w:val="23"/>
          <w:shd w:val="clear" w:color="auto" w:fill="FFFFFF"/>
        </w:rPr>
        <w:t xml:space="preserve"> with the natural environment.</w:t>
      </w:r>
      <w:r w:rsidR="00F10240" w:rsidRPr="00AB41BD">
        <w:rPr>
          <w:rFonts w:ascii="Segoe UI" w:hAnsi="Segoe UI" w:cs="Segoe UI"/>
          <w:i/>
          <w:iCs/>
          <w:sz w:val="23"/>
          <w:szCs w:val="23"/>
          <w:shd w:val="clear" w:color="auto" w:fill="FFFFFF"/>
        </w:rPr>
        <w:t xml:space="preserve"> “Natural” priors have been studied be</w:t>
      </w:r>
      <w:r w:rsidR="00D86A0C" w:rsidRPr="00AB41BD">
        <w:rPr>
          <w:rFonts w:ascii="Segoe UI" w:hAnsi="Segoe UI" w:cs="Segoe UI"/>
          <w:i/>
          <w:iCs/>
          <w:sz w:val="23"/>
          <w:szCs w:val="23"/>
          <w:shd w:val="clear" w:color="auto" w:fill="FFFFFF"/>
        </w:rPr>
        <w:t>fo</w:t>
      </w:r>
      <w:r w:rsidR="00F10240" w:rsidRPr="00AB41BD">
        <w:rPr>
          <w:rFonts w:ascii="Segoe UI" w:hAnsi="Segoe UI" w:cs="Segoe UI"/>
          <w:i/>
          <w:iCs/>
          <w:sz w:val="23"/>
          <w:szCs w:val="23"/>
          <w:shd w:val="clear" w:color="auto" w:fill="FFFFFF"/>
        </w:rPr>
        <w:t xml:space="preserve">re, e.g., a slow motion prior, a light-from-above prior or a bigger-is-heavier prior </w:t>
      </w:r>
      <w:r w:rsidR="00F10240" w:rsidRPr="00AB41BD">
        <w:rPr>
          <w:rFonts w:ascii="Segoe UI" w:hAnsi="Segoe UI" w:cs="Segoe UI"/>
          <w:i/>
          <w:iCs/>
          <w:sz w:val="23"/>
          <w:szCs w:val="23"/>
          <w:shd w:val="clear" w:color="auto" w:fill="FFFFFF"/>
        </w:rPr>
        <w:fldChar w:fldCharType="begin" w:fldLock="1"/>
      </w:r>
      <w:r w:rsidR="0017503F" w:rsidRPr="00AB41BD">
        <w:rPr>
          <w:rFonts w:ascii="Segoe UI" w:hAnsi="Segoe UI" w:cs="Segoe UI"/>
          <w:i/>
          <w:iCs/>
          <w:sz w:val="23"/>
          <w:szCs w:val="23"/>
          <w:shd w:val="clear" w:color="auto" w:fill="FFFFFF"/>
        </w:rPr>
        <w:instrText>ADDIN CSL_CITATION {"citationItems":[{"id":"ITEM-1","itemData":{"DOI":"10.1038/nn1669","ISSN":"10976256","abstract":"Human visual speed perception is qualitatively consistent with a Bayesian observer that optimally combines noisy measurements with a prior preference for lower speeds. Quantitative validation of this model, however, is difficult because the precise noise characteristics and prior expectations are unknown. Here, we present an augmented observer model that accounts for the variability of subjective responses in a speed discrimination task. This allowed us to infer the shape of the prior probability as well as the internal noise characteristics directly from psychophysical data. For all subjects, we found that the fitted model provides an accurate description of the data across a wide range of stimulus parameters. The inferred prior distribution shows significantly heavier tails than a Gaussian, and the amplitude of the internal noise is approximately proportional to stimulus speed and depends inversely on stimulus contrast. The framework is general and should prove applicable to other experiments and perceptual modalities. © 2006 Nature Publishing Group.","author":[{"dropping-particle":"","family":"Stocker","given":"Alan A.","non-dropping-particle":"","parse-names":false,"suffix":""},{"dropping-particle":"","family":"Simoncelli","given":"Eero P.","non-dropping-particle":"","parse-names":false,"suffix":""}],"container-title":"Nature Neuroscience","id":"ITEM-1","issue":"4","issued":{"date-parts":[["2006"]]},"page":"578-585","title":"Noise characteristics and prior expectations in human visual speed perception","type":"article-journal","volume":"9"},"uris":["http://www.mendeley.com/documents/?uuid=9e7d2cc7-33e7-43df-abc1-2badfb0005b1"]},{"id":"ITEM-2","itemData":{"DOI":"10.1038/nn1312","ISBN":"1097-6256 (Print)\\n1097-6256 (Linking)","ISSN":"1097-6256","PMID":"15361877","abstract":"To interpret complex and ambiguous input, the human visual system uses prior knowledge or assumptions about the world. We show that the 'light-from-above' prior, used to extract information about shape from shading is modified in response to active experience with the scene. The resultant adaptation is not specific to the learned scene but generalizes to a different task, demonstrating that priors are constantly adapted by interactive experience with the environment.","author":[{"dropping-particle":"","family":"Adams","given":"Wendy J","non-dropping-particle":"","parse-names":false,"suffix":""},{"dropping-particle":"","family":"Graf","given":"Erich W","non-dropping-particle":"","parse-names":false,"suffix":""},{"dropping-particle":"","family":"Ernst","given":"Marc O","non-dropping-particle":"","parse-names":false,"suffix":""}],"container-title":"Nature neuroscience","id":"ITEM-2","issue":"10","issued":{"date-parts":[["2004"]]},"page":"1057-1058","title":"Experience can change the 'light-from-above' prior.","type":"article-journal","volume":"7"},"uris":["http://www.mendeley.com/documents/?uuid=d09f6cde-9e25-4331-8fe9-f3773fecc4c0"]},{"id":"ITEM-3","itemData":{"DOI":"10.1016/S0895-4356(99)00161-4","ISSN":"08954356","abstract":"Publication bias is a widespread problem that may seriously distort attempts to estimate the effect under investigation. The literature is reviewed to determine features of the design and execution of both single studies and meta-analyses leading to publication bias, and the role the author, journal editor, and reviewer play in selecting studies for publication. Methods of detecting, correcting for, and preventing publication bias are reviewed. The design of the meta-analysis itself, and the studies included in it, are shown to be important among a number of sources of publication bias. Various factors influence an author's decision to submit results for publication. Journal editors and reviewers are crucial in deciding which studies to publish. Various methods proposed for detecting and correcting for publication bias, though useful, all have limitations. However, prevention of publication bias by registering every trial undertaken or publishing all studies is an ideal that is hard to achieve. Copyright (C) 2000 Elsevier Science Inc.","author":[{"dropping-particle":"","family":"Thornton","given":"Alison","non-dropping-particle":"","parse-names":false,"suffix":""},{"dropping-particle":"","family":"Lee","given":"Peter","non-dropping-particle":"","parse-names":false,"suffix":""}],"container-title":"Journal of Clinical Epidemiology","id":"ITEM-3","issue":"2","issued":{"date-parts":[["2000"]]},"page":"207-216","title":"Publication bias in meta-analysis: Its causes and consequences","type":"article-journal","volume":"53"},"uris":["http://www.mendeley.com/documents/?uuid=66a0460f-db21-4809-9200-493dfb789c69"]},{"id":"ITEM-4","itemData":{"DOI":"10.7717/peerj.2124","ISSN":"2167-8359","PMID":"27350899","abstract":"&lt;p&gt; When we lift two differently-sized but equally-weighted objects, we expect the larger to be heavier, but the smaller &lt;italic&gt;feels&lt;/italic&gt; heavier. However, traditional Bayesian approaches with “larger is heavier” priors predict the smaller object should feel &lt;italic&gt;lighter&lt;/italic&gt; ; this Size-Weight Illusion (SWI) has thus been labeled “anti-Bayesian” and has stymied psychologists for generations. We propose that previous Bayesian approaches neglect the brain’s inference process about density. In our Bayesian model, objects’ perceived heaviness relationship is based on both their size and inferred density relationship: observers evaluate competing, categorical hypotheses about objects’ relative densities, the inference about which is then used to produce the final estimate of weight. The model can qualitatively and quantitatively reproduce the SWI and explain other researchers’ findings, and also makes a novel prediction, which we confirmed. This same computational mechanism accounts for other multisensory phenomena and illusions; that the SWI follows the same process suggests that competitive-prior Bayesian inference can explain human perception across many domains. &lt;/p&gt;","author":[{"dropping-particle":"","family":"Peters","given":"Megan Amelia Knapp","non-dropping-particle":"","parse-names":false,"suffix":""},{"dropping-particle":"","family":"Ma","given":"Wei Ji","non-dropping-particle":"","parse-names":false,"suffix":""},{"dropping-particle":"","family":"Shams","given":"Ladan","non-dropping-particle":"","parse-names":false,"suffix":""}],"container-title":"PeerJ","id":"ITEM-4","issued":{"date-parts":[["2016"]]},"page":"e2124","title":"The Size-Weight Illusion is not anti-Bayesian after all: a unifying Bayesian account","type":"article-journal","volume":"4"},"uris":["http://www.mendeley.com/documents/?uuid=513c2074-60ee-45cc-9cea-ef9f8ed18174"]}],"mendeley":{"formattedCitation":"(Adams, Graf, &amp; Ernst, 2004; Peters, Ma, &amp; Shams, 2016; Stocker &amp; Simoncelli, 2006; Thornton &amp; Lee, 2000)","plainTextFormattedCitation":"(Adams, Graf, &amp; Ernst, 2004; Peters, Ma, &amp; Shams, 2016; Stocker &amp; Simoncelli, 2006; Thornton &amp; Lee, 2000)","previouslyFormattedCitation":"(Adams, Graf, &amp; Ernst, 2004; Peters, Ma, &amp; Shams, 2016; Stocker &amp; Simoncelli, 2006; Thornton &amp; Lee, 2000)"},"properties":{"noteIndex":0},"schema":"https://github.com/citation-style-language/schema/raw/master/csl-citation.json"}</w:instrText>
      </w:r>
      <w:r w:rsidR="00F10240" w:rsidRPr="00AB41BD">
        <w:rPr>
          <w:rFonts w:ascii="Segoe UI" w:hAnsi="Segoe UI" w:cs="Segoe UI"/>
          <w:i/>
          <w:iCs/>
          <w:sz w:val="23"/>
          <w:szCs w:val="23"/>
          <w:shd w:val="clear" w:color="auto" w:fill="FFFFFF"/>
        </w:rPr>
        <w:fldChar w:fldCharType="separate"/>
      </w:r>
      <w:r w:rsidR="00F10240" w:rsidRPr="00AB41BD">
        <w:rPr>
          <w:rFonts w:ascii="Segoe UI" w:hAnsi="Segoe UI" w:cs="Segoe UI"/>
          <w:i/>
          <w:iCs/>
          <w:noProof/>
          <w:sz w:val="23"/>
          <w:szCs w:val="23"/>
          <w:shd w:val="clear" w:color="auto" w:fill="FFFFFF"/>
        </w:rPr>
        <w:t>(Adams, Graf, &amp; Ernst, 2004; Peters, Ma, &amp; Shams, 2016; Stocker &amp; Simoncelli, 2006; Thornton &amp; Lee, 2000)</w:t>
      </w:r>
      <w:r w:rsidR="00F10240" w:rsidRPr="00AB41BD">
        <w:rPr>
          <w:rFonts w:ascii="Segoe UI" w:hAnsi="Segoe UI" w:cs="Segoe UI"/>
          <w:i/>
          <w:iCs/>
          <w:sz w:val="23"/>
          <w:szCs w:val="23"/>
          <w:shd w:val="clear" w:color="auto" w:fill="FFFFFF"/>
        </w:rPr>
        <w:fldChar w:fldCharType="end"/>
      </w:r>
      <w:r w:rsidR="00F10240" w:rsidRPr="00AB41BD">
        <w:rPr>
          <w:rFonts w:ascii="Segoe UI" w:hAnsi="Segoe UI" w:cs="Segoe UI"/>
          <w:i/>
          <w:iCs/>
          <w:sz w:val="23"/>
          <w:szCs w:val="23"/>
          <w:shd w:val="clear" w:color="auto" w:fill="FFFFFF"/>
        </w:rPr>
        <w:t>. However, to our knowledge, we are the first ones to fully characterize such prior in terms of its mean and standard deviation.</w:t>
      </w:r>
      <w:r w:rsidRPr="00AB41BD">
        <w:rPr>
          <w:rFonts w:ascii="Segoe UI" w:hAnsi="Segoe UI" w:cs="Segoe UI"/>
          <w:i/>
          <w:iCs/>
          <w:sz w:val="23"/>
          <w:szCs w:val="23"/>
          <w:shd w:val="clear" w:color="auto" w:fill="FFFFFF"/>
        </w:rPr>
        <w:t xml:space="preserve"> </w:t>
      </w:r>
      <w:r w:rsidR="009A15F3" w:rsidRPr="00AB41BD">
        <w:rPr>
          <w:rFonts w:ascii="Segoe UI" w:hAnsi="Segoe UI" w:cs="Segoe UI"/>
          <w:i/>
          <w:iCs/>
          <w:sz w:val="23"/>
          <w:szCs w:val="23"/>
          <w:shd w:val="clear" w:color="auto" w:fill="FFFFFF"/>
        </w:rPr>
        <w:lastRenderedPageBreak/>
        <w:t>We expanded on our explanation of the Bayesian framework to make clearer what motivated our hypothesis about the standard deviation.</w:t>
      </w:r>
    </w:p>
    <w:p w14:paraId="416C8FF1" w14:textId="423481F8" w:rsidR="00265CCC" w:rsidRPr="00AB41BD" w:rsidRDefault="00513AB3" w:rsidP="00AB41BD">
      <w:pPr>
        <w:ind w:left="720"/>
        <w:jc w:val="both"/>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 xml:space="preserve">We </w:t>
      </w:r>
      <w:r w:rsidR="00265CCC" w:rsidRPr="00AB41BD">
        <w:rPr>
          <w:rFonts w:ascii="Segoe UI" w:hAnsi="Segoe UI" w:cs="Segoe UI"/>
          <w:i/>
          <w:iCs/>
          <w:sz w:val="23"/>
          <w:szCs w:val="23"/>
          <w:shd w:val="clear" w:color="auto" w:fill="FFFFFF"/>
        </w:rPr>
        <w:t xml:space="preserve">expect the standard deviation of this prior to be </w:t>
      </w:r>
      <w:r w:rsidR="009512CE">
        <w:rPr>
          <w:rFonts w:ascii="Segoe UI" w:hAnsi="Segoe UI" w:cs="Segoe UI"/>
          <w:i/>
          <w:iCs/>
          <w:sz w:val="23"/>
          <w:szCs w:val="23"/>
          <w:shd w:val="clear" w:color="auto" w:fill="FFFFFF"/>
        </w:rPr>
        <w:t>very</w:t>
      </w:r>
      <w:r w:rsidR="00265CCC" w:rsidRPr="00AB41BD">
        <w:rPr>
          <w:rFonts w:ascii="Segoe UI" w:hAnsi="Segoe UI" w:cs="Segoe UI"/>
          <w:i/>
          <w:iCs/>
          <w:sz w:val="23"/>
          <w:szCs w:val="23"/>
          <w:shd w:val="clear" w:color="auto" w:fill="FFFFFF"/>
        </w:rPr>
        <w:t xml:space="preserve"> low. This is because only a very narrow prior can attract the mean of the posterior as strongly as reported in the literature, and as we found in our experiment (</w:t>
      </w:r>
      <w:r w:rsidRPr="00AB41BD">
        <w:rPr>
          <w:rFonts w:ascii="Segoe UI" w:hAnsi="Segoe UI" w:cs="Segoe UI"/>
          <w:i/>
          <w:iCs/>
          <w:sz w:val="23"/>
          <w:szCs w:val="23"/>
          <w:shd w:val="clear" w:color="auto" w:fill="FFFFFF"/>
        </w:rPr>
        <w:t>see analysis in our Scientific Reports paper</w:t>
      </w:r>
      <w:r w:rsidR="00265CCC" w:rsidRPr="00AB41BD">
        <w:rPr>
          <w:rFonts w:ascii="Segoe UI" w:hAnsi="Segoe UI" w:cs="Segoe UI"/>
          <w:i/>
          <w:iCs/>
          <w:sz w:val="23"/>
          <w:szCs w:val="23"/>
          <w:shd w:val="clear" w:color="auto" w:fill="FFFFFF"/>
        </w:rPr>
        <w:t>). If we were pressed to put a number on our prior expectation of its standard deviation, we would choose 10% of its mean</w:t>
      </w:r>
      <w:r w:rsidRPr="00AB41BD">
        <w:rPr>
          <w:rFonts w:ascii="Segoe UI" w:hAnsi="Segoe UI" w:cs="Segoe UI"/>
          <w:i/>
          <w:iCs/>
          <w:sz w:val="23"/>
          <w:szCs w:val="23"/>
          <w:shd w:val="clear" w:color="auto" w:fill="FFFFFF"/>
        </w:rPr>
        <w:t xml:space="preserve"> (i.e.</w:t>
      </w:r>
      <w:r w:rsidR="00D86A0C" w:rsidRPr="00AB41BD">
        <w:rPr>
          <w:rFonts w:ascii="Segoe UI" w:hAnsi="Segoe UI" w:cs="Segoe UI"/>
          <w:i/>
          <w:iCs/>
          <w:sz w:val="23"/>
          <w:szCs w:val="23"/>
          <w:shd w:val="clear" w:color="auto" w:fill="FFFFFF"/>
        </w:rPr>
        <w:t>,</w:t>
      </w:r>
      <w:r w:rsidRPr="00AB41BD">
        <w:rPr>
          <w:rFonts w:ascii="Segoe UI" w:hAnsi="Segoe UI" w:cs="Segoe UI"/>
          <w:i/>
          <w:iCs/>
          <w:sz w:val="23"/>
          <w:szCs w:val="23"/>
          <w:shd w:val="clear" w:color="auto" w:fill="FFFFFF"/>
        </w:rPr>
        <w:t xml:space="preserve"> 1 m/s²)</w:t>
      </w:r>
      <w:r w:rsidR="00265CCC" w:rsidRPr="00AB41BD">
        <w:rPr>
          <w:rFonts w:ascii="Segoe UI" w:hAnsi="Segoe UI" w:cs="Segoe UI"/>
          <w:i/>
          <w:iCs/>
          <w:sz w:val="23"/>
          <w:szCs w:val="23"/>
          <w:shd w:val="clear" w:color="auto" w:fill="FFFFFF"/>
        </w:rPr>
        <w:t xml:space="preserve">. </w:t>
      </w:r>
      <w:r w:rsidR="009512CE">
        <w:rPr>
          <w:rFonts w:ascii="Segoe UI" w:hAnsi="Segoe UI" w:cs="Segoe UI"/>
          <w:i/>
          <w:iCs/>
          <w:sz w:val="23"/>
          <w:szCs w:val="23"/>
          <w:shd w:val="clear" w:color="auto" w:fill="FFFFFF"/>
        </w:rPr>
        <w:t>I.e.</w:t>
      </w:r>
      <w:r w:rsidR="00265CCC" w:rsidRPr="00AB41BD">
        <w:rPr>
          <w:rFonts w:ascii="Segoe UI" w:hAnsi="Segoe UI" w:cs="Segoe UI"/>
          <w:i/>
          <w:iCs/>
          <w:sz w:val="23"/>
          <w:szCs w:val="23"/>
          <w:shd w:val="clear" w:color="auto" w:fill="FFFFFF"/>
        </w:rPr>
        <w:t>, it would be represented more precisely than linear velocities</w:t>
      </w:r>
      <w:r w:rsidRPr="00AB41BD">
        <w:rPr>
          <w:rFonts w:ascii="Segoe UI" w:hAnsi="Segoe UI" w:cs="Segoe UI"/>
          <w:i/>
          <w:iCs/>
          <w:sz w:val="23"/>
          <w:szCs w:val="23"/>
          <w:shd w:val="clear" w:color="auto" w:fill="FFFFFF"/>
        </w:rPr>
        <w:t>, which are represented with</w:t>
      </w:r>
      <w:r w:rsidR="009512CE">
        <w:rPr>
          <w:rFonts w:ascii="Segoe UI" w:hAnsi="Segoe UI" w:cs="Segoe UI"/>
          <w:i/>
          <w:iCs/>
          <w:sz w:val="23"/>
          <w:szCs w:val="23"/>
          <w:shd w:val="clear" w:color="auto" w:fill="FFFFFF"/>
        </w:rPr>
        <w:t xml:space="preserve"> a standard deviation of</w:t>
      </w:r>
      <w:r w:rsidRPr="00AB41BD">
        <w:rPr>
          <w:rFonts w:ascii="Segoe UI" w:hAnsi="Segoe UI" w:cs="Segoe UI"/>
          <w:i/>
          <w:iCs/>
          <w:sz w:val="23"/>
          <w:szCs w:val="23"/>
          <w:shd w:val="clear" w:color="auto" w:fill="FFFFFF"/>
        </w:rPr>
        <w:t xml:space="preserve"> 10-15% of the respective means. We added a sentence specifying this expectation in the introduction.</w:t>
      </w:r>
    </w:p>
    <w:p w14:paraId="0B46F270" w14:textId="7C115EBE" w:rsidR="004D60CF" w:rsidRPr="00AB41BD" w:rsidRDefault="00FE71C3" w:rsidP="007A3AE2">
      <w:pPr>
        <w:jc w:val="both"/>
        <w:rPr>
          <w:rFonts w:ascii="Segoe UI" w:hAnsi="Segoe UI" w:cs="Segoe UI"/>
          <w:sz w:val="23"/>
          <w:szCs w:val="23"/>
          <w:shd w:val="clear" w:color="auto" w:fill="FFFFFF"/>
        </w:rPr>
      </w:pPr>
      <w:r w:rsidRPr="00AB41BD">
        <w:rPr>
          <w:rFonts w:ascii="Segoe UI" w:hAnsi="Segoe UI" w:cs="Segoe UI"/>
          <w:sz w:val="23"/>
          <w:szCs w:val="23"/>
        </w:rPr>
        <w:br/>
      </w:r>
      <w:r w:rsidRPr="00AB41BD">
        <w:rPr>
          <w:rFonts w:ascii="Segoe UI" w:hAnsi="Segoe UI" w:cs="Segoe UI"/>
          <w:sz w:val="23"/>
          <w:szCs w:val="23"/>
          <w:shd w:val="clear" w:color="auto" w:fill="FFFFFF"/>
        </w:rPr>
        <w:t xml:space="preserve">Additionally, I do not like very much splitting a single experiment into several papers since it misleads the reader about the original experiment. Here, the reader can for instance not be aware of the experimental constraints (e.g., calibration process) linked to eye-tracking for participants that are however part of the experiment but too briefly reported. Moreover, this looks for me a rentability approach rather than a scientifically motivated approach. Temporal judgment and oculomotor behavior were linked, why spreading them? </w:t>
      </w:r>
    </w:p>
    <w:p w14:paraId="1F6F60D8" w14:textId="559A675D" w:rsidR="004D60CF" w:rsidRDefault="00B20DAC" w:rsidP="00AB41BD">
      <w:pPr>
        <w:ind w:left="720"/>
        <w:jc w:val="both"/>
        <w:rPr>
          <w:rFonts w:ascii="Segoe UI" w:hAnsi="Segoe UI" w:cs="Segoe UI"/>
          <w:i/>
          <w:iCs/>
          <w:sz w:val="23"/>
          <w:szCs w:val="23"/>
          <w:shd w:val="clear" w:color="auto" w:fill="FFFFFF"/>
        </w:rPr>
      </w:pPr>
      <w:r>
        <w:rPr>
          <w:rFonts w:ascii="Segoe UI" w:hAnsi="Segoe UI" w:cs="Segoe UI"/>
          <w:i/>
          <w:iCs/>
          <w:sz w:val="23"/>
          <w:szCs w:val="23"/>
          <w:shd w:val="clear" w:color="auto" w:fill="FFFFFF"/>
        </w:rPr>
        <w:t xml:space="preserve">We understand the </w:t>
      </w:r>
      <w:proofErr w:type="spellStart"/>
      <w:r>
        <w:rPr>
          <w:rFonts w:ascii="Segoe UI" w:hAnsi="Segoe UI" w:cs="Segoe UI"/>
          <w:i/>
          <w:iCs/>
          <w:sz w:val="23"/>
          <w:szCs w:val="23"/>
          <w:shd w:val="clear" w:color="auto" w:fill="FFFFFF"/>
        </w:rPr>
        <w:t>reviwer's</w:t>
      </w:r>
      <w:proofErr w:type="spellEnd"/>
      <w:r>
        <w:rPr>
          <w:rFonts w:ascii="Segoe UI" w:hAnsi="Segoe UI" w:cs="Segoe UI"/>
          <w:i/>
          <w:iCs/>
          <w:sz w:val="23"/>
          <w:szCs w:val="23"/>
          <w:shd w:val="clear" w:color="auto" w:fill="FFFFFF"/>
        </w:rPr>
        <w:t xml:space="preserve"> concern and want to make clear that none of the authors of this m</w:t>
      </w:r>
      <w:r w:rsidR="00DB66BB">
        <w:rPr>
          <w:rFonts w:ascii="Segoe UI" w:hAnsi="Segoe UI" w:cs="Segoe UI"/>
          <w:i/>
          <w:iCs/>
          <w:sz w:val="23"/>
          <w:szCs w:val="23"/>
          <w:shd w:val="clear" w:color="auto" w:fill="FFFFFF"/>
        </w:rPr>
        <w:t>anuscript</w:t>
      </w:r>
      <w:r>
        <w:rPr>
          <w:rFonts w:ascii="Segoe UI" w:hAnsi="Segoe UI" w:cs="Segoe UI"/>
          <w:i/>
          <w:iCs/>
          <w:sz w:val="23"/>
          <w:szCs w:val="23"/>
          <w:shd w:val="clear" w:color="auto" w:fill="FFFFFF"/>
        </w:rPr>
        <w:t xml:space="preserve"> like </w:t>
      </w:r>
      <w:r w:rsidR="00DB66BB">
        <w:rPr>
          <w:rFonts w:ascii="Segoe UI" w:hAnsi="Segoe UI" w:cs="Segoe UI"/>
          <w:i/>
          <w:iCs/>
          <w:sz w:val="23"/>
          <w:szCs w:val="23"/>
          <w:shd w:val="clear" w:color="auto" w:fill="FFFFFF"/>
        </w:rPr>
        <w:t>“</w:t>
      </w:r>
      <w:r>
        <w:rPr>
          <w:rFonts w:ascii="Segoe UI" w:hAnsi="Segoe UI" w:cs="Segoe UI"/>
          <w:i/>
          <w:iCs/>
          <w:sz w:val="23"/>
          <w:szCs w:val="23"/>
          <w:shd w:val="clear" w:color="auto" w:fill="FFFFFF"/>
        </w:rPr>
        <w:t>slicing</w:t>
      </w:r>
      <w:r w:rsidR="00DB66BB">
        <w:rPr>
          <w:rFonts w:ascii="Segoe UI" w:hAnsi="Segoe UI" w:cs="Segoe UI"/>
          <w:i/>
          <w:iCs/>
          <w:sz w:val="23"/>
          <w:szCs w:val="23"/>
          <w:shd w:val="clear" w:color="auto" w:fill="FFFFFF"/>
        </w:rPr>
        <w:t>”</w:t>
      </w:r>
      <w:r>
        <w:rPr>
          <w:rFonts w:ascii="Segoe UI" w:hAnsi="Segoe UI" w:cs="Segoe UI"/>
          <w:i/>
          <w:iCs/>
          <w:sz w:val="23"/>
          <w:szCs w:val="23"/>
          <w:shd w:val="clear" w:color="auto" w:fill="FFFFFF"/>
        </w:rPr>
        <w:t xml:space="preserve"> </w:t>
      </w:r>
      <w:r w:rsidR="00DB66BB">
        <w:rPr>
          <w:rFonts w:ascii="Segoe UI" w:hAnsi="Segoe UI" w:cs="Segoe UI"/>
          <w:i/>
          <w:iCs/>
          <w:sz w:val="23"/>
          <w:szCs w:val="23"/>
          <w:shd w:val="clear" w:color="auto" w:fill="FFFFFF"/>
        </w:rPr>
        <w:t>or</w:t>
      </w:r>
      <w:r>
        <w:rPr>
          <w:rFonts w:ascii="Segoe UI" w:hAnsi="Segoe UI" w:cs="Segoe UI"/>
          <w:i/>
          <w:iCs/>
          <w:sz w:val="23"/>
          <w:szCs w:val="23"/>
          <w:shd w:val="clear" w:color="auto" w:fill="FFFFFF"/>
        </w:rPr>
        <w:t xml:space="preserve"> produc</w:t>
      </w:r>
      <w:r w:rsidR="00DB66BB">
        <w:rPr>
          <w:rFonts w:ascii="Segoe UI" w:hAnsi="Segoe UI" w:cs="Segoe UI"/>
          <w:i/>
          <w:iCs/>
          <w:sz w:val="23"/>
          <w:szCs w:val="23"/>
          <w:shd w:val="clear" w:color="auto" w:fill="FFFFFF"/>
        </w:rPr>
        <w:t>ing</w:t>
      </w:r>
      <w:r>
        <w:rPr>
          <w:rFonts w:ascii="Segoe UI" w:hAnsi="Segoe UI" w:cs="Segoe UI"/>
          <w:i/>
          <w:iCs/>
          <w:sz w:val="23"/>
          <w:szCs w:val="23"/>
          <w:shd w:val="clear" w:color="auto" w:fill="FFFFFF"/>
        </w:rPr>
        <w:t xml:space="preserve"> more than one paper from a single project. </w:t>
      </w:r>
      <w:r w:rsidR="004D60CF" w:rsidRPr="00AB41BD">
        <w:rPr>
          <w:rFonts w:ascii="Segoe UI" w:hAnsi="Segoe UI" w:cs="Segoe UI"/>
          <w:i/>
          <w:iCs/>
          <w:sz w:val="23"/>
          <w:szCs w:val="23"/>
          <w:shd w:val="clear" w:color="auto" w:fill="FFFFFF"/>
        </w:rPr>
        <w:t xml:space="preserve">We </w:t>
      </w:r>
      <w:r w:rsidR="00187946" w:rsidRPr="00AB41BD">
        <w:rPr>
          <w:rFonts w:ascii="Segoe UI" w:hAnsi="Segoe UI" w:cs="Segoe UI"/>
          <w:i/>
          <w:iCs/>
          <w:sz w:val="23"/>
          <w:szCs w:val="23"/>
          <w:shd w:val="clear" w:color="auto" w:fill="FFFFFF"/>
        </w:rPr>
        <w:t xml:space="preserve">are aware that this impression might arise. The motivation for the present simulations arose after the behavioral results were already published. The focus of this manuscript goes beyond the scope of the previous paper, and </w:t>
      </w:r>
      <w:r w:rsidR="00513AB3" w:rsidRPr="00AB41BD">
        <w:rPr>
          <w:rFonts w:ascii="Segoe UI" w:hAnsi="Segoe UI" w:cs="Segoe UI"/>
          <w:i/>
          <w:iCs/>
          <w:sz w:val="23"/>
          <w:szCs w:val="23"/>
          <w:shd w:val="clear" w:color="auto" w:fill="FFFFFF"/>
        </w:rPr>
        <w:t>we believe that the use of</w:t>
      </w:r>
      <w:r w:rsidR="00187946" w:rsidRPr="00AB41BD">
        <w:rPr>
          <w:rFonts w:ascii="Segoe UI" w:hAnsi="Segoe UI" w:cs="Segoe UI"/>
          <w:i/>
          <w:iCs/>
          <w:sz w:val="23"/>
          <w:szCs w:val="23"/>
          <w:shd w:val="clear" w:color="auto" w:fill="FFFFFF"/>
        </w:rPr>
        <w:t xml:space="preserve"> published datasets </w:t>
      </w:r>
      <w:r w:rsidR="00513AB3" w:rsidRPr="00AB41BD">
        <w:rPr>
          <w:rFonts w:ascii="Segoe UI" w:hAnsi="Segoe UI" w:cs="Segoe UI"/>
          <w:i/>
          <w:iCs/>
          <w:sz w:val="23"/>
          <w:szCs w:val="23"/>
          <w:shd w:val="clear" w:color="auto" w:fill="FFFFFF"/>
        </w:rPr>
        <w:t>is acceptable if the paper adds sufficiently novel results. In our opinion, both the modelling-based procedure we use to recover the standard deviation of the strong earth gravity prior and its tentative value satisfy this condition of novelty</w:t>
      </w:r>
      <w:r w:rsidR="00187946" w:rsidRPr="00AB41BD">
        <w:rPr>
          <w:rFonts w:ascii="Segoe UI" w:hAnsi="Segoe UI" w:cs="Segoe UI"/>
          <w:i/>
          <w:iCs/>
          <w:sz w:val="23"/>
          <w:szCs w:val="23"/>
          <w:shd w:val="clear" w:color="auto" w:fill="FFFFFF"/>
        </w:rPr>
        <w:t>.</w:t>
      </w:r>
      <w:r w:rsidR="001A11C5" w:rsidRPr="00AB41BD">
        <w:rPr>
          <w:rFonts w:ascii="Segoe UI" w:hAnsi="Segoe UI" w:cs="Segoe UI"/>
          <w:i/>
          <w:iCs/>
          <w:sz w:val="23"/>
          <w:szCs w:val="23"/>
          <w:shd w:val="clear" w:color="auto" w:fill="FFFFFF"/>
        </w:rPr>
        <w:t xml:space="preserve"> </w:t>
      </w:r>
      <w:r w:rsidR="00187946" w:rsidRPr="00AB41BD">
        <w:rPr>
          <w:rFonts w:ascii="Segoe UI" w:hAnsi="Segoe UI" w:cs="Segoe UI"/>
          <w:i/>
          <w:iCs/>
          <w:sz w:val="23"/>
          <w:szCs w:val="23"/>
          <w:shd w:val="clear" w:color="auto" w:fill="FFFFFF"/>
        </w:rPr>
        <w:t xml:space="preserve">Please note that we did not </w:t>
      </w:r>
      <w:r w:rsidR="00513AB3" w:rsidRPr="00AB41BD">
        <w:rPr>
          <w:rFonts w:ascii="Segoe UI" w:hAnsi="Segoe UI" w:cs="Segoe UI"/>
          <w:i/>
          <w:iCs/>
          <w:sz w:val="23"/>
          <w:szCs w:val="23"/>
          <w:shd w:val="clear" w:color="auto" w:fill="FFFFFF"/>
        </w:rPr>
        <w:t xml:space="preserve">split up </w:t>
      </w:r>
      <w:r w:rsidR="00187946" w:rsidRPr="00AB41BD">
        <w:rPr>
          <w:rFonts w:ascii="Segoe UI" w:hAnsi="Segoe UI" w:cs="Segoe UI"/>
          <w:i/>
          <w:iCs/>
          <w:sz w:val="23"/>
          <w:szCs w:val="23"/>
          <w:shd w:val="clear" w:color="auto" w:fill="FFFFFF"/>
        </w:rPr>
        <w:t>ocular behavior and manual judgments</w:t>
      </w:r>
      <w:r w:rsidR="00513AB3" w:rsidRPr="00AB41BD">
        <w:rPr>
          <w:rFonts w:ascii="Segoe UI" w:hAnsi="Segoe UI" w:cs="Segoe UI"/>
          <w:i/>
          <w:iCs/>
          <w:sz w:val="23"/>
          <w:szCs w:val="23"/>
          <w:shd w:val="clear" w:color="auto" w:fill="FFFFFF"/>
        </w:rPr>
        <w:t xml:space="preserve"> in two papers</w:t>
      </w:r>
      <w:r w:rsidR="00187946" w:rsidRPr="00AB41BD">
        <w:rPr>
          <w:rFonts w:ascii="Segoe UI" w:hAnsi="Segoe UI" w:cs="Segoe UI"/>
          <w:i/>
          <w:iCs/>
          <w:sz w:val="23"/>
          <w:szCs w:val="23"/>
          <w:shd w:val="clear" w:color="auto" w:fill="FFFFFF"/>
        </w:rPr>
        <w:t>. We report the results for both tasks in the previous paper.</w:t>
      </w:r>
      <w:r w:rsidR="009277C9" w:rsidRPr="00AB41BD">
        <w:rPr>
          <w:rFonts w:ascii="Segoe UI" w:hAnsi="Segoe UI" w:cs="Segoe UI"/>
          <w:i/>
          <w:iCs/>
          <w:sz w:val="23"/>
          <w:szCs w:val="23"/>
          <w:shd w:val="clear" w:color="auto" w:fill="FFFFFF"/>
        </w:rPr>
        <w:t xml:space="preserve"> The present manuscript, in turn, focusses on computational aspects behind these behavioral results.</w:t>
      </w:r>
    </w:p>
    <w:p w14:paraId="65135034" w14:textId="430F432E" w:rsidR="009512CE" w:rsidRPr="00AB41BD" w:rsidRDefault="009512CE" w:rsidP="00AB41BD">
      <w:pPr>
        <w:ind w:left="720"/>
        <w:jc w:val="both"/>
        <w:rPr>
          <w:rFonts w:ascii="Segoe UI" w:hAnsi="Segoe UI" w:cs="Segoe UI"/>
          <w:i/>
          <w:iCs/>
          <w:sz w:val="23"/>
          <w:szCs w:val="23"/>
          <w:shd w:val="clear" w:color="auto" w:fill="FFFFFF"/>
        </w:rPr>
      </w:pPr>
      <w:r>
        <w:rPr>
          <w:rFonts w:ascii="Segoe UI" w:hAnsi="Segoe UI" w:cs="Segoe UI"/>
          <w:i/>
          <w:iCs/>
          <w:sz w:val="23"/>
          <w:szCs w:val="23"/>
          <w:shd w:val="clear" w:color="auto" w:fill="FFFFFF"/>
        </w:rPr>
        <w:t>Please note that we re-described the methods for the convenience of the reader. We now realize that this might lead readers to believe that these were new experimental results. This was not our intention and we apologize. We reduced the methods to the bare minimum necessary to understand the task and added a reference to the previous paper.</w:t>
      </w:r>
    </w:p>
    <w:p w14:paraId="15A58202" w14:textId="77777777" w:rsidR="00187946" w:rsidRPr="00AB41BD" w:rsidRDefault="00187946" w:rsidP="007A3AE2">
      <w:pPr>
        <w:jc w:val="both"/>
        <w:rPr>
          <w:rFonts w:ascii="Segoe UI" w:hAnsi="Segoe UI" w:cs="Segoe UI"/>
          <w:sz w:val="23"/>
          <w:szCs w:val="23"/>
          <w:shd w:val="clear" w:color="auto" w:fill="FFFFFF"/>
        </w:rPr>
      </w:pPr>
    </w:p>
    <w:p w14:paraId="00FFC0F4" w14:textId="77777777" w:rsidR="006E6213" w:rsidRPr="00AB41BD" w:rsidRDefault="00FE71C3" w:rsidP="007A3AE2">
      <w:pPr>
        <w:jc w:val="both"/>
        <w:rPr>
          <w:rFonts w:ascii="Segoe UI" w:hAnsi="Segoe UI" w:cs="Segoe UI"/>
          <w:sz w:val="23"/>
          <w:szCs w:val="23"/>
          <w:shd w:val="clear" w:color="auto" w:fill="FFFFFF"/>
        </w:rPr>
      </w:pPr>
      <w:r w:rsidRPr="00AB41BD">
        <w:rPr>
          <w:rFonts w:ascii="Segoe UI" w:hAnsi="Segoe UI" w:cs="Segoe UI"/>
          <w:sz w:val="23"/>
          <w:szCs w:val="23"/>
          <w:shd w:val="clear" w:color="auto" w:fill="FFFFFF"/>
        </w:rPr>
        <w:t xml:space="preserve">Finally, some paragraphs are strictly identical between papers without any further checks. For instance, can the authors justify that “The projectors introduced a delay of 0.049259 s (SD = 0.001894 s) </w:t>
      </w:r>
      <w:proofErr w:type="gramStart"/>
      <w:r w:rsidRPr="00AB41BD">
        <w:rPr>
          <w:rFonts w:ascii="Segoe UI" w:hAnsi="Segoe UI" w:cs="Segoe UI"/>
          <w:sz w:val="23"/>
          <w:szCs w:val="23"/>
          <w:shd w:val="clear" w:color="auto" w:fill="FFFFFF"/>
        </w:rPr>
        <w:t>“ (</w:t>
      </w:r>
      <w:proofErr w:type="gramEnd"/>
      <w:r w:rsidRPr="00AB41BD">
        <w:rPr>
          <w:rFonts w:ascii="Segoe UI" w:hAnsi="Segoe UI" w:cs="Segoe UI"/>
          <w:sz w:val="23"/>
          <w:szCs w:val="23"/>
          <w:shd w:val="clear" w:color="auto" w:fill="FFFFFF"/>
        </w:rPr>
        <w:t xml:space="preserve">p.6)? I would be interested in an instrument able to measure events shorter </w:t>
      </w:r>
      <w:r w:rsidRPr="00AB41BD">
        <w:rPr>
          <w:rFonts w:ascii="Segoe UI" w:hAnsi="Segoe UI" w:cs="Segoe UI"/>
          <w:sz w:val="23"/>
          <w:szCs w:val="23"/>
          <w:shd w:val="clear" w:color="auto" w:fill="FFFFFF"/>
        </w:rPr>
        <w:lastRenderedPageBreak/>
        <w:t>than ms… I noticed several other points that at least request a cross-check. This gave to me a weird first impression of the work.</w:t>
      </w:r>
    </w:p>
    <w:p w14:paraId="4397827A" w14:textId="2BD314F3" w:rsidR="00400825" w:rsidRDefault="00400825" w:rsidP="00DB66BB">
      <w:pPr>
        <w:ind w:left="720"/>
        <w:jc w:val="both"/>
        <w:rPr>
          <w:rFonts w:ascii="Segoe UI" w:hAnsi="Segoe UI" w:cs="Segoe UI"/>
          <w:sz w:val="23"/>
          <w:szCs w:val="23"/>
        </w:rPr>
      </w:pPr>
      <w:r>
        <w:rPr>
          <w:rFonts w:ascii="Segoe UI" w:hAnsi="Segoe UI" w:cs="Segoe UI"/>
          <w:sz w:val="23"/>
          <w:szCs w:val="23"/>
        </w:rPr>
        <w:t xml:space="preserve">The delay refers to the relative difference between the projector's output and audio output measured by an analog oscilloscope </w:t>
      </w:r>
      <w:r w:rsidR="009E5F9A">
        <w:rPr>
          <w:rFonts w:ascii="Segoe UI" w:hAnsi="Segoe UI" w:cs="Segoe UI"/>
          <w:sz w:val="23"/>
          <w:szCs w:val="23"/>
        </w:rPr>
        <w:t xml:space="preserve">HAMEG HM </w:t>
      </w:r>
      <w:r w:rsidR="005217DA">
        <w:rPr>
          <w:rFonts w:ascii="Segoe UI" w:hAnsi="Segoe UI" w:cs="Segoe UI"/>
          <w:sz w:val="23"/>
          <w:szCs w:val="23"/>
        </w:rPr>
        <w:t>1505</w:t>
      </w:r>
      <w:r w:rsidR="009E5F9A">
        <w:rPr>
          <w:rFonts w:ascii="Segoe UI" w:hAnsi="Segoe UI" w:cs="Segoe UI"/>
          <w:sz w:val="23"/>
          <w:szCs w:val="23"/>
        </w:rPr>
        <w:t xml:space="preserve"> which works </w:t>
      </w:r>
      <w:r w:rsidR="00FB1076">
        <w:rPr>
          <w:rFonts w:ascii="Segoe UI" w:hAnsi="Segoe UI" w:cs="Segoe UI"/>
          <w:sz w:val="23"/>
          <w:szCs w:val="23"/>
        </w:rPr>
        <w:t xml:space="preserve">with a resolution of </w:t>
      </w:r>
      <w:r w:rsidR="005217DA">
        <w:rPr>
          <w:rFonts w:ascii="Segoe UI" w:hAnsi="Segoe UI" w:cs="Segoe UI"/>
          <w:sz w:val="23"/>
          <w:szCs w:val="23"/>
        </w:rPr>
        <w:t>15</w:t>
      </w:r>
      <w:r w:rsidR="009E5F9A">
        <w:rPr>
          <w:rFonts w:ascii="Segoe UI" w:hAnsi="Segoe UI" w:cs="Segoe UI"/>
          <w:sz w:val="23"/>
          <w:szCs w:val="23"/>
        </w:rPr>
        <w:t>0</w:t>
      </w:r>
      <w:r w:rsidR="005217DA">
        <w:rPr>
          <w:rFonts w:ascii="Segoe UI" w:hAnsi="Segoe UI" w:cs="Segoe UI"/>
          <w:sz w:val="23"/>
          <w:szCs w:val="23"/>
        </w:rPr>
        <w:t xml:space="preserve"> </w:t>
      </w:r>
      <w:proofErr w:type="spellStart"/>
      <w:r w:rsidR="009E5F9A">
        <w:rPr>
          <w:rFonts w:ascii="Segoe UI" w:hAnsi="Segoe UI" w:cs="Segoe UI"/>
          <w:sz w:val="23"/>
          <w:szCs w:val="23"/>
        </w:rPr>
        <w:t>MHz.</w:t>
      </w:r>
      <w:proofErr w:type="spellEnd"/>
      <w:r w:rsidR="009E5F9A">
        <w:rPr>
          <w:rFonts w:ascii="Segoe UI" w:hAnsi="Segoe UI" w:cs="Segoe UI"/>
          <w:sz w:val="23"/>
          <w:szCs w:val="23"/>
        </w:rPr>
        <w:t xml:space="preserve"> The estimation of the relative delay is based on 100 samples.</w:t>
      </w:r>
      <w:r w:rsidR="00DB66BB">
        <w:rPr>
          <w:rFonts w:ascii="Segoe UI" w:hAnsi="Segoe UI" w:cs="Segoe UI"/>
          <w:sz w:val="23"/>
          <w:szCs w:val="23"/>
        </w:rPr>
        <w:t xml:space="preserve"> </w:t>
      </w:r>
      <w:r w:rsidR="00DB66BB" w:rsidRPr="00AB41BD">
        <w:rPr>
          <w:rFonts w:ascii="Segoe UI" w:hAnsi="Segoe UI" w:cs="Segoe UI"/>
          <w:i/>
          <w:iCs/>
          <w:sz w:val="23"/>
          <w:szCs w:val="23"/>
          <w:shd w:val="clear" w:color="auto" w:fill="FFFFFF"/>
        </w:rPr>
        <w:t xml:space="preserve">The value reported here corresponds to the mean across </w:t>
      </w:r>
      <w:proofErr w:type="gramStart"/>
      <w:r w:rsidR="00DB66BB" w:rsidRPr="00AB41BD">
        <w:rPr>
          <w:rFonts w:ascii="Segoe UI" w:hAnsi="Segoe UI" w:cs="Segoe UI"/>
          <w:i/>
          <w:iCs/>
          <w:sz w:val="23"/>
          <w:szCs w:val="23"/>
          <w:shd w:val="clear" w:color="auto" w:fill="FFFFFF"/>
        </w:rPr>
        <w:t>all of</w:t>
      </w:r>
      <w:proofErr w:type="gramEnd"/>
      <w:r w:rsidR="00DB66BB" w:rsidRPr="00AB41BD">
        <w:rPr>
          <w:rFonts w:ascii="Segoe UI" w:hAnsi="Segoe UI" w:cs="Segoe UI"/>
          <w:i/>
          <w:iCs/>
          <w:sz w:val="23"/>
          <w:szCs w:val="23"/>
          <w:shd w:val="clear" w:color="auto" w:fill="FFFFFF"/>
        </w:rPr>
        <w:t xml:space="preserve"> these trials.</w:t>
      </w:r>
      <w:r w:rsidR="00DB66BB">
        <w:rPr>
          <w:rFonts w:ascii="Segoe UI" w:hAnsi="Segoe UI" w:cs="Segoe UI"/>
          <w:i/>
          <w:iCs/>
          <w:sz w:val="23"/>
          <w:szCs w:val="23"/>
          <w:shd w:val="clear" w:color="auto" w:fill="FFFFFF"/>
        </w:rPr>
        <w:t xml:space="preserve"> </w:t>
      </w:r>
      <w:r w:rsidR="00DB66BB" w:rsidRPr="00AB41BD">
        <w:rPr>
          <w:rFonts w:ascii="Segoe UI" w:hAnsi="Segoe UI" w:cs="Segoe UI"/>
          <w:i/>
          <w:iCs/>
          <w:sz w:val="23"/>
          <w:szCs w:val="23"/>
          <w:shd w:val="clear" w:color="auto" w:fill="FFFFFF"/>
        </w:rPr>
        <w:t>We adjusted the manuscript to reflect that this is a mean value</w:t>
      </w:r>
      <w:r w:rsidR="00DB66BB">
        <w:rPr>
          <w:rFonts w:ascii="Segoe UI" w:hAnsi="Segoe UI" w:cs="Segoe UI"/>
          <w:i/>
          <w:iCs/>
          <w:sz w:val="23"/>
          <w:szCs w:val="23"/>
          <w:shd w:val="clear" w:color="auto" w:fill="FFFFFF"/>
        </w:rPr>
        <w:t>.</w:t>
      </w:r>
    </w:p>
    <w:p w14:paraId="64F74977" w14:textId="1329BF2B" w:rsidR="006E6213" w:rsidRPr="00AB41BD" w:rsidRDefault="00FE71C3" w:rsidP="007A3AE2">
      <w:pPr>
        <w:jc w:val="both"/>
        <w:rPr>
          <w:rFonts w:ascii="Segoe UI" w:hAnsi="Segoe UI" w:cs="Segoe UI"/>
          <w:sz w:val="23"/>
          <w:szCs w:val="23"/>
          <w:shd w:val="clear" w:color="auto" w:fill="FFFFFF"/>
        </w:rPr>
      </w:pPr>
      <w:r w:rsidRPr="00AB41BD">
        <w:rPr>
          <w:rFonts w:ascii="Segoe UI" w:hAnsi="Segoe UI" w:cs="Segoe UI"/>
          <w:sz w:val="23"/>
          <w:szCs w:val="23"/>
        </w:rPr>
        <w:br/>
      </w:r>
      <w:r w:rsidRPr="00AB41BD">
        <w:rPr>
          <w:rFonts w:ascii="Segoe UI" w:hAnsi="Segoe UI" w:cs="Segoe UI"/>
          <w:sz w:val="23"/>
          <w:szCs w:val="23"/>
          <w:shd w:val="clear" w:color="auto" w:fill="FFFFFF"/>
        </w:rPr>
        <w:t xml:space="preserve">Experimentally, </w:t>
      </w:r>
      <w:proofErr w:type="gramStart"/>
      <w:r w:rsidRPr="00AB41BD">
        <w:rPr>
          <w:rFonts w:ascii="Segoe UI" w:hAnsi="Segoe UI" w:cs="Segoe UI"/>
          <w:sz w:val="23"/>
          <w:szCs w:val="23"/>
          <w:shd w:val="clear" w:color="auto" w:fill="FFFFFF"/>
        </w:rPr>
        <w:t>I’m</w:t>
      </w:r>
      <w:proofErr w:type="gramEnd"/>
      <w:r w:rsidRPr="00AB41BD">
        <w:rPr>
          <w:rFonts w:ascii="Segoe UI" w:hAnsi="Segoe UI" w:cs="Segoe UI"/>
          <w:sz w:val="23"/>
          <w:szCs w:val="23"/>
          <w:shd w:val="clear" w:color="auto" w:fill="FFFFFF"/>
        </w:rPr>
        <w:t xml:space="preserve"> very annoyed with several aspects of the experiment, despite some parts of the experimental protocol and data were already published otherwhere.</w:t>
      </w:r>
      <w:r w:rsidRPr="00AB41BD">
        <w:rPr>
          <w:rFonts w:ascii="Segoe UI" w:hAnsi="Segoe UI" w:cs="Segoe UI"/>
          <w:sz w:val="23"/>
          <w:szCs w:val="23"/>
          <w:shd w:val="clear" w:color="auto" w:fill="FFFFFF"/>
        </w:rPr>
        <w:br/>
        <w:t xml:space="preserve">- My first concern is about the sample size. I </w:t>
      </w:r>
      <w:proofErr w:type="spellStart"/>
      <w:r w:rsidRPr="00AB41BD">
        <w:rPr>
          <w:rFonts w:ascii="Segoe UI" w:hAnsi="Segoe UI" w:cs="Segoe UI"/>
          <w:sz w:val="23"/>
          <w:szCs w:val="23"/>
          <w:shd w:val="clear" w:color="auto" w:fill="FFFFFF"/>
        </w:rPr>
        <w:t>can not</w:t>
      </w:r>
      <w:proofErr w:type="spellEnd"/>
      <w:r w:rsidRPr="00AB41BD">
        <w:rPr>
          <w:rFonts w:ascii="Segoe UI" w:hAnsi="Segoe UI" w:cs="Segoe UI"/>
          <w:sz w:val="23"/>
          <w:szCs w:val="23"/>
          <w:shd w:val="clear" w:color="auto" w:fill="FFFFFF"/>
        </w:rPr>
        <w:t xml:space="preserve"> understand how one of the authors can participate in such a psychological experiment and strongly suggest </w:t>
      </w:r>
      <w:proofErr w:type="gramStart"/>
      <w:r w:rsidRPr="00AB41BD">
        <w:rPr>
          <w:rFonts w:ascii="Segoe UI" w:hAnsi="Segoe UI" w:cs="Segoe UI"/>
          <w:sz w:val="23"/>
          <w:szCs w:val="23"/>
          <w:shd w:val="clear" w:color="auto" w:fill="FFFFFF"/>
        </w:rPr>
        <w:t>to remove</w:t>
      </w:r>
      <w:proofErr w:type="gramEnd"/>
      <w:r w:rsidRPr="00AB41BD">
        <w:rPr>
          <w:rFonts w:ascii="Segoe UI" w:hAnsi="Segoe UI" w:cs="Segoe UI"/>
          <w:sz w:val="23"/>
          <w:szCs w:val="23"/>
          <w:shd w:val="clear" w:color="auto" w:fill="FFFFFF"/>
        </w:rPr>
        <w:t xml:space="preserve"> its data. All participants must be naïve in most of the experiments in visual psychology. Additionally, I found the remaining sample of 8 participants (given that s9 was excluded from analysis, results sections p.9) too weak. The question looks to be already raised by a reviewer in the 2019’s paper since a “justification of sample size” paragraph appears in it. This, however, does not convince me. </w:t>
      </w:r>
    </w:p>
    <w:p w14:paraId="6C1695AA" w14:textId="6141C182" w:rsidR="006E6213" w:rsidRPr="00AB41BD" w:rsidRDefault="006E6213" w:rsidP="00AB41BD">
      <w:pPr>
        <w:ind w:left="720"/>
        <w:jc w:val="both"/>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 xml:space="preserve">While certainly not the most recommended approach, being </w:t>
      </w:r>
      <w:proofErr w:type="gramStart"/>
      <w:r w:rsidRPr="00AB41BD">
        <w:rPr>
          <w:rFonts w:ascii="Segoe UI" w:hAnsi="Segoe UI" w:cs="Segoe UI"/>
          <w:i/>
          <w:iCs/>
          <w:sz w:val="23"/>
          <w:szCs w:val="23"/>
          <w:shd w:val="clear" w:color="auto" w:fill="FFFFFF"/>
        </w:rPr>
        <w:t>one’s</w:t>
      </w:r>
      <w:proofErr w:type="gramEnd"/>
      <w:r w:rsidRPr="00AB41BD">
        <w:rPr>
          <w:rFonts w:ascii="Segoe UI" w:hAnsi="Segoe UI" w:cs="Segoe UI"/>
          <w:i/>
          <w:iCs/>
          <w:sz w:val="23"/>
          <w:szCs w:val="23"/>
          <w:shd w:val="clear" w:color="auto" w:fill="FFFFFF"/>
        </w:rPr>
        <w:t xml:space="preserve"> own participant is</w:t>
      </w:r>
      <w:r w:rsidR="0069208F" w:rsidRPr="00AB41BD">
        <w:rPr>
          <w:rFonts w:ascii="Segoe UI" w:hAnsi="Segoe UI" w:cs="Segoe UI"/>
          <w:i/>
          <w:iCs/>
          <w:sz w:val="23"/>
          <w:szCs w:val="23"/>
          <w:shd w:val="clear" w:color="auto" w:fill="FFFFFF"/>
        </w:rPr>
        <w:t>, in our understanding,</w:t>
      </w:r>
      <w:r w:rsidRPr="00AB41BD">
        <w:rPr>
          <w:rFonts w:ascii="Segoe UI" w:hAnsi="Segoe UI" w:cs="Segoe UI"/>
          <w:i/>
          <w:iCs/>
          <w:sz w:val="23"/>
          <w:szCs w:val="23"/>
          <w:shd w:val="clear" w:color="auto" w:fill="FFFFFF"/>
        </w:rPr>
        <w:t xml:space="preserve"> </w:t>
      </w:r>
      <w:r w:rsidR="0069208F" w:rsidRPr="00AB41BD">
        <w:rPr>
          <w:rFonts w:ascii="Segoe UI" w:hAnsi="Segoe UI" w:cs="Segoe UI"/>
          <w:i/>
          <w:iCs/>
          <w:sz w:val="23"/>
          <w:szCs w:val="23"/>
          <w:shd w:val="clear" w:color="auto" w:fill="FFFFFF"/>
        </w:rPr>
        <w:t>not an uncommon situation in our field</w:t>
      </w:r>
      <w:r w:rsidR="00C95837" w:rsidRPr="00AB41BD">
        <w:rPr>
          <w:rFonts w:ascii="Segoe UI" w:hAnsi="Segoe UI" w:cs="Segoe UI"/>
          <w:i/>
          <w:iCs/>
          <w:sz w:val="23"/>
          <w:szCs w:val="23"/>
          <w:shd w:val="clear" w:color="auto" w:fill="FFFFFF"/>
        </w:rPr>
        <w:t>. It is generally assumed that there is not enough voluntary control over performance</w:t>
      </w:r>
      <w:r w:rsidR="0069208F" w:rsidRPr="00AB41BD">
        <w:rPr>
          <w:rFonts w:ascii="Segoe UI" w:hAnsi="Segoe UI" w:cs="Segoe UI"/>
          <w:i/>
          <w:iCs/>
          <w:sz w:val="23"/>
          <w:szCs w:val="23"/>
          <w:shd w:val="clear" w:color="auto" w:fill="FFFFFF"/>
        </w:rPr>
        <w:t>, and in fact, the author’s performance is very similar to the other participants’ performance</w:t>
      </w:r>
      <w:r w:rsidR="00277339" w:rsidRPr="00AB41BD">
        <w:rPr>
          <w:rFonts w:ascii="Segoe UI" w:hAnsi="Segoe UI" w:cs="Segoe UI"/>
          <w:i/>
          <w:iCs/>
          <w:sz w:val="23"/>
          <w:szCs w:val="23"/>
          <w:shd w:val="clear" w:color="auto" w:fill="FFFFFF"/>
        </w:rPr>
        <w:t xml:space="preserve"> (if somewhat less variable, possibly due to their experience with the experiment)</w:t>
      </w:r>
      <w:r w:rsidR="0069208F" w:rsidRPr="00AB41BD">
        <w:rPr>
          <w:rFonts w:ascii="Segoe UI" w:hAnsi="Segoe UI" w:cs="Segoe UI"/>
          <w:i/>
          <w:iCs/>
          <w:sz w:val="23"/>
          <w:szCs w:val="23"/>
          <w:shd w:val="clear" w:color="auto" w:fill="FFFFFF"/>
        </w:rPr>
        <w:t>.</w:t>
      </w:r>
      <w:r w:rsidR="00F35329" w:rsidRPr="00AB41BD">
        <w:rPr>
          <w:rFonts w:ascii="Segoe UI" w:hAnsi="Segoe UI" w:cs="Segoe UI"/>
          <w:i/>
          <w:iCs/>
          <w:sz w:val="23"/>
          <w:szCs w:val="23"/>
          <w:shd w:val="clear" w:color="auto" w:fill="FFFFFF"/>
        </w:rPr>
        <w:t xml:space="preserve"> </w:t>
      </w:r>
      <w:r w:rsidR="00C95837" w:rsidRPr="00AB41BD">
        <w:rPr>
          <w:rFonts w:ascii="Segoe UI" w:hAnsi="Segoe UI" w:cs="Segoe UI"/>
          <w:i/>
          <w:iCs/>
          <w:sz w:val="23"/>
          <w:szCs w:val="23"/>
          <w:shd w:val="clear" w:color="auto" w:fill="FFFFFF"/>
        </w:rPr>
        <w:t>However, we are very sympathetic to this concer</w:t>
      </w:r>
      <w:r w:rsidR="0069208F" w:rsidRPr="00AB41BD">
        <w:rPr>
          <w:rFonts w:ascii="Segoe UI" w:hAnsi="Segoe UI" w:cs="Segoe UI"/>
          <w:i/>
          <w:iCs/>
          <w:sz w:val="23"/>
          <w:szCs w:val="23"/>
          <w:shd w:val="clear" w:color="auto" w:fill="FFFFFF"/>
        </w:rPr>
        <w:t>n and repeat the simulations without the author’s data.</w:t>
      </w:r>
      <w:r w:rsidR="00164C98" w:rsidRPr="00AB41BD">
        <w:rPr>
          <w:rFonts w:ascii="Segoe UI" w:hAnsi="Segoe UI" w:cs="Segoe UI"/>
          <w:i/>
          <w:iCs/>
          <w:sz w:val="23"/>
          <w:szCs w:val="23"/>
          <w:shd w:val="clear" w:color="auto" w:fill="FFFFFF"/>
        </w:rPr>
        <w:t xml:space="preserve"> As per the editor’s request, we include s09, which brings us back to an n of 9.</w:t>
      </w:r>
      <w:r w:rsidR="00277339" w:rsidRPr="00AB41BD">
        <w:rPr>
          <w:rFonts w:ascii="Segoe UI" w:hAnsi="Segoe UI" w:cs="Segoe UI"/>
          <w:i/>
          <w:iCs/>
          <w:sz w:val="23"/>
          <w:szCs w:val="23"/>
          <w:shd w:val="clear" w:color="auto" w:fill="FFFFFF"/>
        </w:rPr>
        <w:t xml:space="preserve"> The results are </w:t>
      </w:r>
      <w:r w:rsidR="00CE5484">
        <w:rPr>
          <w:rFonts w:ascii="Segoe UI" w:hAnsi="Segoe UI" w:cs="Segoe UI"/>
          <w:i/>
          <w:iCs/>
          <w:sz w:val="23"/>
          <w:szCs w:val="23"/>
          <w:shd w:val="clear" w:color="auto" w:fill="FFFFFF"/>
        </w:rPr>
        <w:t>very</w:t>
      </w:r>
      <w:r w:rsidR="00277339" w:rsidRPr="00AB41BD">
        <w:rPr>
          <w:rFonts w:ascii="Segoe UI" w:hAnsi="Segoe UI" w:cs="Segoe UI"/>
          <w:i/>
          <w:iCs/>
          <w:sz w:val="23"/>
          <w:szCs w:val="23"/>
          <w:shd w:val="clear" w:color="auto" w:fill="FFFFFF"/>
        </w:rPr>
        <w:t xml:space="preserve"> similar.</w:t>
      </w:r>
    </w:p>
    <w:p w14:paraId="4F46D950" w14:textId="683B270C" w:rsidR="00C95837" w:rsidRPr="00AB41BD" w:rsidRDefault="00C95837" w:rsidP="00AB41BD">
      <w:pPr>
        <w:ind w:left="720"/>
        <w:jc w:val="both"/>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 xml:space="preserve">The power analysis (reported in the justification of sample size section) was conducted before data collection (please see also our preregistration under </w:t>
      </w:r>
      <w:hyperlink r:id="rId6" w:history="1">
        <w:r w:rsidRPr="00AB41BD">
          <w:rPr>
            <w:rFonts w:ascii="Segoe UI" w:hAnsi="Segoe UI" w:cs="Segoe UI"/>
            <w:i/>
            <w:iCs/>
            <w:sz w:val="23"/>
            <w:szCs w:val="23"/>
            <w:shd w:val="clear" w:color="auto" w:fill="FFFFFF"/>
          </w:rPr>
          <w:t>https://osf.io/8vg95/</w:t>
        </w:r>
      </w:hyperlink>
      <w:r w:rsidRPr="00AB41BD">
        <w:rPr>
          <w:rFonts w:ascii="Segoe UI" w:hAnsi="Segoe UI" w:cs="Segoe UI"/>
          <w:i/>
          <w:iCs/>
          <w:sz w:val="23"/>
          <w:szCs w:val="23"/>
          <w:shd w:val="clear" w:color="auto" w:fill="FFFFFF"/>
        </w:rPr>
        <w:t xml:space="preserve">). While we agree that a higher n is always desirable, we found under quite conservative assumptions that a sample size of 10 was sufficient to detect effects. Note that the power analysis was conducted with the eye-tracking task in mind, not for the time-to-contact estimation. However, </w:t>
      </w:r>
      <w:r w:rsidR="0069208F" w:rsidRPr="00AB41BD">
        <w:rPr>
          <w:rFonts w:ascii="Segoe UI" w:hAnsi="Segoe UI" w:cs="Segoe UI"/>
          <w:i/>
          <w:iCs/>
          <w:sz w:val="23"/>
          <w:szCs w:val="23"/>
          <w:shd w:val="clear" w:color="auto" w:fill="FFFFFF"/>
        </w:rPr>
        <w:t xml:space="preserve">considering the effect sizes observed in the timing task, </w:t>
      </w:r>
      <w:r w:rsidR="009779FA" w:rsidRPr="00AB41BD">
        <w:rPr>
          <w:rFonts w:ascii="Segoe UI" w:hAnsi="Segoe UI" w:cs="Segoe UI"/>
          <w:i/>
          <w:iCs/>
          <w:sz w:val="23"/>
          <w:szCs w:val="23"/>
          <w:shd w:val="clear" w:color="auto" w:fill="FFFFFF"/>
        </w:rPr>
        <w:t>9</w:t>
      </w:r>
      <w:r w:rsidR="0069208F" w:rsidRPr="00AB41BD">
        <w:rPr>
          <w:rFonts w:ascii="Segoe UI" w:hAnsi="Segoe UI" w:cs="Segoe UI"/>
          <w:i/>
          <w:iCs/>
          <w:sz w:val="23"/>
          <w:szCs w:val="23"/>
          <w:shd w:val="clear" w:color="auto" w:fill="FFFFFF"/>
        </w:rPr>
        <w:t xml:space="preserve"> participants</w:t>
      </w:r>
      <w:r w:rsidR="00D86A0C" w:rsidRPr="00AB41BD">
        <w:rPr>
          <w:rFonts w:ascii="Segoe UI" w:hAnsi="Segoe UI" w:cs="Segoe UI"/>
          <w:i/>
          <w:iCs/>
          <w:sz w:val="23"/>
          <w:szCs w:val="23"/>
          <w:shd w:val="clear" w:color="auto" w:fill="FFFFFF"/>
        </w:rPr>
        <w:t xml:space="preserve"> (with 1344 trials</w:t>
      </w:r>
      <w:r w:rsidR="00CE5484">
        <w:rPr>
          <w:rFonts w:ascii="Segoe UI" w:hAnsi="Segoe UI" w:cs="Segoe UI"/>
          <w:i/>
          <w:iCs/>
          <w:sz w:val="23"/>
          <w:szCs w:val="23"/>
          <w:shd w:val="clear" w:color="auto" w:fill="FFFFFF"/>
        </w:rPr>
        <w:t xml:space="preserve"> each</w:t>
      </w:r>
      <w:r w:rsidR="00D86A0C" w:rsidRPr="00AB41BD">
        <w:rPr>
          <w:rFonts w:ascii="Segoe UI" w:hAnsi="Segoe UI" w:cs="Segoe UI"/>
          <w:i/>
          <w:iCs/>
          <w:sz w:val="23"/>
          <w:szCs w:val="23"/>
          <w:shd w:val="clear" w:color="auto" w:fill="FFFFFF"/>
        </w:rPr>
        <w:t>)</w:t>
      </w:r>
      <w:r w:rsidR="0069208F" w:rsidRPr="00AB41BD">
        <w:rPr>
          <w:rFonts w:ascii="Segoe UI" w:hAnsi="Segoe UI" w:cs="Segoe UI"/>
          <w:i/>
          <w:iCs/>
          <w:sz w:val="23"/>
          <w:szCs w:val="23"/>
          <w:shd w:val="clear" w:color="auto" w:fill="FFFFFF"/>
        </w:rPr>
        <w:t xml:space="preserve"> would be enough to achieve a power of nearly 1.</w:t>
      </w:r>
      <w:r w:rsidR="009779FA" w:rsidRPr="00AB41BD">
        <w:rPr>
          <w:rFonts w:ascii="Segoe UI" w:hAnsi="Segoe UI" w:cs="Segoe UI"/>
          <w:i/>
          <w:iCs/>
          <w:sz w:val="23"/>
          <w:szCs w:val="23"/>
          <w:shd w:val="clear" w:color="auto" w:fill="FFFFFF"/>
        </w:rPr>
        <w:t xml:space="preserve"> </w:t>
      </w:r>
      <w:r w:rsidR="0069208F" w:rsidRPr="00AB41BD">
        <w:rPr>
          <w:rFonts w:ascii="Segoe UI" w:hAnsi="Segoe UI" w:cs="Segoe UI"/>
          <w:i/>
          <w:iCs/>
          <w:sz w:val="23"/>
          <w:szCs w:val="23"/>
          <w:shd w:val="clear" w:color="auto" w:fill="FFFFFF"/>
        </w:rPr>
        <w:t xml:space="preserve">This is, of course, </w:t>
      </w:r>
      <w:proofErr w:type="gramStart"/>
      <w:r w:rsidR="0069208F" w:rsidRPr="00AB41BD">
        <w:rPr>
          <w:rFonts w:ascii="Segoe UI" w:hAnsi="Segoe UI" w:cs="Segoe UI"/>
          <w:i/>
          <w:iCs/>
          <w:sz w:val="23"/>
          <w:szCs w:val="23"/>
          <w:shd w:val="clear" w:color="auto" w:fill="FFFFFF"/>
        </w:rPr>
        <w:t>assuming that</w:t>
      </w:r>
      <w:proofErr w:type="gramEnd"/>
      <w:r w:rsidR="0069208F" w:rsidRPr="00AB41BD">
        <w:rPr>
          <w:rFonts w:ascii="Segoe UI" w:hAnsi="Segoe UI" w:cs="Segoe UI"/>
          <w:i/>
          <w:iCs/>
          <w:sz w:val="23"/>
          <w:szCs w:val="23"/>
          <w:shd w:val="clear" w:color="auto" w:fill="FFFFFF"/>
        </w:rPr>
        <w:t xml:space="preserve"> the inter-subject variability we find in our dataset is representative of the variability in the overall population.</w:t>
      </w:r>
      <w:r w:rsidR="009779FA" w:rsidRPr="00AB41BD">
        <w:rPr>
          <w:rFonts w:ascii="Segoe UI" w:hAnsi="Segoe UI" w:cs="Segoe UI"/>
          <w:i/>
          <w:iCs/>
          <w:sz w:val="23"/>
          <w:szCs w:val="23"/>
          <w:shd w:val="clear" w:color="auto" w:fill="FFFFFF"/>
        </w:rPr>
        <w:t xml:space="preserve"> </w:t>
      </w:r>
    </w:p>
    <w:p w14:paraId="5C8ADFDC" w14:textId="77777777" w:rsidR="00C95837" w:rsidRPr="00AB41BD" w:rsidRDefault="00C95837" w:rsidP="007A3AE2">
      <w:pPr>
        <w:jc w:val="both"/>
        <w:rPr>
          <w:rFonts w:ascii="Segoe UI" w:hAnsi="Segoe UI" w:cs="Segoe UI"/>
          <w:sz w:val="23"/>
          <w:szCs w:val="23"/>
          <w:shd w:val="clear" w:color="auto" w:fill="FFFFFF"/>
        </w:rPr>
      </w:pPr>
    </w:p>
    <w:p w14:paraId="04ECA75B" w14:textId="77777777" w:rsidR="00C95837" w:rsidRPr="00AB41BD" w:rsidRDefault="00FE71C3" w:rsidP="007A3AE2">
      <w:pPr>
        <w:jc w:val="both"/>
        <w:rPr>
          <w:rFonts w:ascii="Segoe UI" w:hAnsi="Segoe UI" w:cs="Segoe UI"/>
          <w:sz w:val="23"/>
          <w:szCs w:val="23"/>
          <w:shd w:val="clear" w:color="auto" w:fill="FFFFFF"/>
        </w:rPr>
      </w:pPr>
      <w:r w:rsidRPr="00AB41BD">
        <w:rPr>
          <w:rFonts w:ascii="Segoe UI" w:hAnsi="Segoe UI" w:cs="Segoe UI"/>
          <w:sz w:val="23"/>
          <w:szCs w:val="23"/>
          <w:shd w:val="clear" w:color="auto" w:fill="FFFFFF"/>
        </w:rPr>
        <w:lastRenderedPageBreak/>
        <w:t>Finally, if the data used in the present paper were gained in a previous experiment (</w:t>
      </w:r>
      <w:proofErr w:type="spellStart"/>
      <w:r w:rsidRPr="00AB41BD">
        <w:rPr>
          <w:rFonts w:ascii="Segoe UI" w:hAnsi="Segoe UI" w:cs="Segoe UI"/>
          <w:sz w:val="23"/>
          <w:szCs w:val="23"/>
          <w:shd w:val="clear" w:color="auto" w:fill="FFFFFF"/>
        </w:rPr>
        <w:t>Jorges</w:t>
      </w:r>
      <w:proofErr w:type="spellEnd"/>
      <w:r w:rsidRPr="00AB41BD">
        <w:rPr>
          <w:rFonts w:ascii="Segoe UI" w:hAnsi="Segoe UI" w:cs="Segoe UI"/>
          <w:sz w:val="23"/>
          <w:szCs w:val="23"/>
          <w:shd w:val="clear" w:color="auto" w:fill="FFFFFF"/>
        </w:rPr>
        <w:t>, Lopez-Moliner, 2019) as claimed p.4 “we use the data from our previous study (Jörges &amp; López-Moliner, 2019)”, why are the gender of participants different between this paper (5 females) and the previous paper (3 females)?</w:t>
      </w:r>
    </w:p>
    <w:p w14:paraId="0C094581" w14:textId="0047E98B" w:rsidR="00C95837" w:rsidRPr="00AB41BD" w:rsidRDefault="00C95837" w:rsidP="00AB41BD">
      <w:pPr>
        <w:ind w:left="720"/>
        <w:jc w:val="both"/>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 xml:space="preserve">That is </w:t>
      </w:r>
      <w:r w:rsidR="00681F75" w:rsidRPr="00AB41BD">
        <w:rPr>
          <w:rFonts w:ascii="Segoe UI" w:hAnsi="Segoe UI" w:cs="Segoe UI"/>
          <w:i/>
          <w:iCs/>
          <w:sz w:val="23"/>
          <w:szCs w:val="23"/>
          <w:shd w:val="clear" w:color="auto" w:fill="FFFFFF"/>
        </w:rPr>
        <w:t>was a</w:t>
      </w:r>
      <w:r w:rsidRPr="00AB41BD">
        <w:rPr>
          <w:rFonts w:ascii="Segoe UI" w:hAnsi="Segoe UI" w:cs="Segoe UI"/>
          <w:i/>
          <w:iCs/>
          <w:sz w:val="23"/>
          <w:szCs w:val="23"/>
          <w:shd w:val="clear" w:color="auto" w:fill="FFFFFF"/>
        </w:rPr>
        <w:t xml:space="preserve"> mistake</w:t>
      </w:r>
      <w:r w:rsidR="00251736" w:rsidRPr="00AB41BD">
        <w:rPr>
          <w:rFonts w:ascii="Segoe UI" w:hAnsi="Segoe UI" w:cs="Segoe UI"/>
          <w:i/>
          <w:iCs/>
          <w:sz w:val="23"/>
          <w:szCs w:val="23"/>
          <w:shd w:val="clear" w:color="auto" w:fill="FFFFFF"/>
        </w:rPr>
        <w:t xml:space="preserve"> in the current manuscript and we apologize for this oversight. The numbers from the published paper are correct. We corrected this mistake.</w:t>
      </w:r>
    </w:p>
    <w:p w14:paraId="0948EFDD" w14:textId="234B1708" w:rsidR="00C95837" w:rsidRPr="00AB41BD" w:rsidRDefault="00FE71C3" w:rsidP="007A3AE2">
      <w:pPr>
        <w:jc w:val="both"/>
        <w:rPr>
          <w:rFonts w:ascii="Segoe UI" w:hAnsi="Segoe UI" w:cs="Segoe UI"/>
          <w:sz w:val="23"/>
          <w:szCs w:val="23"/>
          <w:shd w:val="clear" w:color="auto" w:fill="FFFFFF"/>
        </w:rPr>
      </w:pPr>
      <w:r w:rsidRPr="00AB41BD">
        <w:rPr>
          <w:rFonts w:ascii="Segoe UI" w:hAnsi="Segoe UI" w:cs="Segoe UI"/>
          <w:sz w:val="23"/>
          <w:szCs w:val="23"/>
        </w:rPr>
        <w:br/>
      </w:r>
      <w:r w:rsidRPr="00AB41BD">
        <w:rPr>
          <w:rFonts w:ascii="Segoe UI" w:hAnsi="Segoe UI" w:cs="Segoe UI"/>
          <w:sz w:val="23"/>
          <w:szCs w:val="23"/>
          <w:shd w:val="clear" w:color="auto" w:fill="FFFFFF"/>
        </w:rPr>
        <w:t>- My second concern is about the number of experimental conditions (section procedure, p.6-7). It looks that participants performed 48 training trials + 3x320 trials + 64 trials for the “1 block of 1g/-1g motion" = 1168 trials. How long spent the experiment? Do you think that such an amount of trials did not let to a standardized perception? Do any participants report any fatigue or ennui?</w:t>
      </w:r>
    </w:p>
    <w:p w14:paraId="17FED176" w14:textId="77777777" w:rsidR="00681F75" w:rsidRPr="00AB41BD" w:rsidRDefault="00C95837" w:rsidP="00AB41BD">
      <w:pPr>
        <w:ind w:left="720"/>
        <w:jc w:val="both"/>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The experiment was about one hour of testing overall. Calibrating the eye-tracker before the session and between the blocks added on average another 30 minutes to the experiment.</w:t>
      </w:r>
      <w:r w:rsidR="00B94904" w:rsidRPr="00AB41BD">
        <w:rPr>
          <w:rFonts w:ascii="Segoe UI" w:hAnsi="Segoe UI" w:cs="Segoe UI"/>
          <w:i/>
          <w:iCs/>
          <w:sz w:val="23"/>
          <w:szCs w:val="23"/>
          <w:shd w:val="clear" w:color="auto" w:fill="FFFFFF"/>
        </w:rPr>
        <w:t xml:space="preserve"> The participants did report being bored by the task at </w:t>
      </w:r>
      <w:proofErr w:type="gramStart"/>
      <w:r w:rsidR="00B94904" w:rsidRPr="00AB41BD">
        <w:rPr>
          <w:rFonts w:ascii="Segoe UI" w:hAnsi="Segoe UI" w:cs="Segoe UI"/>
          <w:i/>
          <w:iCs/>
          <w:sz w:val="23"/>
          <w:szCs w:val="23"/>
          <w:shd w:val="clear" w:color="auto" w:fill="FFFFFF"/>
        </w:rPr>
        <w:t>times, but</w:t>
      </w:r>
      <w:proofErr w:type="gramEnd"/>
      <w:r w:rsidR="00B94904" w:rsidRPr="00AB41BD">
        <w:rPr>
          <w:rFonts w:ascii="Segoe UI" w:hAnsi="Segoe UI" w:cs="Segoe UI"/>
          <w:i/>
          <w:iCs/>
          <w:sz w:val="23"/>
          <w:szCs w:val="23"/>
          <w:shd w:val="clear" w:color="auto" w:fill="FFFFFF"/>
        </w:rPr>
        <w:t xml:space="preserve"> dividing the experiment up in four blocks meant that they could take breaks every 15 minutes.</w:t>
      </w:r>
      <w:r w:rsidR="005028AA" w:rsidRPr="00AB41BD">
        <w:rPr>
          <w:rFonts w:ascii="Segoe UI" w:hAnsi="Segoe UI" w:cs="Segoe UI"/>
          <w:i/>
          <w:iCs/>
          <w:sz w:val="23"/>
          <w:szCs w:val="23"/>
          <w:shd w:val="clear" w:color="auto" w:fill="FFFFFF"/>
        </w:rPr>
        <w:t xml:space="preserve"> </w:t>
      </w:r>
    </w:p>
    <w:p w14:paraId="3E1B0107" w14:textId="60E047CE" w:rsidR="00C95837" w:rsidRPr="00AB41BD" w:rsidRDefault="005028AA" w:rsidP="00CE5484">
      <w:pPr>
        <w:ind w:left="720"/>
        <w:jc w:val="both"/>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 xml:space="preserve">We address the issues of a regression to the mean/central tendency, which may be a consequence of standardized perception, in the </w:t>
      </w:r>
      <w:r w:rsidR="00761748" w:rsidRPr="00AB41BD">
        <w:rPr>
          <w:rFonts w:ascii="Segoe UI" w:hAnsi="Segoe UI" w:cs="Segoe UI"/>
          <w:i/>
          <w:iCs/>
          <w:sz w:val="23"/>
          <w:szCs w:val="23"/>
          <w:shd w:val="clear" w:color="auto" w:fill="FFFFFF"/>
        </w:rPr>
        <w:t>Scientific Reports paper</w:t>
      </w:r>
      <w:r w:rsidR="00180A0B" w:rsidRPr="00AB41BD">
        <w:rPr>
          <w:rFonts w:ascii="Segoe UI" w:hAnsi="Segoe UI" w:cs="Segoe UI"/>
          <w:i/>
          <w:iCs/>
          <w:sz w:val="23"/>
          <w:szCs w:val="23"/>
          <w:shd w:val="clear" w:color="auto" w:fill="FFFFFF"/>
        </w:rPr>
        <w:t>; in brief, we present three pieces of evidence: (1) errors from trials with different gravities but the same time-to-contact should be biased strongly towards a common mean error. This is not the case</w:t>
      </w:r>
      <w:r w:rsidR="00CE5484">
        <w:rPr>
          <w:rFonts w:ascii="Segoe UI" w:hAnsi="Segoe UI" w:cs="Segoe UI"/>
          <w:i/>
          <w:iCs/>
          <w:sz w:val="23"/>
          <w:szCs w:val="23"/>
          <w:shd w:val="clear" w:color="auto" w:fill="FFFFFF"/>
        </w:rPr>
        <w:t>; there is a bias, but it is very small.</w:t>
      </w:r>
      <w:r w:rsidR="00180A0B" w:rsidRPr="00AB41BD">
        <w:rPr>
          <w:rFonts w:ascii="Segoe UI" w:hAnsi="Segoe UI" w:cs="Segoe UI"/>
          <w:i/>
          <w:iCs/>
          <w:sz w:val="23"/>
          <w:szCs w:val="23"/>
          <w:shd w:val="clear" w:color="auto" w:fill="FFFFFF"/>
        </w:rPr>
        <w:t xml:space="preserve"> (2) The overall pattern of responses fit our gravity model much better than a central tendency model. (3) variability </w:t>
      </w:r>
      <w:r w:rsidR="00CE5484">
        <w:rPr>
          <w:rFonts w:ascii="Segoe UI" w:hAnsi="Segoe UI" w:cs="Segoe UI"/>
          <w:i/>
          <w:iCs/>
          <w:sz w:val="23"/>
          <w:szCs w:val="23"/>
          <w:shd w:val="clear" w:color="auto" w:fill="FFFFFF"/>
        </w:rPr>
        <w:t xml:space="preserve">in our data is </w:t>
      </w:r>
      <w:r w:rsidR="00180A0B" w:rsidRPr="00AB41BD">
        <w:rPr>
          <w:rFonts w:ascii="Segoe UI" w:hAnsi="Segoe UI" w:cs="Segoe UI"/>
          <w:i/>
          <w:iCs/>
          <w:sz w:val="23"/>
          <w:szCs w:val="23"/>
          <w:shd w:val="clear" w:color="auto" w:fill="FFFFFF"/>
        </w:rPr>
        <w:t>heavily</w:t>
      </w:r>
      <w:r w:rsidR="00CE5484">
        <w:rPr>
          <w:rFonts w:ascii="Segoe UI" w:hAnsi="Segoe UI" w:cs="Segoe UI"/>
          <w:i/>
          <w:iCs/>
          <w:sz w:val="23"/>
          <w:szCs w:val="23"/>
          <w:shd w:val="clear" w:color="auto" w:fill="FFFFFF"/>
        </w:rPr>
        <w:t xml:space="preserve"> correlated with</w:t>
      </w:r>
      <w:r w:rsidR="00180A0B" w:rsidRPr="00AB41BD">
        <w:rPr>
          <w:rFonts w:ascii="Segoe UI" w:hAnsi="Segoe UI" w:cs="Segoe UI"/>
          <w:i/>
          <w:iCs/>
          <w:sz w:val="23"/>
          <w:szCs w:val="23"/>
          <w:shd w:val="clear" w:color="auto" w:fill="FFFFFF"/>
        </w:rPr>
        <w:t xml:space="preserve"> flight time; if participants used the same response criterion independently of presented trajectory, variability should be equal across conditions.</w:t>
      </w:r>
    </w:p>
    <w:p w14:paraId="5CFBB08E" w14:textId="5D796A3B" w:rsidR="00251736" w:rsidRPr="00AB41BD" w:rsidRDefault="00FE71C3" w:rsidP="007A3AE2">
      <w:pPr>
        <w:jc w:val="both"/>
        <w:rPr>
          <w:rFonts w:ascii="Segoe UI" w:hAnsi="Segoe UI" w:cs="Segoe UI"/>
          <w:sz w:val="23"/>
          <w:szCs w:val="23"/>
          <w:shd w:val="clear" w:color="auto" w:fill="FFFFFF"/>
        </w:rPr>
      </w:pPr>
      <w:r w:rsidRPr="00AB41BD">
        <w:rPr>
          <w:rFonts w:ascii="Segoe UI" w:hAnsi="Segoe UI" w:cs="Segoe UI"/>
          <w:sz w:val="23"/>
          <w:szCs w:val="23"/>
        </w:rPr>
        <w:br/>
      </w:r>
      <w:r w:rsidRPr="00AB41BD">
        <w:rPr>
          <w:rFonts w:ascii="Segoe UI" w:hAnsi="Segoe UI" w:cs="Segoe UI"/>
          <w:sz w:val="23"/>
          <w:szCs w:val="23"/>
          <w:shd w:val="clear" w:color="auto" w:fill="FFFFFF"/>
        </w:rPr>
        <w:t xml:space="preserve">- My third concern is about the repetition number. Since the paper focuses on the variability of prior, why not testing less trajectory but much more repetitions? </w:t>
      </w:r>
      <w:proofErr w:type="gramStart"/>
      <w:r w:rsidRPr="00AB41BD">
        <w:rPr>
          <w:rFonts w:ascii="Segoe UI" w:hAnsi="Segoe UI" w:cs="Segoe UI"/>
          <w:sz w:val="23"/>
          <w:szCs w:val="23"/>
          <w:shd w:val="clear" w:color="auto" w:fill="FFFFFF"/>
        </w:rPr>
        <w:t>You’re</w:t>
      </w:r>
      <w:proofErr w:type="gramEnd"/>
      <w:r w:rsidRPr="00AB41BD">
        <w:rPr>
          <w:rFonts w:ascii="Segoe UI" w:hAnsi="Segoe UI" w:cs="Segoe UI"/>
          <w:sz w:val="23"/>
          <w:szCs w:val="23"/>
          <w:shd w:val="clear" w:color="auto" w:fill="FFFFFF"/>
        </w:rPr>
        <w:t xml:space="preserve"> not dealing with 3D motion variability, just button-press. 8 repetitions of a temporal error are too low for supporting the authors' test about the variability of SGEP.</w:t>
      </w:r>
    </w:p>
    <w:p w14:paraId="15ED4EC6" w14:textId="6B8DE831" w:rsidR="000D021D" w:rsidRPr="00AB41BD" w:rsidRDefault="000D021D" w:rsidP="00AB41BD">
      <w:pPr>
        <w:ind w:left="720"/>
        <w:jc w:val="both"/>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 xml:space="preserve">We present each combination of stimulus variables 24 </w:t>
      </w:r>
      <w:r w:rsidR="00302722" w:rsidRPr="00AB41BD">
        <w:rPr>
          <w:rFonts w:ascii="Segoe UI" w:hAnsi="Segoe UI" w:cs="Segoe UI"/>
          <w:i/>
          <w:iCs/>
          <w:sz w:val="23"/>
          <w:szCs w:val="23"/>
          <w:shd w:val="clear" w:color="auto" w:fill="FFFFFF"/>
        </w:rPr>
        <w:t xml:space="preserve">times </w:t>
      </w:r>
      <w:r w:rsidRPr="00AB41BD">
        <w:rPr>
          <w:rFonts w:ascii="Segoe UI" w:hAnsi="Segoe UI" w:cs="Segoe UI"/>
          <w:i/>
          <w:iCs/>
          <w:sz w:val="23"/>
          <w:szCs w:val="23"/>
          <w:shd w:val="clear" w:color="auto" w:fill="FFFFFF"/>
        </w:rPr>
        <w:t>overall</w:t>
      </w:r>
      <w:r w:rsidR="00302722" w:rsidRPr="00AB41BD">
        <w:rPr>
          <w:rFonts w:ascii="Segoe UI" w:hAnsi="Segoe UI" w:cs="Segoe UI"/>
          <w:i/>
          <w:iCs/>
          <w:sz w:val="23"/>
          <w:szCs w:val="23"/>
          <w:shd w:val="clear" w:color="auto" w:fill="FFFFFF"/>
        </w:rPr>
        <w:t xml:space="preserve">: </w:t>
      </w:r>
      <w:r w:rsidRPr="00AB41BD">
        <w:rPr>
          <w:rFonts w:ascii="Segoe UI" w:hAnsi="Segoe UI" w:cs="Segoe UI"/>
          <w:i/>
          <w:iCs/>
          <w:sz w:val="23"/>
          <w:szCs w:val="23"/>
          <w:shd w:val="clear" w:color="auto" w:fill="FFFFFF"/>
        </w:rPr>
        <w:t>eight times in each of the three 0.7g-1.3g blocks</w:t>
      </w:r>
      <w:r w:rsidR="00302722" w:rsidRPr="00AB41BD">
        <w:rPr>
          <w:rFonts w:ascii="Segoe UI" w:hAnsi="Segoe UI" w:cs="Segoe UI"/>
          <w:i/>
          <w:iCs/>
          <w:sz w:val="23"/>
          <w:szCs w:val="23"/>
          <w:shd w:val="clear" w:color="auto" w:fill="FFFFFF"/>
        </w:rPr>
        <w:t>. In the -1g/1g condition, we only had two different gravity values and thus managed to accommodate all 24 repetitions in one block.</w:t>
      </w:r>
      <w:r w:rsidR="00164BC8" w:rsidRPr="00AB41BD">
        <w:rPr>
          <w:rFonts w:ascii="Segoe UI" w:hAnsi="Segoe UI" w:cs="Segoe UI"/>
          <w:i/>
          <w:iCs/>
          <w:sz w:val="23"/>
          <w:szCs w:val="23"/>
          <w:shd w:val="clear" w:color="auto" w:fill="FFFFFF"/>
        </w:rPr>
        <w:t xml:space="preserve"> Furthermore, differences in contact timing were negligible between both initial horizontal velocities</w:t>
      </w:r>
      <w:r w:rsidR="004C13C9" w:rsidRPr="00AB41BD">
        <w:rPr>
          <w:rFonts w:ascii="Segoe UI" w:hAnsi="Segoe UI" w:cs="Segoe UI"/>
          <w:i/>
          <w:iCs/>
          <w:sz w:val="23"/>
          <w:szCs w:val="23"/>
          <w:shd w:val="clear" w:color="auto" w:fill="FFFFFF"/>
        </w:rPr>
        <w:t xml:space="preserve"> (very likely because it barely impacts the flight duration)</w:t>
      </w:r>
      <w:r w:rsidR="00164BC8" w:rsidRPr="00AB41BD">
        <w:rPr>
          <w:rFonts w:ascii="Segoe UI" w:hAnsi="Segoe UI" w:cs="Segoe UI"/>
          <w:i/>
          <w:iCs/>
          <w:sz w:val="23"/>
          <w:szCs w:val="23"/>
          <w:shd w:val="clear" w:color="auto" w:fill="FFFFFF"/>
        </w:rPr>
        <w:t xml:space="preserve">. For this reason, we collapsed trials and obtained thus the standard deviations across 48 trials for each condition </w:t>
      </w:r>
      <w:r w:rsidR="00164BC8" w:rsidRPr="00AB41BD">
        <w:rPr>
          <w:rFonts w:ascii="Segoe UI" w:hAnsi="Segoe UI" w:cs="Segoe UI"/>
          <w:i/>
          <w:iCs/>
          <w:sz w:val="23"/>
          <w:szCs w:val="23"/>
          <w:shd w:val="clear" w:color="auto" w:fill="FFFFFF"/>
        </w:rPr>
        <w:lastRenderedPageBreak/>
        <w:t>combination (gravity x initial vertical velocity x Occlusion category).</w:t>
      </w:r>
      <w:r w:rsidR="00302722" w:rsidRPr="00AB41BD">
        <w:rPr>
          <w:rFonts w:ascii="Segoe UI" w:hAnsi="Segoe UI" w:cs="Segoe UI"/>
          <w:i/>
          <w:iCs/>
          <w:sz w:val="23"/>
          <w:szCs w:val="23"/>
          <w:shd w:val="clear" w:color="auto" w:fill="FFFFFF"/>
        </w:rPr>
        <w:t xml:space="preserve"> </w:t>
      </w:r>
      <w:r w:rsidR="00FA297D" w:rsidRPr="00AB41BD">
        <w:rPr>
          <w:rFonts w:ascii="Segoe UI" w:hAnsi="Segoe UI" w:cs="Segoe UI"/>
          <w:i/>
          <w:iCs/>
          <w:sz w:val="23"/>
          <w:szCs w:val="23"/>
          <w:shd w:val="clear" w:color="auto" w:fill="FFFFFF"/>
        </w:rPr>
        <w:t>We realize that this was ambiguous in the manuscript</w:t>
      </w:r>
      <w:r w:rsidR="00CE5484">
        <w:rPr>
          <w:rFonts w:ascii="Segoe UI" w:hAnsi="Segoe UI" w:cs="Segoe UI"/>
          <w:i/>
          <w:iCs/>
          <w:sz w:val="23"/>
          <w:szCs w:val="23"/>
          <w:shd w:val="clear" w:color="auto" w:fill="FFFFFF"/>
        </w:rPr>
        <w:t xml:space="preserve"> and adjusted it accordingly.</w:t>
      </w:r>
    </w:p>
    <w:p w14:paraId="6853FB20" w14:textId="77777777" w:rsidR="00820B31" w:rsidRPr="00AB41BD" w:rsidRDefault="00FE71C3" w:rsidP="007A3AE2">
      <w:pPr>
        <w:jc w:val="both"/>
        <w:rPr>
          <w:rFonts w:ascii="Segoe UI" w:hAnsi="Segoe UI" w:cs="Segoe UI"/>
          <w:sz w:val="23"/>
          <w:szCs w:val="23"/>
          <w:shd w:val="clear" w:color="auto" w:fill="FFFFFF"/>
        </w:rPr>
      </w:pPr>
      <w:r w:rsidRPr="00AB41BD">
        <w:rPr>
          <w:rFonts w:ascii="Segoe UI" w:hAnsi="Segoe UI" w:cs="Segoe UI"/>
          <w:sz w:val="23"/>
          <w:szCs w:val="23"/>
        </w:rPr>
        <w:br/>
      </w:r>
      <w:r w:rsidRPr="00AB41BD">
        <w:rPr>
          <w:rFonts w:ascii="Segoe UI" w:hAnsi="Segoe UI" w:cs="Segoe UI"/>
          <w:sz w:val="23"/>
          <w:szCs w:val="23"/>
          <w:shd w:val="clear" w:color="auto" w:fill="FFFFFF"/>
        </w:rPr>
        <w:t>- My fourth concern addresses the data collection. First, can the authors guaranty that the mouse button can accurately measure temporal error? In such an experimental paradigm, high-temporal accuracy devices as E-Prime are usually required since the USB port and internal clock of the computer can delay the monitoring of USB mouse signal. Do the authors perform some test-</w:t>
      </w:r>
      <w:proofErr w:type="gramStart"/>
      <w:r w:rsidRPr="00AB41BD">
        <w:rPr>
          <w:rFonts w:ascii="Segoe UI" w:hAnsi="Segoe UI" w:cs="Segoe UI"/>
          <w:sz w:val="23"/>
          <w:szCs w:val="23"/>
          <w:shd w:val="clear" w:color="auto" w:fill="FFFFFF"/>
        </w:rPr>
        <w:t>bed ?</w:t>
      </w:r>
      <w:proofErr w:type="gramEnd"/>
      <w:r w:rsidRPr="00AB41BD">
        <w:rPr>
          <w:rFonts w:ascii="Segoe UI" w:hAnsi="Segoe UI" w:cs="Segoe UI"/>
          <w:sz w:val="23"/>
          <w:szCs w:val="23"/>
          <w:shd w:val="clear" w:color="auto" w:fill="FFFFFF"/>
        </w:rPr>
        <w:t xml:space="preserve"> </w:t>
      </w:r>
    </w:p>
    <w:p w14:paraId="6904E741" w14:textId="1419135A" w:rsidR="005964AD" w:rsidRPr="005964AD" w:rsidRDefault="005964AD" w:rsidP="005964AD">
      <w:pPr>
        <w:ind w:left="720"/>
        <w:jc w:val="both"/>
        <w:rPr>
          <w:rFonts w:ascii="Segoe UI" w:hAnsi="Segoe UI" w:cs="Segoe UI"/>
          <w:i/>
          <w:iCs/>
          <w:sz w:val="23"/>
          <w:szCs w:val="23"/>
          <w:shd w:val="clear" w:color="auto" w:fill="FFFFFF"/>
        </w:rPr>
      </w:pPr>
      <w:r w:rsidRPr="005964AD">
        <w:rPr>
          <w:rFonts w:ascii="Segoe UI" w:hAnsi="Segoe UI" w:cs="Segoe UI"/>
          <w:i/>
          <w:iCs/>
          <w:sz w:val="23"/>
          <w:szCs w:val="23"/>
          <w:shd w:val="clear" w:color="auto" w:fill="FFFFFF"/>
        </w:rPr>
        <w:t>Com</w:t>
      </w:r>
      <w:r w:rsidR="00D55703">
        <w:rPr>
          <w:rFonts w:ascii="Segoe UI" w:hAnsi="Segoe UI" w:cs="Segoe UI"/>
          <w:i/>
          <w:iCs/>
          <w:sz w:val="23"/>
          <w:szCs w:val="23"/>
          <w:shd w:val="clear" w:color="auto" w:fill="FFFFFF"/>
        </w:rPr>
        <w:t>m</w:t>
      </w:r>
      <w:r w:rsidRPr="005964AD">
        <w:rPr>
          <w:rFonts w:ascii="Segoe UI" w:hAnsi="Segoe UI" w:cs="Segoe UI"/>
          <w:i/>
          <w:iCs/>
          <w:sz w:val="23"/>
          <w:szCs w:val="23"/>
          <w:shd w:val="clear" w:color="auto" w:fill="FFFFFF"/>
        </w:rPr>
        <w:t xml:space="preserve">ercial stimulus presentation software like </w:t>
      </w:r>
      <w:r w:rsidR="00C71AEF">
        <w:rPr>
          <w:rFonts w:ascii="Segoe UI" w:hAnsi="Segoe UI" w:cs="Segoe UI"/>
          <w:i/>
          <w:iCs/>
          <w:sz w:val="23"/>
          <w:szCs w:val="23"/>
          <w:shd w:val="clear" w:color="auto" w:fill="FFFFFF"/>
        </w:rPr>
        <w:t>E-P</w:t>
      </w:r>
      <w:r w:rsidRPr="005964AD">
        <w:rPr>
          <w:rFonts w:ascii="Segoe UI" w:hAnsi="Segoe UI" w:cs="Segoe UI"/>
          <w:i/>
          <w:iCs/>
          <w:sz w:val="23"/>
          <w:szCs w:val="23"/>
          <w:shd w:val="clear" w:color="auto" w:fill="FFFFFF"/>
        </w:rPr>
        <w:t>rime or presentation are not suitable for 3D complex stimulus presentations. Usually</w:t>
      </w:r>
      <w:r w:rsidR="00C71AEF">
        <w:rPr>
          <w:rFonts w:ascii="Segoe UI" w:hAnsi="Segoe UI" w:cs="Segoe UI"/>
          <w:i/>
          <w:iCs/>
          <w:sz w:val="23"/>
          <w:szCs w:val="23"/>
          <w:shd w:val="clear" w:color="auto" w:fill="FFFFFF"/>
        </w:rPr>
        <w:t>,</w:t>
      </w:r>
      <w:r w:rsidRPr="005964AD">
        <w:rPr>
          <w:rFonts w:ascii="Segoe UI" w:hAnsi="Segoe UI" w:cs="Segoe UI"/>
          <w:i/>
          <w:iCs/>
          <w:sz w:val="23"/>
          <w:szCs w:val="23"/>
          <w:shd w:val="clear" w:color="auto" w:fill="FFFFFF"/>
        </w:rPr>
        <w:t xml:space="preserve"> programs need to be </w:t>
      </w:r>
      <w:proofErr w:type="spellStart"/>
      <w:r w:rsidRPr="005964AD">
        <w:rPr>
          <w:rFonts w:ascii="Segoe UI" w:hAnsi="Segoe UI" w:cs="Segoe UI"/>
          <w:i/>
          <w:iCs/>
          <w:sz w:val="23"/>
          <w:szCs w:val="23"/>
          <w:shd w:val="clear" w:color="auto" w:fill="FFFFFF"/>
        </w:rPr>
        <w:t>writen</w:t>
      </w:r>
      <w:proofErr w:type="spellEnd"/>
      <w:r w:rsidRPr="005964AD">
        <w:rPr>
          <w:rFonts w:ascii="Segoe UI" w:hAnsi="Segoe UI" w:cs="Segoe UI"/>
          <w:i/>
          <w:iCs/>
          <w:sz w:val="23"/>
          <w:szCs w:val="23"/>
          <w:shd w:val="clear" w:color="auto" w:fill="FFFFFF"/>
        </w:rPr>
        <w:t xml:space="preserve"> in C or python (like in our case). We use the </w:t>
      </w:r>
      <w:proofErr w:type="spellStart"/>
      <w:r w:rsidRPr="005964AD">
        <w:rPr>
          <w:rFonts w:ascii="Segoe UI" w:hAnsi="Segoe UI" w:cs="Segoe UI"/>
          <w:i/>
          <w:iCs/>
          <w:sz w:val="23"/>
          <w:szCs w:val="23"/>
          <w:shd w:val="clear" w:color="auto" w:fill="FFFFFF"/>
        </w:rPr>
        <w:t>openGl</w:t>
      </w:r>
      <w:proofErr w:type="spellEnd"/>
      <w:r w:rsidRPr="005964AD">
        <w:rPr>
          <w:rFonts w:ascii="Segoe UI" w:hAnsi="Segoe UI" w:cs="Segoe UI"/>
          <w:i/>
          <w:iCs/>
          <w:sz w:val="23"/>
          <w:szCs w:val="23"/>
          <w:shd w:val="clear" w:color="auto" w:fill="FFFFFF"/>
        </w:rPr>
        <w:t xml:space="preserve"> engine in python (</w:t>
      </w:r>
      <w:proofErr w:type="spellStart"/>
      <w:r w:rsidRPr="005964AD">
        <w:rPr>
          <w:rFonts w:ascii="Segoe UI" w:hAnsi="Segoe UI" w:cs="Segoe UI"/>
          <w:i/>
          <w:iCs/>
          <w:sz w:val="23"/>
          <w:szCs w:val="23"/>
          <w:shd w:val="clear" w:color="auto" w:fill="FFFFFF"/>
        </w:rPr>
        <w:t>pyglet</w:t>
      </w:r>
      <w:proofErr w:type="spellEnd"/>
      <w:r w:rsidRPr="005964AD">
        <w:rPr>
          <w:rFonts w:ascii="Segoe UI" w:hAnsi="Segoe UI" w:cs="Segoe UI"/>
          <w:i/>
          <w:iCs/>
          <w:sz w:val="23"/>
          <w:szCs w:val="23"/>
          <w:shd w:val="clear" w:color="auto" w:fill="FFFFFF"/>
        </w:rPr>
        <w:t>) devoted to gaming</w:t>
      </w:r>
      <w:r w:rsidR="00C71AEF">
        <w:rPr>
          <w:rFonts w:ascii="Segoe UI" w:hAnsi="Segoe UI" w:cs="Segoe UI"/>
          <w:i/>
          <w:iCs/>
          <w:sz w:val="23"/>
          <w:szCs w:val="23"/>
          <w:shd w:val="clear" w:color="auto" w:fill="FFFFFF"/>
        </w:rPr>
        <w:t xml:space="preserve">, which aims to </w:t>
      </w:r>
      <w:r w:rsidRPr="005964AD">
        <w:rPr>
          <w:rFonts w:ascii="Segoe UI" w:hAnsi="Segoe UI" w:cs="Segoe UI"/>
          <w:i/>
          <w:iCs/>
          <w:sz w:val="23"/>
          <w:szCs w:val="23"/>
          <w:shd w:val="clear" w:color="auto" w:fill="FFFFFF"/>
        </w:rPr>
        <w:t>reach maximum preci</w:t>
      </w:r>
      <w:r w:rsidR="00C71AEF">
        <w:rPr>
          <w:rFonts w:ascii="Segoe UI" w:hAnsi="Segoe UI" w:cs="Segoe UI"/>
          <w:i/>
          <w:iCs/>
          <w:sz w:val="23"/>
          <w:szCs w:val="23"/>
          <w:shd w:val="clear" w:color="auto" w:fill="FFFFFF"/>
        </w:rPr>
        <w:t>si</w:t>
      </w:r>
      <w:r w:rsidRPr="005964AD">
        <w:rPr>
          <w:rFonts w:ascii="Segoe UI" w:hAnsi="Segoe UI" w:cs="Segoe UI"/>
          <w:i/>
          <w:iCs/>
          <w:sz w:val="23"/>
          <w:szCs w:val="23"/>
          <w:shd w:val="clear" w:color="auto" w:fill="FFFFFF"/>
        </w:rPr>
        <w:t xml:space="preserve">on both </w:t>
      </w:r>
      <w:r w:rsidR="00C71AEF">
        <w:rPr>
          <w:rFonts w:ascii="Segoe UI" w:hAnsi="Segoe UI" w:cs="Segoe UI"/>
          <w:i/>
          <w:iCs/>
          <w:sz w:val="23"/>
          <w:szCs w:val="23"/>
          <w:shd w:val="clear" w:color="auto" w:fill="FFFFFF"/>
        </w:rPr>
        <w:t xml:space="preserve">for </w:t>
      </w:r>
      <w:r w:rsidRPr="005964AD">
        <w:rPr>
          <w:rFonts w:ascii="Segoe UI" w:hAnsi="Segoe UI" w:cs="Segoe UI"/>
          <w:i/>
          <w:iCs/>
          <w:sz w:val="23"/>
          <w:szCs w:val="23"/>
          <w:shd w:val="clear" w:color="auto" w:fill="FFFFFF"/>
        </w:rPr>
        <w:t xml:space="preserve">stimulus frames and input recording. We access the mouse time stamps directly </w:t>
      </w:r>
      <w:proofErr w:type="spellStart"/>
      <w:r w:rsidRPr="005964AD">
        <w:rPr>
          <w:rFonts w:ascii="Segoe UI" w:hAnsi="Segoe UI" w:cs="Segoe UI"/>
          <w:i/>
          <w:iCs/>
          <w:sz w:val="23"/>
          <w:szCs w:val="23"/>
          <w:shd w:val="clear" w:color="auto" w:fill="FFFFFF"/>
        </w:rPr>
        <w:t>iohub</w:t>
      </w:r>
      <w:proofErr w:type="spellEnd"/>
      <w:r w:rsidRPr="005964AD">
        <w:rPr>
          <w:rFonts w:ascii="Segoe UI" w:hAnsi="Segoe UI" w:cs="Segoe UI"/>
          <w:i/>
          <w:iCs/>
          <w:sz w:val="23"/>
          <w:szCs w:val="23"/>
          <w:shd w:val="clear" w:color="auto" w:fill="FFFFFF"/>
        </w:rPr>
        <w:t xml:space="preserve"> python libraries (which merges with </w:t>
      </w:r>
      <w:proofErr w:type="spellStart"/>
      <w:r w:rsidRPr="005964AD">
        <w:rPr>
          <w:rFonts w:ascii="Segoe UI" w:hAnsi="Segoe UI" w:cs="Segoe UI"/>
          <w:i/>
          <w:iCs/>
          <w:sz w:val="23"/>
          <w:szCs w:val="23"/>
          <w:shd w:val="clear" w:color="auto" w:fill="FFFFFF"/>
        </w:rPr>
        <w:t>psychopy</w:t>
      </w:r>
      <w:proofErr w:type="spellEnd"/>
      <w:r w:rsidRPr="005964AD">
        <w:rPr>
          <w:rFonts w:ascii="Segoe UI" w:hAnsi="Segoe UI" w:cs="Segoe UI"/>
          <w:i/>
          <w:iCs/>
          <w:sz w:val="23"/>
          <w:szCs w:val="23"/>
          <w:shd w:val="clear" w:color="auto" w:fill="FFFFFF"/>
        </w:rPr>
        <w:t xml:space="preserve">) which circumvents the main system events loop and uses the </w:t>
      </w:r>
      <w:proofErr w:type="spellStart"/>
      <w:r w:rsidRPr="005964AD">
        <w:rPr>
          <w:rFonts w:ascii="Segoe UI" w:hAnsi="Segoe UI" w:cs="Segoe UI"/>
          <w:i/>
          <w:iCs/>
          <w:sz w:val="23"/>
          <w:szCs w:val="23"/>
          <w:shd w:val="clear" w:color="auto" w:fill="FFFFFF"/>
        </w:rPr>
        <w:t>clock_gettime</w:t>
      </w:r>
      <w:proofErr w:type="spellEnd"/>
      <w:r w:rsidRPr="005964AD">
        <w:rPr>
          <w:rFonts w:ascii="Segoe UI" w:hAnsi="Segoe UI" w:cs="Segoe UI"/>
          <w:i/>
          <w:iCs/>
          <w:sz w:val="23"/>
          <w:szCs w:val="23"/>
          <w:shd w:val="clear" w:color="auto" w:fill="FFFFFF"/>
        </w:rPr>
        <w:t xml:space="preserve">(CLOCK_MONOTONIC) in </w:t>
      </w:r>
      <w:proofErr w:type="spellStart"/>
      <w:r w:rsidRPr="005964AD">
        <w:rPr>
          <w:rFonts w:ascii="Segoe UI" w:hAnsi="Segoe UI" w:cs="Segoe UI"/>
          <w:i/>
          <w:iCs/>
          <w:sz w:val="23"/>
          <w:szCs w:val="23"/>
          <w:shd w:val="clear" w:color="auto" w:fill="FFFFFF"/>
        </w:rPr>
        <w:t>unix</w:t>
      </w:r>
      <w:proofErr w:type="spellEnd"/>
      <w:r w:rsidRPr="005964AD">
        <w:rPr>
          <w:rFonts w:ascii="Segoe UI" w:hAnsi="Segoe UI" w:cs="Segoe UI"/>
          <w:i/>
          <w:iCs/>
          <w:sz w:val="23"/>
          <w:szCs w:val="23"/>
          <w:shd w:val="clear" w:color="auto" w:fill="FFFFFF"/>
        </w:rPr>
        <w:t xml:space="preserve">-like systems (like </w:t>
      </w:r>
      <w:proofErr w:type="spellStart"/>
      <w:r w:rsidRPr="005964AD">
        <w:rPr>
          <w:rFonts w:ascii="Segoe UI" w:hAnsi="Segoe UI" w:cs="Segoe UI"/>
          <w:i/>
          <w:iCs/>
          <w:sz w:val="23"/>
          <w:szCs w:val="23"/>
          <w:shd w:val="clear" w:color="auto" w:fill="FFFFFF"/>
        </w:rPr>
        <w:t>os</w:t>
      </w:r>
      <w:proofErr w:type="spellEnd"/>
      <w:r w:rsidRPr="005964AD">
        <w:rPr>
          <w:rFonts w:ascii="Segoe UI" w:hAnsi="Segoe UI" w:cs="Segoe UI"/>
          <w:i/>
          <w:iCs/>
          <w:sz w:val="23"/>
          <w:szCs w:val="23"/>
          <w:shd w:val="clear" w:color="auto" w:fill="FFFFFF"/>
        </w:rPr>
        <w:t xml:space="preserve"> x</w:t>
      </w:r>
      <w:r w:rsidR="00C71AEF">
        <w:rPr>
          <w:rFonts w:ascii="Segoe UI" w:hAnsi="Segoe UI" w:cs="Segoe UI"/>
          <w:i/>
          <w:iCs/>
          <w:sz w:val="23"/>
          <w:szCs w:val="23"/>
          <w:shd w:val="clear" w:color="auto" w:fill="FFFFFF"/>
        </w:rPr>
        <w:t>,</w:t>
      </w:r>
      <w:r w:rsidRPr="005964AD">
        <w:rPr>
          <w:rFonts w:ascii="Segoe UI" w:hAnsi="Segoe UI" w:cs="Segoe UI"/>
          <w:i/>
          <w:iCs/>
          <w:sz w:val="23"/>
          <w:szCs w:val="23"/>
          <w:shd w:val="clear" w:color="auto" w:fill="FFFFFF"/>
        </w:rPr>
        <w:t xml:space="preserve"> the one we use). The precision is sub-</w:t>
      </w:r>
      <w:proofErr w:type="spellStart"/>
      <w:r w:rsidRPr="005964AD">
        <w:rPr>
          <w:rFonts w:ascii="Segoe UI" w:hAnsi="Segoe UI" w:cs="Segoe UI"/>
          <w:i/>
          <w:iCs/>
          <w:sz w:val="23"/>
          <w:szCs w:val="23"/>
          <w:shd w:val="clear" w:color="auto" w:fill="FFFFFF"/>
        </w:rPr>
        <w:t>miliseconds</w:t>
      </w:r>
      <w:proofErr w:type="spellEnd"/>
      <w:r w:rsidRPr="005964AD">
        <w:rPr>
          <w:rFonts w:ascii="Segoe UI" w:hAnsi="Segoe UI" w:cs="Segoe UI"/>
          <w:i/>
          <w:iCs/>
          <w:sz w:val="23"/>
          <w:szCs w:val="23"/>
          <w:shd w:val="clear" w:color="auto" w:fill="FFFFFF"/>
        </w:rPr>
        <w:t xml:space="preserve">. </w:t>
      </w:r>
      <w:proofErr w:type="spellStart"/>
      <w:r w:rsidRPr="005964AD">
        <w:rPr>
          <w:rFonts w:ascii="Segoe UI" w:hAnsi="Segoe UI" w:cs="Segoe UI"/>
          <w:i/>
          <w:iCs/>
          <w:sz w:val="23"/>
          <w:szCs w:val="23"/>
          <w:shd w:val="clear" w:color="auto" w:fill="FFFFFF"/>
        </w:rPr>
        <w:t>Iohub</w:t>
      </w:r>
      <w:proofErr w:type="spellEnd"/>
      <w:r w:rsidRPr="005964AD">
        <w:rPr>
          <w:rFonts w:ascii="Segoe UI" w:hAnsi="Segoe UI" w:cs="Segoe UI"/>
          <w:i/>
          <w:iCs/>
          <w:sz w:val="23"/>
          <w:szCs w:val="23"/>
          <w:shd w:val="clear" w:color="auto" w:fill="FFFFFF"/>
        </w:rPr>
        <w:t xml:space="preserve"> can be used with or without </w:t>
      </w:r>
      <w:r w:rsidR="00CD567C">
        <w:rPr>
          <w:rFonts w:ascii="Segoe UI" w:hAnsi="Segoe UI" w:cs="Segoe UI"/>
          <w:i/>
          <w:iCs/>
          <w:sz w:val="23"/>
          <w:szCs w:val="23"/>
          <w:shd w:val="clear" w:color="auto" w:fill="FFFFFF"/>
        </w:rPr>
        <w:t>P</w:t>
      </w:r>
      <w:r w:rsidRPr="005964AD">
        <w:rPr>
          <w:rFonts w:ascii="Segoe UI" w:hAnsi="Segoe UI" w:cs="Segoe UI"/>
          <w:i/>
          <w:iCs/>
          <w:sz w:val="23"/>
          <w:szCs w:val="23"/>
          <w:shd w:val="clear" w:color="auto" w:fill="FFFFFF"/>
        </w:rPr>
        <w:t>sycho</w:t>
      </w:r>
      <w:r w:rsidR="00CD567C">
        <w:rPr>
          <w:rFonts w:ascii="Segoe UI" w:hAnsi="Segoe UI" w:cs="Segoe UI"/>
          <w:i/>
          <w:iCs/>
          <w:sz w:val="23"/>
          <w:szCs w:val="23"/>
          <w:shd w:val="clear" w:color="auto" w:fill="FFFFFF"/>
        </w:rPr>
        <w:t>P</w:t>
      </w:r>
      <w:r w:rsidRPr="005964AD">
        <w:rPr>
          <w:rFonts w:ascii="Segoe UI" w:hAnsi="Segoe UI" w:cs="Segoe UI"/>
          <w:i/>
          <w:iCs/>
          <w:sz w:val="23"/>
          <w:szCs w:val="23"/>
          <w:shd w:val="clear" w:color="auto" w:fill="FFFFFF"/>
        </w:rPr>
        <w:t xml:space="preserve">y </w:t>
      </w:r>
      <w:proofErr w:type="spellStart"/>
      <w:r w:rsidRPr="005964AD">
        <w:rPr>
          <w:rFonts w:ascii="Segoe UI" w:hAnsi="Segoe UI" w:cs="Segoe UI"/>
          <w:i/>
          <w:iCs/>
          <w:sz w:val="23"/>
          <w:szCs w:val="23"/>
          <w:shd w:val="clear" w:color="auto" w:fill="FFFFFF"/>
        </w:rPr>
        <w:t>realtime</w:t>
      </w:r>
      <w:proofErr w:type="spellEnd"/>
      <w:r w:rsidRPr="005964AD">
        <w:rPr>
          <w:rFonts w:ascii="Segoe UI" w:hAnsi="Segoe UI" w:cs="Segoe UI"/>
          <w:i/>
          <w:iCs/>
          <w:sz w:val="23"/>
          <w:szCs w:val="23"/>
          <w:shd w:val="clear" w:color="auto" w:fill="FFFFFF"/>
        </w:rPr>
        <w:t xml:space="preserve"> access to input devices. Importantly</w:t>
      </w:r>
      <w:r w:rsidR="00C71AEF">
        <w:rPr>
          <w:rFonts w:ascii="Segoe UI" w:hAnsi="Segoe UI" w:cs="Segoe UI"/>
          <w:i/>
          <w:iCs/>
          <w:sz w:val="23"/>
          <w:szCs w:val="23"/>
          <w:shd w:val="clear" w:color="auto" w:fill="FFFFFF"/>
        </w:rPr>
        <w:t>,</w:t>
      </w:r>
      <w:r w:rsidRPr="005964AD">
        <w:rPr>
          <w:rFonts w:ascii="Segoe UI" w:hAnsi="Segoe UI" w:cs="Segoe UI"/>
          <w:i/>
          <w:iCs/>
          <w:sz w:val="23"/>
          <w:szCs w:val="23"/>
          <w:shd w:val="clear" w:color="auto" w:fill="FFFFFF"/>
        </w:rPr>
        <w:t xml:space="preserve"> it runs its own thread devoted to continuously sampling the input device state independently of the video (stimulus) thread.</w:t>
      </w:r>
    </w:p>
    <w:p w14:paraId="3E37933A" w14:textId="77777777" w:rsidR="005964AD" w:rsidRDefault="005964AD" w:rsidP="007A3AE2">
      <w:pPr>
        <w:jc w:val="both"/>
        <w:rPr>
          <w:rFonts w:ascii="Calibri" w:hAnsi="Calibri" w:cs="Calibri"/>
          <w:color w:val="201F1E"/>
          <w:shd w:val="clear" w:color="auto" w:fill="FFFFFF"/>
        </w:rPr>
      </w:pPr>
    </w:p>
    <w:p w14:paraId="28EF0886" w14:textId="7C28A464" w:rsidR="0065160B" w:rsidRPr="00AB41BD" w:rsidRDefault="00FE71C3" w:rsidP="007A3AE2">
      <w:pPr>
        <w:jc w:val="both"/>
        <w:rPr>
          <w:rFonts w:ascii="Segoe UI" w:hAnsi="Segoe UI" w:cs="Segoe UI"/>
          <w:sz w:val="23"/>
          <w:szCs w:val="23"/>
          <w:shd w:val="clear" w:color="auto" w:fill="FFFFFF"/>
        </w:rPr>
      </w:pPr>
      <w:r w:rsidRPr="00AB41BD">
        <w:rPr>
          <w:rFonts w:ascii="Segoe UI" w:hAnsi="Segoe UI" w:cs="Segoe UI"/>
          <w:sz w:val="23"/>
          <w:szCs w:val="23"/>
          <w:shd w:val="clear" w:color="auto" w:fill="FFFFFF"/>
        </w:rPr>
        <w:t xml:space="preserve">Moreover, at no moment, the authors report the duration of the stimulus, which makes temporal data difficult to understand. </w:t>
      </w:r>
    </w:p>
    <w:p w14:paraId="6CBBAC9A" w14:textId="6AE0DD10" w:rsidR="0065160B" w:rsidRPr="00AB41BD" w:rsidRDefault="0065160B" w:rsidP="00AB41BD">
      <w:pPr>
        <w:ind w:firstLine="720"/>
        <w:jc w:val="both"/>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This was indeed an oversight, which we corrected.</w:t>
      </w:r>
      <w:r w:rsidR="0069208F" w:rsidRPr="00AB41BD">
        <w:rPr>
          <w:rFonts w:ascii="Segoe UI" w:hAnsi="Segoe UI" w:cs="Segoe UI"/>
          <w:i/>
          <w:iCs/>
          <w:sz w:val="23"/>
          <w:szCs w:val="23"/>
          <w:shd w:val="clear" w:color="auto" w:fill="FFFFFF"/>
        </w:rPr>
        <w:t xml:space="preserve"> Thank you!</w:t>
      </w:r>
    </w:p>
    <w:p w14:paraId="4BB82D6A" w14:textId="77777777" w:rsidR="007A3AE2" w:rsidRPr="00AB41BD" w:rsidRDefault="007A3AE2" w:rsidP="007A3AE2">
      <w:pPr>
        <w:jc w:val="both"/>
        <w:rPr>
          <w:rFonts w:ascii="Segoe UI" w:hAnsi="Segoe UI" w:cs="Segoe UI"/>
          <w:i/>
          <w:iCs/>
          <w:sz w:val="23"/>
          <w:szCs w:val="23"/>
          <w:shd w:val="clear" w:color="auto" w:fill="FFFFFF"/>
        </w:rPr>
      </w:pPr>
    </w:p>
    <w:p w14:paraId="3315E301" w14:textId="77777777" w:rsidR="0065160B" w:rsidRPr="00AB41BD" w:rsidRDefault="00FE71C3" w:rsidP="007A3AE2">
      <w:pPr>
        <w:jc w:val="both"/>
        <w:rPr>
          <w:rFonts w:ascii="Segoe UI" w:hAnsi="Segoe UI" w:cs="Segoe UI"/>
          <w:sz w:val="23"/>
          <w:szCs w:val="23"/>
          <w:shd w:val="clear" w:color="auto" w:fill="FFFFFF"/>
        </w:rPr>
      </w:pPr>
      <w:r w:rsidRPr="00AB41BD">
        <w:rPr>
          <w:rFonts w:ascii="Segoe UI" w:hAnsi="Segoe UI" w:cs="Segoe UI"/>
          <w:sz w:val="23"/>
          <w:szCs w:val="23"/>
          <w:shd w:val="clear" w:color="auto" w:fill="FFFFFF"/>
        </w:rPr>
        <w:t xml:space="preserve">Second, in the apparatus section (p. 6), why not offering any details about the eye-tracking device? post-processing methods? Type of dependent variable </w:t>
      </w:r>
      <w:proofErr w:type="gramStart"/>
      <w:r w:rsidRPr="00AB41BD">
        <w:rPr>
          <w:rFonts w:ascii="Segoe UI" w:hAnsi="Segoe UI" w:cs="Segoe UI"/>
          <w:sz w:val="23"/>
          <w:szCs w:val="23"/>
          <w:shd w:val="clear" w:color="auto" w:fill="FFFFFF"/>
        </w:rPr>
        <w:t>analyzed?</w:t>
      </w:r>
      <w:proofErr w:type="gramEnd"/>
      <w:r w:rsidRPr="00AB41BD">
        <w:rPr>
          <w:rFonts w:ascii="Segoe UI" w:hAnsi="Segoe UI" w:cs="Segoe UI"/>
          <w:sz w:val="23"/>
          <w:szCs w:val="23"/>
          <w:shd w:val="clear" w:color="auto" w:fill="FFFFFF"/>
        </w:rPr>
        <w:t xml:space="preserve"> This is an odd oversight because some interpretations resort to eye-tracking data (cf. simulations section, p10. “Our ad hoc explanation of this discrepancy was that subjects were often executing a saccade when the ball returned to initial height” “ and “Our subjects were specifically instructed to follow the target with their eyes, and the eye-tracking data we collected that they generally did pursue the target”). The authors should at least mention their previous paper and report results.</w:t>
      </w:r>
    </w:p>
    <w:p w14:paraId="7A7AA6C3" w14:textId="233A17A4" w:rsidR="0065160B" w:rsidRPr="00AB41BD" w:rsidRDefault="007A3AE2" w:rsidP="00AB41BD">
      <w:pPr>
        <w:ind w:left="720"/>
        <w:jc w:val="both"/>
        <w:rPr>
          <w:rFonts w:ascii="Segoe UI" w:hAnsi="Segoe UI" w:cs="Segoe UI"/>
          <w:i/>
          <w:iCs/>
          <w:sz w:val="23"/>
          <w:szCs w:val="23"/>
        </w:rPr>
      </w:pPr>
      <w:r w:rsidRPr="00AB41BD">
        <w:rPr>
          <w:rFonts w:ascii="Segoe UI" w:hAnsi="Segoe UI" w:cs="Segoe UI"/>
          <w:i/>
          <w:iCs/>
          <w:sz w:val="23"/>
          <w:szCs w:val="23"/>
        </w:rPr>
        <w:t>We did not want to repeat results from our previous paper</w:t>
      </w:r>
      <w:r w:rsidR="00BD6A20" w:rsidRPr="00AB41BD">
        <w:rPr>
          <w:rFonts w:ascii="Segoe UI" w:hAnsi="Segoe UI" w:cs="Segoe UI"/>
          <w:i/>
          <w:iCs/>
          <w:sz w:val="23"/>
          <w:szCs w:val="23"/>
        </w:rPr>
        <w:t xml:space="preserve"> excessively</w:t>
      </w:r>
      <w:r w:rsidRPr="00AB41BD">
        <w:rPr>
          <w:rFonts w:ascii="Segoe UI" w:hAnsi="Segoe UI" w:cs="Segoe UI"/>
          <w:i/>
          <w:iCs/>
          <w:sz w:val="23"/>
          <w:szCs w:val="23"/>
        </w:rPr>
        <w:t xml:space="preserve"> (for the reasons the reviewer outlined above); we added references to the previous paper to the passages in question.</w:t>
      </w:r>
    </w:p>
    <w:p w14:paraId="2DA6AB8A" w14:textId="77777777" w:rsidR="007A3AE2" w:rsidRPr="00AB41BD" w:rsidRDefault="00FE71C3" w:rsidP="007A3AE2">
      <w:pPr>
        <w:rPr>
          <w:rFonts w:ascii="Segoe UI" w:hAnsi="Segoe UI" w:cs="Segoe UI"/>
          <w:sz w:val="23"/>
          <w:szCs w:val="23"/>
          <w:shd w:val="clear" w:color="auto" w:fill="FFFFFF"/>
        </w:rPr>
      </w:pPr>
      <w:r w:rsidRPr="00AB41BD">
        <w:rPr>
          <w:rFonts w:ascii="Segoe UI" w:hAnsi="Segoe UI" w:cs="Segoe UI"/>
          <w:sz w:val="23"/>
          <w:szCs w:val="23"/>
        </w:rPr>
        <w:lastRenderedPageBreak/>
        <w:br/>
      </w:r>
      <w:r w:rsidRPr="00AB41BD">
        <w:rPr>
          <w:rFonts w:ascii="Segoe UI" w:hAnsi="Segoe UI" w:cs="Segoe UI"/>
          <w:sz w:val="23"/>
          <w:szCs w:val="23"/>
          <w:shd w:val="clear" w:color="auto" w:fill="FFFFFF"/>
        </w:rPr>
        <w:t xml:space="preserve">I would finally like the author to carefully explain the ballistic of the ball trajectory and the related perceptual information available for perceiving g. Indeed, in a fully visible trajectory, g can be retrieved from different sources. In their experiments, authors occlude some parts of the trajectory. Naïve readers must understand what information remains available from all information usually available. This must also be connected to real-world illustrations, that must convince the reader that humans usually </w:t>
      </w:r>
      <w:proofErr w:type="gramStart"/>
      <w:r w:rsidRPr="00AB41BD">
        <w:rPr>
          <w:rFonts w:ascii="Segoe UI" w:hAnsi="Segoe UI" w:cs="Segoe UI"/>
          <w:sz w:val="23"/>
          <w:szCs w:val="23"/>
          <w:shd w:val="clear" w:color="auto" w:fill="FFFFFF"/>
        </w:rPr>
        <w:t>have to</w:t>
      </w:r>
      <w:proofErr w:type="gramEnd"/>
      <w:r w:rsidRPr="00AB41BD">
        <w:rPr>
          <w:rFonts w:ascii="Segoe UI" w:hAnsi="Segoe UI" w:cs="Segoe UI"/>
          <w:sz w:val="23"/>
          <w:szCs w:val="23"/>
          <w:shd w:val="clear" w:color="auto" w:fill="FFFFFF"/>
        </w:rPr>
        <w:t xml:space="preserve"> succeed in performing such tasks (e.g. in sports for instance) and that the experimental paradigm can mirror human perceptual processes</w:t>
      </w:r>
    </w:p>
    <w:p w14:paraId="3816088D" w14:textId="77777777" w:rsidR="007A3AE2" w:rsidRPr="00AB41BD" w:rsidRDefault="00FE71C3" w:rsidP="007A3AE2">
      <w:pPr>
        <w:rPr>
          <w:rFonts w:ascii="Segoe UI" w:hAnsi="Segoe UI" w:cs="Segoe UI"/>
          <w:sz w:val="23"/>
          <w:szCs w:val="23"/>
          <w:shd w:val="clear" w:color="auto" w:fill="FFFFFF"/>
        </w:rPr>
      </w:pPr>
      <w:r w:rsidRPr="00AB41BD">
        <w:rPr>
          <w:rFonts w:ascii="Segoe UI" w:hAnsi="Segoe UI" w:cs="Segoe UI"/>
          <w:sz w:val="23"/>
          <w:szCs w:val="23"/>
        </w:rPr>
        <w:br/>
      </w:r>
      <w:r w:rsidRPr="00AB41BD">
        <w:rPr>
          <w:rFonts w:ascii="Segoe UI" w:hAnsi="Segoe UI" w:cs="Segoe UI"/>
          <w:sz w:val="23"/>
          <w:szCs w:val="23"/>
          <w:shd w:val="clear" w:color="auto" w:fill="FFFFFF"/>
        </w:rPr>
        <w:t xml:space="preserve">Minor </w:t>
      </w:r>
      <w:proofErr w:type="gramStart"/>
      <w:r w:rsidRPr="00AB41BD">
        <w:rPr>
          <w:rFonts w:ascii="Segoe UI" w:hAnsi="Segoe UI" w:cs="Segoe UI"/>
          <w:sz w:val="23"/>
          <w:szCs w:val="23"/>
          <w:shd w:val="clear" w:color="auto" w:fill="FFFFFF"/>
        </w:rPr>
        <w:t>comments :</w:t>
      </w:r>
      <w:proofErr w:type="gramEnd"/>
      <w:r w:rsidRPr="00AB41BD">
        <w:rPr>
          <w:rFonts w:ascii="Segoe UI" w:hAnsi="Segoe UI" w:cs="Segoe UI"/>
          <w:sz w:val="23"/>
          <w:szCs w:val="23"/>
        </w:rPr>
        <w:br/>
      </w:r>
      <w:r w:rsidRPr="00AB41BD">
        <w:rPr>
          <w:rFonts w:ascii="Segoe UI" w:hAnsi="Segoe UI" w:cs="Segoe UI"/>
          <w:sz w:val="23"/>
          <w:szCs w:val="23"/>
          <w:shd w:val="clear" w:color="auto" w:fill="FFFFFF"/>
        </w:rPr>
        <w:t>- Participant section (p.4), why “remaining participants”?</w:t>
      </w:r>
    </w:p>
    <w:p w14:paraId="53A65868" w14:textId="298EEB29" w:rsidR="007A3AE2" w:rsidRPr="00AB41BD" w:rsidRDefault="007A3AE2" w:rsidP="00AB41BD">
      <w:pPr>
        <w:ind w:firstLine="720"/>
        <w:rPr>
          <w:rFonts w:ascii="Segoe UI" w:hAnsi="Segoe UI" w:cs="Segoe UI"/>
          <w:i/>
          <w:iCs/>
          <w:sz w:val="23"/>
          <w:szCs w:val="23"/>
        </w:rPr>
      </w:pPr>
      <w:r w:rsidRPr="00AB41BD">
        <w:rPr>
          <w:rFonts w:ascii="Segoe UI" w:hAnsi="Segoe UI" w:cs="Segoe UI"/>
          <w:i/>
          <w:iCs/>
          <w:sz w:val="23"/>
          <w:szCs w:val="23"/>
        </w:rPr>
        <w:t xml:space="preserve">This was </w:t>
      </w:r>
      <w:r w:rsidR="00486CB8" w:rsidRPr="00AB41BD">
        <w:rPr>
          <w:rFonts w:ascii="Segoe UI" w:hAnsi="Segoe UI" w:cs="Segoe UI"/>
          <w:i/>
          <w:iCs/>
          <w:sz w:val="23"/>
          <w:szCs w:val="23"/>
        </w:rPr>
        <w:t>an error</w:t>
      </w:r>
      <w:r w:rsidR="00FA297D" w:rsidRPr="00AB41BD">
        <w:rPr>
          <w:rFonts w:ascii="Segoe UI" w:hAnsi="Segoe UI" w:cs="Segoe UI"/>
          <w:i/>
          <w:iCs/>
          <w:sz w:val="23"/>
          <w:szCs w:val="23"/>
        </w:rPr>
        <w:t>, we tested 10 participants overall.</w:t>
      </w:r>
      <w:r w:rsidR="00FB63A5">
        <w:rPr>
          <w:rFonts w:ascii="Segoe UI" w:hAnsi="Segoe UI" w:cs="Segoe UI"/>
          <w:i/>
          <w:iCs/>
          <w:sz w:val="23"/>
          <w:szCs w:val="23"/>
        </w:rPr>
        <w:t xml:space="preserve"> We apologize for the oversight.</w:t>
      </w:r>
    </w:p>
    <w:p w14:paraId="0C86C95F" w14:textId="77777777" w:rsidR="00486CB8" w:rsidRPr="00AB41BD" w:rsidRDefault="00FE71C3" w:rsidP="007A3AE2">
      <w:pPr>
        <w:rPr>
          <w:rFonts w:ascii="Segoe UI" w:hAnsi="Segoe UI" w:cs="Segoe UI"/>
          <w:sz w:val="23"/>
          <w:szCs w:val="23"/>
          <w:shd w:val="clear" w:color="auto" w:fill="FFFFFF"/>
        </w:rPr>
      </w:pPr>
      <w:r w:rsidRPr="00AB41BD">
        <w:rPr>
          <w:rFonts w:ascii="Segoe UI" w:hAnsi="Segoe UI" w:cs="Segoe UI"/>
          <w:sz w:val="23"/>
          <w:szCs w:val="23"/>
        </w:rPr>
        <w:br/>
      </w:r>
      <w:r w:rsidRPr="00AB41BD">
        <w:rPr>
          <w:rFonts w:ascii="Segoe UI" w:hAnsi="Segoe UI" w:cs="Segoe UI"/>
          <w:sz w:val="23"/>
          <w:szCs w:val="23"/>
          <w:shd w:val="clear" w:color="auto" w:fill="FFFFFF"/>
        </w:rPr>
        <w:t>- Apparatus section (p. 6). Does the virtual scene be enslaved to the participants' viewpoint? Perhaps the variability of judgments is related to a change in perception of the altitude?</w:t>
      </w:r>
    </w:p>
    <w:p w14:paraId="3A913F12" w14:textId="429AF46F" w:rsidR="00CE5484" w:rsidRPr="00FB63A5" w:rsidRDefault="00B24CB8" w:rsidP="009B0911">
      <w:pPr>
        <w:ind w:left="720"/>
        <w:rPr>
          <w:rFonts w:ascii="Segoe UI" w:hAnsi="Segoe UI" w:cs="Segoe UI"/>
          <w:i/>
          <w:iCs/>
          <w:sz w:val="23"/>
          <w:szCs w:val="23"/>
        </w:rPr>
      </w:pPr>
      <w:r w:rsidRPr="00FB63A5">
        <w:rPr>
          <w:rFonts w:ascii="Segoe UI" w:hAnsi="Segoe UI" w:cs="Segoe UI"/>
          <w:i/>
          <w:iCs/>
          <w:sz w:val="23"/>
          <w:szCs w:val="23"/>
        </w:rPr>
        <w:t>We did not adjust the stimul</w:t>
      </w:r>
      <w:r w:rsidR="00FB63A5">
        <w:rPr>
          <w:rFonts w:ascii="Segoe UI" w:hAnsi="Segoe UI" w:cs="Segoe UI"/>
          <w:i/>
          <w:iCs/>
          <w:sz w:val="23"/>
          <w:szCs w:val="23"/>
        </w:rPr>
        <w:t>us</w:t>
      </w:r>
      <w:r w:rsidRPr="00FB63A5">
        <w:rPr>
          <w:rFonts w:ascii="Segoe UI" w:hAnsi="Segoe UI" w:cs="Segoe UI"/>
          <w:i/>
          <w:iCs/>
          <w:sz w:val="23"/>
          <w:szCs w:val="23"/>
        </w:rPr>
        <w:t xml:space="preserve"> to the</w:t>
      </w:r>
      <w:r w:rsidR="00384FFE" w:rsidRPr="00FB63A5">
        <w:rPr>
          <w:rFonts w:ascii="Segoe UI" w:hAnsi="Segoe UI" w:cs="Segoe UI"/>
          <w:i/>
          <w:iCs/>
          <w:sz w:val="23"/>
          <w:szCs w:val="23"/>
        </w:rPr>
        <w:t xml:space="preserve"> height of the participants.</w:t>
      </w:r>
      <w:r w:rsidR="00FB63A5">
        <w:rPr>
          <w:rFonts w:ascii="Segoe UI" w:hAnsi="Segoe UI" w:cs="Segoe UI"/>
          <w:i/>
          <w:iCs/>
          <w:sz w:val="23"/>
          <w:szCs w:val="23"/>
        </w:rPr>
        <w:t xml:space="preserve"> After excluding the author, the tallest participant was about 1.80 and the shortest about 1.65. At a 6 m difference to the stimulus, the differences in angle </w:t>
      </w:r>
      <w:r w:rsidR="004A1C40">
        <w:rPr>
          <w:rFonts w:ascii="Segoe UI" w:hAnsi="Segoe UI" w:cs="Segoe UI"/>
          <w:i/>
          <w:iCs/>
          <w:sz w:val="23"/>
          <w:szCs w:val="23"/>
        </w:rPr>
        <w:t xml:space="preserve">between the eyes of the tallest and the shortest participant </w:t>
      </w:r>
      <w:r w:rsidR="00FB63A5">
        <w:rPr>
          <w:rFonts w:ascii="Segoe UI" w:hAnsi="Segoe UI" w:cs="Segoe UI"/>
          <w:i/>
          <w:iCs/>
          <w:sz w:val="23"/>
          <w:szCs w:val="23"/>
        </w:rPr>
        <w:t xml:space="preserve">are </w:t>
      </w:r>
      <w:r w:rsidR="004A1C40">
        <w:rPr>
          <w:rFonts w:ascii="Segoe UI" w:hAnsi="Segoe UI" w:cs="Segoe UI"/>
          <w:i/>
          <w:iCs/>
          <w:sz w:val="23"/>
          <w:szCs w:val="23"/>
        </w:rPr>
        <w:t xml:space="preserve">at most 2°. While this may have some influence on </w:t>
      </w:r>
      <w:r w:rsidR="00BF34BC">
        <w:rPr>
          <w:rFonts w:ascii="Segoe UI" w:hAnsi="Segoe UI" w:cs="Segoe UI"/>
          <w:i/>
          <w:iCs/>
          <w:sz w:val="23"/>
          <w:szCs w:val="23"/>
        </w:rPr>
        <w:t>between-participant variability</w:t>
      </w:r>
      <w:r w:rsidR="004A1C40">
        <w:rPr>
          <w:rFonts w:ascii="Segoe UI" w:hAnsi="Segoe UI" w:cs="Segoe UI"/>
          <w:i/>
          <w:iCs/>
          <w:sz w:val="23"/>
          <w:szCs w:val="23"/>
        </w:rPr>
        <w:t>, any effect should be cancelled out due to the within-participant design of the experiment.</w:t>
      </w:r>
    </w:p>
    <w:p w14:paraId="05EA6BA4" w14:textId="175BDF46" w:rsidR="00486CB8" w:rsidRPr="00AB41BD" w:rsidRDefault="00FE71C3" w:rsidP="00CE5484">
      <w:pPr>
        <w:rPr>
          <w:rFonts w:ascii="Segoe UI" w:hAnsi="Segoe UI" w:cs="Segoe UI"/>
          <w:sz w:val="23"/>
          <w:szCs w:val="23"/>
          <w:shd w:val="clear" w:color="auto" w:fill="FFFFFF"/>
        </w:rPr>
      </w:pPr>
      <w:r w:rsidRPr="00AB41BD">
        <w:rPr>
          <w:rFonts w:ascii="Segoe UI" w:hAnsi="Segoe UI" w:cs="Segoe UI"/>
          <w:sz w:val="23"/>
          <w:szCs w:val="23"/>
        </w:rPr>
        <w:br/>
      </w:r>
      <w:r w:rsidRPr="00AB41BD">
        <w:rPr>
          <w:rFonts w:ascii="Segoe UI" w:hAnsi="Segoe UI" w:cs="Segoe UI"/>
          <w:sz w:val="23"/>
          <w:szCs w:val="23"/>
          <w:shd w:val="clear" w:color="auto" w:fill="FFFFFF"/>
        </w:rPr>
        <w:t>- Stimuli section (p.4). Does the ball spin during its trajectory?</w:t>
      </w:r>
    </w:p>
    <w:p w14:paraId="33C3ACBB" w14:textId="454F8228" w:rsidR="00486CB8" w:rsidRPr="00AB41BD" w:rsidRDefault="00486CB8" w:rsidP="00AB41BD">
      <w:pPr>
        <w:ind w:left="720"/>
        <w:rPr>
          <w:rFonts w:ascii="Segoe UI" w:hAnsi="Segoe UI" w:cs="Segoe UI"/>
          <w:i/>
          <w:iCs/>
          <w:sz w:val="23"/>
          <w:szCs w:val="23"/>
        </w:rPr>
      </w:pPr>
      <w:r w:rsidRPr="00AB41BD">
        <w:rPr>
          <w:rFonts w:ascii="Segoe UI" w:hAnsi="Segoe UI" w:cs="Segoe UI"/>
          <w:i/>
          <w:iCs/>
          <w:sz w:val="23"/>
          <w:szCs w:val="23"/>
        </w:rPr>
        <w:t xml:space="preserve">The ball does not spin. </w:t>
      </w:r>
      <w:r w:rsidR="00137E1E" w:rsidRPr="00AB41BD">
        <w:rPr>
          <w:rFonts w:ascii="Segoe UI" w:hAnsi="Segoe UI" w:cs="Segoe UI"/>
          <w:i/>
          <w:iCs/>
          <w:sz w:val="23"/>
          <w:szCs w:val="23"/>
        </w:rPr>
        <w:t>Since we</w:t>
      </w:r>
      <w:r w:rsidR="00FA297D" w:rsidRPr="00AB41BD">
        <w:rPr>
          <w:rFonts w:ascii="Segoe UI" w:hAnsi="Segoe UI" w:cs="Segoe UI"/>
          <w:i/>
          <w:iCs/>
          <w:sz w:val="23"/>
          <w:szCs w:val="23"/>
        </w:rPr>
        <w:t xml:space="preserve"> reduced the methods part greatly, we did not add this information to the manuscript.</w:t>
      </w:r>
    </w:p>
    <w:p w14:paraId="25DE14E9" w14:textId="77777777" w:rsidR="00486CB8" w:rsidRPr="00AB41BD" w:rsidRDefault="00FE71C3" w:rsidP="007A3AE2">
      <w:pPr>
        <w:rPr>
          <w:rFonts w:ascii="Segoe UI" w:hAnsi="Segoe UI" w:cs="Segoe UI"/>
          <w:sz w:val="23"/>
          <w:szCs w:val="23"/>
          <w:shd w:val="clear" w:color="auto" w:fill="FFFFFF"/>
        </w:rPr>
      </w:pPr>
      <w:r w:rsidRPr="00AB41BD">
        <w:rPr>
          <w:rFonts w:ascii="Segoe UI" w:hAnsi="Segoe UI" w:cs="Segoe UI"/>
          <w:sz w:val="23"/>
          <w:szCs w:val="23"/>
        </w:rPr>
        <w:br/>
      </w:r>
      <w:r w:rsidRPr="00AB41BD">
        <w:rPr>
          <w:rFonts w:ascii="Segoe UI" w:hAnsi="Segoe UI" w:cs="Segoe UI"/>
          <w:sz w:val="23"/>
          <w:szCs w:val="23"/>
          <w:shd w:val="clear" w:color="auto" w:fill="FFFFFF"/>
        </w:rPr>
        <w:t>- Stimuli Section (p.5). please details why the -6.15m depth from the observer was chosen and the perceptual consequences of such a parameter (FOV, role of stereoscopy, usual perceptual processes operating at this range of distance, etc.)</w:t>
      </w:r>
    </w:p>
    <w:p w14:paraId="77310F0D" w14:textId="5EDE035F" w:rsidR="006564AF" w:rsidRPr="00AB41BD" w:rsidRDefault="006564AF" w:rsidP="00AB41BD">
      <w:pPr>
        <w:ind w:left="720"/>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We mostly cut the description of the methods to minimize overlap with what has been published before, which would include this information.</w:t>
      </w:r>
    </w:p>
    <w:p w14:paraId="0E7F76A6" w14:textId="77777777" w:rsidR="00A97E60" w:rsidRPr="00AB41BD" w:rsidRDefault="006564AF" w:rsidP="00771898">
      <w:pPr>
        <w:ind w:left="720"/>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lastRenderedPageBreak/>
        <w:t>To answer the reviewer’s questions nonetheless: when looking at the center of the screen, the field of view was 50° horizontally and 62° vertically</w:t>
      </w:r>
      <w:r w:rsidR="0049787A" w:rsidRPr="00AB41BD">
        <w:rPr>
          <w:rFonts w:ascii="Segoe UI" w:hAnsi="Segoe UI" w:cs="Segoe UI"/>
          <w:i/>
          <w:iCs/>
          <w:sz w:val="23"/>
          <w:szCs w:val="23"/>
          <w:shd w:val="clear" w:color="auto" w:fill="FFFFFF"/>
        </w:rPr>
        <w:t>, and stimuli were presented in a range of about 40° horizontally and 20° vertically</w:t>
      </w:r>
      <w:r w:rsidRPr="00AB41BD">
        <w:rPr>
          <w:rFonts w:ascii="Segoe UI" w:hAnsi="Segoe UI" w:cs="Segoe UI"/>
          <w:i/>
          <w:iCs/>
          <w:sz w:val="23"/>
          <w:szCs w:val="23"/>
          <w:shd w:val="clear" w:color="auto" w:fill="FFFFFF"/>
        </w:rPr>
        <w:t xml:space="preserve">. </w:t>
      </w:r>
    </w:p>
    <w:p w14:paraId="14992144" w14:textId="69673971" w:rsidR="00943A7B" w:rsidRPr="00AB41BD" w:rsidRDefault="00943A7B" w:rsidP="00AB41BD">
      <w:pPr>
        <w:ind w:left="720"/>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 xml:space="preserve">For the task at hand, binocular cues are mostly relevant to estimating the distance of the object. While they are quite noisy at a distance of 6.15 m, the high accuracy in responses suggests that our participants managed to recover the distance correctly, probably using prior knowledge about the target </w:t>
      </w:r>
      <w:r w:rsidRPr="00AB41BD">
        <w:rPr>
          <w:rFonts w:ascii="Segoe UI" w:hAnsi="Segoe UI" w:cs="Segoe UI"/>
          <w:i/>
          <w:iCs/>
          <w:sz w:val="23"/>
          <w:szCs w:val="23"/>
          <w:shd w:val="clear" w:color="auto" w:fill="FFFFFF"/>
        </w:rPr>
        <w:fldChar w:fldCharType="begin" w:fldLock="1"/>
      </w:r>
      <w:r w:rsidRPr="00AB41BD">
        <w:rPr>
          <w:rFonts w:ascii="Segoe UI" w:hAnsi="Segoe UI" w:cs="Segoe UI"/>
          <w:i/>
          <w:iCs/>
          <w:sz w:val="23"/>
          <w:szCs w:val="23"/>
          <w:shd w:val="clear" w:color="auto" w:fill="FFFFFF"/>
        </w:rPr>
        <w:instrText>ADDIN CSL_CITATION {"citationItems":[{"id":"ITEM-1","itemData":{"DOI":"10.1371/Citation","ISBN":"0011-3891","ISSN":"00113891","PMID":"1000090690","abstract":"Next-generation sequencing (NGS) technologies provide a revolutionary tool with numerous applications in transcriptome studies. The power of NGS technologies to address diverse biological questions has already been proved in many studies. One of the most important applications of NGS is the sequencing and characterization of transcriptome of a non-model species using RNA-seq. This application of NGS technologies can be used to dissect the complete expressed gene content of an organism. In this article, I illustrate the use of NGS technologies in transcriptome characterization of a non-model species taking example of chickpea from our recent studies.","author":[{"dropping-particle":"","family":"López-Moliner","given":"Joan","non-dropping-particle":"","parse-names":false,"suffix":""},{"dropping-particle":"","family":"Keil","given":"Matthias","non-dropping-particle":"","parse-names":false,"suffix":""}],"container-title":"Current Science","id":"ITEM-1","issue":"4","issued":{"date-parts":[["2012"]]},"page":"1435-1439","title":"People Favour Imperfect Catching by Assuming a Stable World","type":"article-journal"},"uris":["http://www.mendeley.com/documents/?uuid=673c2c8a-9535-41c6-88a7-f1fde2766e97"]}],"mendeley":{"formattedCitation":"(López-Moliner &amp; Keil, 2012)","plainTextFormattedCitation":"(López-Moliner &amp; Keil, 2012)","previouslyFormattedCitation":"(López-Moliner &amp; Keil, 2012)"},"properties":{"noteIndex":0},"schema":"https://github.com/citation-style-language/schema/raw/master/csl-citation.json"}</w:instrText>
      </w:r>
      <w:r w:rsidRPr="00AB41BD">
        <w:rPr>
          <w:rFonts w:ascii="Segoe UI" w:hAnsi="Segoe UI" w:cs="Segoe UI"/>
          <w:i/>
          <w:iCs/>
          <w:sz w:val="23"/>
          <w:szCs w:val="23"/>
          <w:shd w:val="clear" w:color="auto" w:fill="FFFFFF"/>
        </w:rPr>
        <w:fldChar w:fldCharType="separate"/>
      </w:r>
      <w:r w:rsidRPr="00AB41BD">
        <w:rPr>
          <w:rFonts w:ascii="Segoe UI" w:hAnsi="Segoe UI" w:cs="Segoe UI"/>
          <w:i/>
          <w:iCs/>
          <w:noProof/>
          <w:sz w:val="23"/>
          <w:szCs w:val="23"/>
          <w:shd w:val="clear" w:color="auto" w:fill="FFFFFF"/>
        </w:rPr>
        <w:t>(López-Moliner &amp; Keil, 2012)</w:t>
      </w:r>
      <w:r w:rsidRPr="00AB41BD">
        <w:rPr>
          <w:rFonts w:ascii="Segoe UI" w:hAnsi="Segoe UI" w:cs="Segoe UI"/>
          <w:i/>
          <w:iCs/>
          <w:sz w:val="23"/>
          <w:szCs w:val="23"/>
          <w:shd w:val="clear" w:color="auto" w:fill="FFFFFF"/>
        </w:rPr>
        <w:fldChar w:fldCharType="end"/>
      </w:r>
      <w:r w:rsidRPr="00AB41BD">
        <w:rPr>
          <w:rFonts w:ascii="Segoe UI" w:hAnsi="Segoe UI" w:cs="Segoe UI"/>
          <w:i/>
          <w:iCs/>
          <w:sz w:val="23"/>
          <w:szCs w:val="23"/>
          <w:shd w:val="clear" w:color="auto" w:fill="FFFFFF"/>
        </w:rPr>
        <w:t xml:space="preserve">, the internal model of gravity </w:t>
      </w:r>
      <w:r w:rsidRPr="00AB41BD">
        <w:rPr>
          <w:rFonts w:ascii="Segoe UI" w:hAnsi="Segoe UI" w:cs="Segoe UI"/>
          <w:i/>
          <w:iCs/>
          <w:sz w:val="23"/>
          <w:szCs w:val="23"/>
          <w:shd w:val="clear" w:color="auto" w:fill="FFFFFF"/>
        </w:rPr>
        <w:fldChar w:fldCharType="begin" w:fldLock="1"/>
      </w:r>
      <w:r w:rsidR="00E80F1D">
        <w:rPr>
          <w:rFonts w:ascii="Segoe UI" w:hAnsi="Segoe UI" w:cs="Segoe UI"/>
          <w:i/>
          <w:iCs/>
          <w:sz w:val="23"/>
          <w:szCs w:val="23"/>
          <w:shd w:val="clear" w:color="auto" w:fill="FFFFFF"/>
        </w:rPr>
        <w:instrText>ADDIN CSL_CITATION {"citationItems":[{"id":"ITEM-1","itemData":{"DOI":"10.1163/22134808-00002471","ISSN":"2213-4794","author":[{"dropping-particle":"","family":"Lacquaniti","given":"Francesco","non-dropping-particle":"","parse-names":false,"suffix":""},{"dropping-particle":"","family":"Bosco","given":"Gianfranco","non-dropping-particle":"","parse-names":false,"suffix":""},{"dropping-particle":"","family":"Gravano","given":"Silvio","non-dropping-particle":"","parse-names":false,"suffix":""},{"dropping-particle":"","family":"Indovina","given":"Iole","non-dropping-particle":"","parse-names":false,"suffix":""},{"dropping-particle":"","family":"Scaleia","given":"Barbara","non-dropping-particle":"La","parse-names":false,"suffix":""},{"dropping-particle":"","family":"Maffei","given":"Vincenzo","non-dropping-particle":"","parse-names":false,"suffix":""},{"dropping-particle":"","family":"Zago","given":"Myrka","non-dropping-particle":"","parse-names":false,"suffix":""}],"container-title":"Multisensory Research","id":"ITEM-1","issue":"5-6","issued":{"date-parts":[["2015"]]},"page":"397-426","title":"Gravity in the Brain as a Reference for Space and Time Perception","type":"article-journal","volume":"28"},"uris":["http://www.mendeley.com/documents/?uuid=64d787e5-c03e-40b0-b0a3-864ca634a9c4"]}],"mendeley":{"formattedCitation":"(Lacquaniti et al., 2015)","plainTextFormattedCitation":"(Lacquaniti et al., 2015)","previouslyFormattedCitation":"(Lacquaniti et al., 2015)"},"properties":{"noteIndex":0},"schema":"https://github.com/citation-style-language/schema/raw/master/csl-citation.json"}</w:instrText>
      </w:r>
      <w:r w:rsidRPr="00AB41BD">
        <w:rPr>
          <w:rFonts w:ascii="Segoe UI" w:hAnsi="Segoe UI" w:cs="Segoe UI"/>
          <w:i/>
          <w:iCs/>
          <w:sz w:val="23"/>
          <w:szCs w:val="23"/>
          <w:shd w:val="clear" w:color="auto" w:fill="FFFFFF"/>
        </w:rPr>
        <w:fldChar w:fldCharType="separate"/>
      </w:r>
      <w:r w:rsidRPr="00AB41BD">
        <w:rPr>
          <w:rFonts w:ascii="Segoe UI" w:hAnsi="Segoe UI" w:cs="Segoe UI"/>
          <w:i/>
          <w:iCs/>
          <w:noProof/>
          <w:sz w:val="23"/>
          <w:szCs w:val="23"/>
          <w:shd w:val="clear" w:color="auto" w:fill="FFFFFF"/>
        </w:rPr>
        <w:t>(Lacquaniti et al., 2015)</w:t>
      </w:r>
      <w:r w:rsidRPr="00AB41BD">
        <w:rPr>
          <w:rFonts w:ascii="Segoe UI" w:hAnsi="Segoe UI" w:cs="Segoe UI"/>
          <w:i/>
          <w:iCs/>
          <w:sz w:val="23"/>
          <w:szCs w:val="23"/>
          <w:shd w:val="clear" w:color="auto" w:fill="FFFFFF"/>
        </w:rPr>
        <w:fldChar w:fldCharType="end"/>
      </w:r>
      <w:r w:rsidRPr="00AB41BD">
        <w:rPr>
          <w:rFonts w:ascii="Segoe UI" w:hAnsi="Segoe UI" w:cs="Segoe UI"/>
          <w:i/>
          <w:iCs/>
          <w:sz w:val="23"/>
          <w:szCs w:val="23"/>
          <w:shd w:val="clear" w:color="auto" w:fill="FFFFFF"/>
        </w:rPr>
        <w:t xml:space="preserve"> and the visual </w:t>
      </w:r>
      <w:r w:rsidR="00771898">
        <w:rPr>
          <w:rFonts w:ascii="Segoe UI" w:hAnsi="Segoe UI" w:cs="Segoe UI"/>
          <w:i/>
          <w:iCs/>
          <w:sz w:val="23"/>
          <w:szCs w:val="23"/>
          <w:shd w:val="clear" w:color="auto" w:fill="FFFFFF"/>
        </w:rPr>
        <w:t>environment</w:t>
      </w:r>
      <w:r w:rsidRPr="00AB41BD">
        <w:rPr>
          <w:rFonts w:ascii="Segoe UI" w:hAnsi="Segoe UI" w:cs="Segoe UI"/>
          <w:i/>
          <w:iCs/>
          <w:sz w:val="23"/>
          <w:szCs w:val="23"/>
          <w:shd w:val="clear" w:color="auto" w:fill="FFFFFF"/>
        </w:rPr>
        <w:t xml:space="preserve">. In our task, </w:t>
      </w:r>
      <w:r w:rsidR="00771898">
        <w:rPr>
          <w:rFonts w:ascii="Segoe UI" w:hAnsi="Segoe UI" w:cs="Segoe UI"/>
          <w:i/>
          <w:iCs/>
          <w:sz w:val="23"/>
          <w:szCs w:val="23"/>
          <w:shd w:val="clear" w:color="auto" w:fill="FFFFFF"/>
        </w:rPr>
        <w:t>bino</w:t>
      </w:r>
      <w:r w:rsidRPr="00AB41BD">
        <w:rPr>
          <w:rFonts w:ascii="Segoe UI" w:hAnsi="Segoe UI" w:cs="Segoe UI"/>
          <w:i/>
          <w:iCs/>
          <w:sz w:val="23"/>
          <w:szCs w:val="23"/>
          <w:shd w:val="clear" w:color="auto" w:fill="FFFFFF"/>
        </w:rPr>
        <w:t>cular cues are nearly constant throughout the trajectories, which is why it is very likely that participants rely mostly on monocular cues.</w:t>
      </w:r>
    </w:p>
    <w:p w14:paraId="70DA7BC2" w14:textId="792B9E6A" w:rsidR="00082C3F" w:rsidRPr="00AB41BD" w:rsidRDefault="00FE71C3" w:rsidP="007A3AE2">
      <w:pPr>
        <w:rPr>
          <w:rFonts w:ascii="Segoe UI" w:hAnsi="Segoe UI" w:cs="Segoe UI"/>
          <w:sz w:val="23"/>
          <w:szCs w:val="23"/>
          <w:shd w:val="clear" w:color="auto" w:fill="FFFFFF"/>
        </w:rPr>
      </w:pPr>
      <w:r w:rsidRPr="00AB41BD">
        <w:rPr>
          <w:rFonts w:ascii="Segoe UI" w:hAnsi="Segoe UI" w:cs="Segoe UI"/>
          <w:sz w:val="23"/>
          <w:szCs w:val="23"/>
        </w:rPr>
        <w:br/>
      </w:r>
      <w:r w:rsidRPr="00AB41BD">
        <w:rPr>
          <w:rFonts w:ascii="Segoe UI" w:hAnsi="Segoe UI" w:cs="Segoe UI"/>
          <w:sz w:val="23"/>
          <w:szCs w:val="23"/>
          <w:shd w:val="clear" w:color="auto" w:fill="FFFFFF"/>
        </w:rPr>
        <w:t>- I found the paragraph “On a theoretical level […] to recover its physical velocity from retinal motion” (p.3) very crude, without any theoretical references to any framework while it is connected to a specific field of visual psychology. Optic Flow carries a lot of visual information that alone can be used to disambiguate environment perception for ecological psychologists. Also, for cyberneticians, “precise estimate of the observed world” is achieved through internal models. Please add references and pragmatic examples that support the authors' claims.</w:t>
      </w:r>
    </w:p>
    <w:p w14:paraId="62BD6141" w14:textId="32F83286" w:rsidR="00082C3F" w:rsidRPr="00F035CB" w:rsidRDefault="0091110C" w:rsidP="00F035CB">
      <w:pPr>
        <w:ind w:left="720"/>
        <w:rPr>
          <w:rFonts w:ascii="Segoe UI" w:hAnsi="Segoe UI" w:cs="Segoe UI"/>
          <w:i/>
          <w:iCs/>
          <w:sz w:val="23"/>
          <w:szCs w:val="23"/>
          <w:shd w:val="clear" w:color="auto" w:fill="FFFFFF"/>
        </w:rPr>
      </w:pPr>
      <w:r w:rsidRPr="00F035CB">
        <w:rPr>
          <w:rFonts w:ascii="Segoe UI" w:hAnsi="Segoe UI" w:cs="Segoe UI"/>
          <w:i/>
          <w:iCs/>
          <w:sz w:val="23"/>
          <w:szCs w:val="23"/>
          <w:shd w:val="clear" w:color="auto" w:fill="FFFFFF"/>
        </w:rPr>
        <w:t>We added references for the concept of “Encoding/Decoding”. We furthermore made our theoretical commitments more explicit</w:t>
      </w:r>
      <w:r w:rsidR="00A14A3F" w:rsidRPr="00F035CB">
        <w:rPr>
          <w:rFonts w:ascii="Segoe UI" w:hAnsi="Segoe UI" w:cs="Segoe UI"/>
          <w:i/>
          <w:iCs/>
          <w:sz w:val="23"/>
          <w:szCs w:val="23"/>
          <w:shd w:val="clear" w:color="auto" w:fill="FFFFFF"/>
        </w:rPr>
        <w:t xml:space="preserve"> and expanded on our (previously very rudimentary) example.</w:t>
      </w:r>
    </w:p>
    <w:p w14:paraId="4F86A31A" w14:textId="77777777" w:rsidR="00082C3F" w:rsidRPr="00AB41BD" w:rsidRDefault="00FE71C3" w:rsidP="007A3AE2">
      <w:pPr>
        <w:rPr>
          <w:rFonts w:ascii="Segoe UI" w:hAnsi="Segoe UI" w:cs="Segoe UI"/>
          <w:sz w:val="23"/>
          <w:szCs w:val="23"/>
          <w:shd w:val="clear" w:color="auto" w:fill="FFFFFF"/>
        </w:rPr>
      </w:pPr>
      <w:r w:rsidRPr="00AB41BD">
        <w:rPr>
          <w:rFonts w:ascii="Segoe UI" w:hAnsi="Segoe UI" w:cs="Segoe UI"/>
          <w:sz w:val="23"/>
          <w:szCs w:val="23"/>
        </w:rPr>
        <w:br/>
      </w:r>
      <w:r w:rsidRPr="00AB41BD">
        <w:rPr>
          <w:rFonts w:ascii="Segoe UI" w:hAnsi="Segoe UI" w:cs="Segoe UI"/>
          <w:sz w:val="23"/>
          <w:szCs w:val="23"/>
          <w:shd w:val="clear" w:color="auto" w:fill="FFFFFF"/>
        </w:rPr>
        <w:t>- Result section (p.8). The reference to Figure 3 is weirdly inserted in connection to the following explanation in the text. Please correct.</w:t>
      </w:r>
    </w:p>
    <w:p w14:paraId="4BE6786E" w14:textId="77777777" w:rsidR="00082C3F" w:rsidRPr="00AB41BD" w:rsidRDefault="00082C3F" w:rsidP="00AB41BD">
      <w:pPr>
        <w:ind w:firstLine="720"/>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Thank you, we corrected this mistake.</w:t>
      </w:r>
    </w:p>
    <w:p w14:paraId="4649C4F9" w14:textId="77777777" w:rsidR="000E5E0B" w:rsidRPr="00AB41BD" w:rsidRDefault="00FE71C3" w:rsidP="007A3AE2">
      <w:pPr>
        <w:rPr>
          <w:rFonts w:ascii="Segoe UI" w:hAnsi="Segoe UI" w:cs="Segoe UI"/>
          <w:sz w:val="23"/>
          <w:szCs w:val="23"/>
          <w:shd w:val="clear" w:color="auto" w:fill="FFFFFF"/>
        </w:rPr>
      </w:pPr>
      <w:r w:rsidRPr="00AB41BD">
        <w:rPr>
          <w:rFonts w:ascii="Segoe UI" w:hAnsi="Segoe UI" w:cs="Segoe UI"/>
          <w:sz w:val="23"/>
          <w:szCs w:val="23"/>
        </w:rPr>
        <w:br/>
      </w:r>
      <w:r w:rsidRPr="00AB41BD">
        <w:rPr>
          <w:rFonts w:ascii="Segoe UI" w:hAnsi="Segoe UI" w:cs="Segoe UI"/>
          <w:sz w:val="23"/>
          <w:szCs w:val="23"/>
          <w:shd w:val="clear" w:color="auto" w:fill="FFFFFF"/>
        </w:rPr>
        <w:t>- Result section (p.8). The “following test model” looks to be identical to the first equation (p.7). Why going back regarding the previous equation?</w:t>
      </w:r>
    </w:p>
    <w:p w14:paraId="4D6EFAD6" w14:textId="356A704D" w:rsidR="000E5E0B" w:rsidRPr="00AB41BD" w:rsidRDefault="000E5E0B" w:rsidP="00AB41BD">
      <w:pPr>
        <w:ind w:left="720"/>
        <w:jc w:val="both"/>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These equations refer</w:t>
      </w:r>
      <w:r w:rsidR="009D3E48" w:rsidRPr="00AB41BD">
        <w:rPr>
          <w:rFonts w:ascii="Segoe UI" w:hAnsi="Segoe UI" w:cs="Segoe UI"/>
          <w:i/>
          <w:iCs/>
          <w:sz w:val="23"/>
          <w:szCs w:val="23"/>
          <w:shd w:val="clear" w:color="auto" w:fill="FFFFFF"/>
        </w:rPr>
        <w:t>red</w:t>
      </w:r>
      <w:r w:rsidRPr="00AB41BD">
        <w:rPr>
          <w:rFonts w:ascii="Segoe UI" w:hAnsi="Segoe UI" w:cs="Segoe UI"/>
          <w:i/>
          <w:iCs/>
          <w:sz w:val="23"/>
          <w:szCs w:val="23"/>
          <w:shd w:val="clear" w:color="auto" w:fill="FFFFFF"/>
        </w:rPr>
        <w:t xml:space="preserve"> to different types of analysis</w:t>
      </w:r>
      <w:r w:rsidR="009D3E48" w:rsidRPr="00AB41BD">
        <w:rPr>
          <w:rFonts w:ascii="Segoe UI" w:hAnsi="Segoe UI" w:cs="Segoe UI"/>
          <w:i/>
          <w:iCs/>
          <w:sz w:val="23"/>
          <w:szCs w:val="23"/>
          <w:shd w:val="clear" w:color="auto" w:fill="FFFFFF"/>
        </w:rPr>
        <w:t xml:space="preserve"> (accuracy vs. precision). However, since we cut the accuracy analysis to minimize</w:t>
      </w:r>
      <w:r w:rsidR="00265A5D">
        <w:rPr>
          <w:rFonts w:ascii="Segoe UI" w:hAnsi="Segoe UI" w:cs="Segoe UI"/>
          <w:i/>
          <w:iCs/>
          <w:sz w:val="23"/>
          <w:szCs w:val="23"/>
          <w:shd w:val="clear" w:color="auto" w:fill="FFFFFF"/>
        </w:rPr>
        <w:t xml:space="preserve"> overlap</w:t>
      </w:r>
      <w:r w:rsidR="009D3E48" w:rsidRPr="00AB41BD">
        <w:rPr>
          <w:rFonts w:ascii="Segoe UI" w:hAnsi="Segoe UI" w:cs="Segoe UI"/>
          <w:i/>
          <w:iCs/>
          <w:sz w:val="23"/>
          <w:szCs w:val="23"/>
          <w:shd w:val="clear" w:color="auto" w:fill="FFFFFF"/>
        </w:rPr>
        <w:t>, the first one is no longer needed.</w:t>
      </w:r>
    </w:p>
    <w:p w14:paraId="6DB6C0CB" w14:textId="77777777" w:rsidR="0055351C" w:rsidRPr="00AB41BD" w:rsidRDefault="00FE71C3" w:rsidP="007A3AE2">
      <w:pPr>
        <w:rPr>
          <w:rFonts w:ascii="Segoe UI" w:hAnsi="Segoe UI" w:cs="Segoe UI"/>
          <w:sz w:val="23"/>
          <w:szCs w:val="23"/>
          <w:shd w:val="clear" w:color="auto" w:fill="FFFFFF"/>
        </w:rPr>
      </w:pPr>
      <w:r w:rsidRPr="00AB41BD">
        <w:rPr>
          <w:rFonts w:ascii="Segoe UI" w:hAnsi="Segoe UI" w:cs="Segoe UI"/>
          <w:sz w:val="23"/>
          <w:szCs w:val="23"/>
        </w:rPr>
        <w:br/>
      </w:r>
      <w:r w:rsidRPr="00AB41BD">
        <w:rPr>
          <w:rFonts w:ascii="Segoe UI" w:hAnsi="Segoe UI" w:cs="Segoe UI"/>
          <w:sz w:val="23"/>
          <w:szCs w:val="23"/>
          <w:shd w:val="clear" w:color="auto" w:fill="FFFFFF"/>
        </w:rPr>
        <w:t>- Result section (p.9). I would prefer expressing the temporal errors as a function of the duration of the trajectory to figure out their magnitude.</w:t>
      </w:r>
    </w:p>
    <w:p w14:paraId="410C52A3" w14:textId="3E6A545C" w:rsidR="00D51F89" w:rsidRPr="00AB41BD" w:rsidRDefault="00D51F89" w:rsidP="00AB41BD">
      <w:pPr>
        <w:ind w:firstLine="720"/>
        <w:jc w:val="both"/>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We transformed the error to ratios ((error + occluded time)/occluded time).</w:t>
      </w:r>
    </w:p>
    <w:p w14:paraId="3B796775" w14:textId="06B74CDC" w:rsidR="0055351C" w:rsidRPr="00AB41BD" w:rsidRDefault="00FE71C3" w:rsidP="007A3AE2">
      <w:pPr>
        <w:rPr>
          <w:rFonts w:ascii="Segoe UI" w:hAnsi="Segoe UI" w:cs="Segoe UI"/>
          <w:sz w:val="23"/>
          <w:szCs w:val="23"/>
          <w:shd w:val="clear" w:color="auto" w:fill="FFFFFF"/>
        </w:rPr>
      </w:pPr>
      <w:r w:rsidRPr="00AB41BD">
        <w:rPr>
          <w:rFonts w:ascii="Segoe UI" w:hAnsi="Segoe UI" w:cs="Segoe UI"/>
          <w:sz w:val="23"/>
          <w:szCs w:val="23"/>
        </w:rPr>
        <w:lastRenderedPageBreak/>
        <w:br/>
      </w:r>
      <w:r w:rsidRPr="00AB41BD">
        <w:rPr>
          <w:rFonts w:ascii="Segoe UI" w:hAnsi="Segoe UI" w:cs="Segoe UI"/>
          <w:sz w:val="23"/>
          <w:szCs w:val="23"/>
          <w:shd w:val="clear" w:color="auto" w:fill="FFFFFF"/>
        </w:rPr>
        <w:t>- Result section. Please provide all data corresponding to the statistical tests (especially effect size).</w:t>
      </w:r>
    </w:p>
    <w:p w14:paraId="3B1E90F6" w14:textId="6CB9EC93" w:rsidR="0055351C" w:rsidRPr="00AB41BD" w:rsidRDefault="004E0E38" w:rsidP="00AB41BD">
      <w:pPr>
        <w:ind w:left="720"/>
        <w:jc w:val="both"/>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To minimize overlap with our previous paper, we cut the analysis regarding means.</w:t>
      </w:r>
      <w:r w:rsidR="00C14F70" w:rsidRPr="00AB41BD">
        <w:rPr>
          <w:rFonts w:ascii="Segoe UI" w:hAnsi="Segoe UI" w:cs="Segoe UI"/>
          <w:i/>
          <w:iCs/>
          <w:sz w:val="23"/>
          <w:szCs w:val="23"/>
          <w:shd w:val="clear" w:color="auto" w:fill="FFFFFF"/>
        </w:rPr>
        <w:t xml:space="preserve"> </w:t>
      </w:r>
      <w:r w:rsidR="00153607" w:rsidRPr="00AB41BD">
        <w:rPr>
          <w:rFonts w:ascii="Segoe UI" w:hAnsi="Segoe UI" w:cs="Segoe UI"/>
          <w:i/>
          <w:iCs/>
          <w:sz w:val="23"/>
          <w:szCs w:val="23"/>
          <w:shd w:val="clear" w:color="auto" w:fill="FFFFFF"/>
        </w:rPr>
        <w:t xml:space="preserve">Furthermore, we transformed the results of </w:t>
      </w:r>
      <w:r w:rsidR="006D3468" w:rsidRPr="00AB41BD">
        <w:rPr>
          <w:rFonts w:ascii="Segoe UI" w:hAnsi="Segoe UI" w:cs="Segoe UI"/>
          <w:i/>
          <w:iCs/>
          <w:sz w:val="23"/>
          <w:szCs w:val="23"/>
          <w:shd w:val="clear" w:color="auto" w:fill="FFFFFF"/>
        </w:rPr>
        <w:t>the Bayesian analyses</w:t>
      </w:r>
      <w:r w:rsidR="00153607" w:rsidRPr="00AB41BD">
        <w:rPr>
          <w:rFonts w:ascii="Segoe UI" w:hAnsi="Segoe UI" w:cs="Segoe UI"/>
          <w:i/>
          <w:iCs/>
          <w:sz w:val="23"/>
          <w:szCs w:val="23"/>
          <w:shd w:val="clear" w:color="auto" w:fill="FFFFFF"/>
        </w:rPr>
        <w:t xml:space="preserve"> from the log space into normal space, which should make them much more interpretable</w:t>
      </w:r>
      <w:r w:rsidR="00C43C17" w:rsidRPr="00AB41BD">
        <w:rPr>
          <w:rFonts w:ascii="Segoe UI" w:hAnsi="Segoe UI" w:cs="Segoe UI"/>
          <w:i/>
          <w:iCs/>
          <w:sz w:val="23"/>
          <w:szCs w:val="23"/>
          <w:shd w:val="clear" w:color="auto" w:fill="FFFFFF"/>
        </w:rPr>
        <w:t>; especially together with Table 1, which lists the standard deviations for each condition</w:t>
      </w:r>
      <w:r w:rsidR="00265A5D">
        <w:rPr>
          <w:rFonts w:ascii="Segoe UI" w:hAnsi="Segoe UI" w:cs="Segoe UI"/>
          <w:i/>
          <w:iCs/>
          <w:sz w:val="23"/>
          <w:szCs w:val="23"/>
          <w:shd w:val="clear" w:color="auto" w:fill="FFFFFF"/>
        </w:rPr>
        <w:t xml:space="preserve"> </w:t>
      </w:r>
      <w:r w:rsidR="00C43C17" w:rsidRPr="00AB41BD">
        <w:rPr>
          <w:rFonts w:ascii="Segoe UI" w:hAnsi="Segoe UI" w:cs="Segoe UI"/>
          <w:i/>
          <w:iCs/>
          <w:sz w:val="23"/>
          <w:szCs w:val="23"/>
          <w:shd w:val="clear" w:color="auto" w:fill="FFFFFF"/>
        </w:rPr>
        <w:t>including variability that the Bayesian Mixed Model assigned to each individual. (This is why the values in the table are higher than the values reported for the model.</w:t>
      </w:r>
      <w:r w:rsidR="00EB32CE" w:rsidRPr="00AB41BD">
        <w:rPr>
          <w:rFonts w:ascii="Segoe UI" w:hAnsi="Segoe UI" w:cs="Segoe UI"/>
          <w:i/>
          <w:iCs/>
          <w:sz w:val="23"/>
          <w:szCs w:val="23"/>
          <w:shd w:val="clear" w:color="auto" w:fill="FFFFFF"/>
        </w:rPr>
        <w:t>)</w:t>
      </w:r>
    </w:p>
    <w:p w14:paraId="4DC9CE59" w14:textId="77777777" w:rsidR="007E273B" w:rsidRPr="00AB41BD" w:rsidRDefault="007E273B" w:rsidP="007A3AE2">
      <w:pPr>
        <w:rPr>
          <w:rFonts w:ascii="Segoe UI" w:hAnsi="Segoe UI" w:cs="Segoe UI"/>
          <w:sz w:val="23"/>
          <w:szCs w:val="23"/>
        </w:rPr>
      </w:pPr>
    </w:p>
    <w:p w14:paraId="35EA7AD2" w14:textId="77777777" w:rsidR="00340367" w:rsidRPr="00AB41BD" w:rsidRDefault="00FE71C3" w:rsidP="007A3AE2">
      <w:pPr>
        <w:rPr>
          <w:rFonts w:ascii="Segoe UI" w:hAnsi="Segoe UI" w:cs="Segoe UI"/>
          <w:sz w:val="23"/>
          <w:szCs w:val="23"/>
          <w:shd w:val="clear" w:color="auto" w:fill="FFFFFF"/>
        </w:rPr>
      </w:pPr>
      <w:r w:rsidRPr="00AB41BD">
        <w:rPr>
          <w:rFonts w:ascii="Segoe UI" w:hAnsi="Segoe UI" w:cs="Segoe UI"/>
          <w:sz w:val="23"/>
          <w:szCs w:val="23"/>
          <w:shd w:val="clear" w:color="auto" w:fill="FFFFFF"/>
        </w:rPr>
        <w:t>- The sentence “However, in the case of gravity it seems that the expectation of Earth Gravity overrules all sensory information that humans collect on the law of motion of an observed object. “(p3-4) looks to be a claim without any experimental evidence.</w:t>
      </w:r>
    </w:p>
    <w:p w14:paraId="04D9BF4B" w14:textId="3E8CA62E" w:rsidR="00340367" w:rsidRPr="00AB41BD" w:rsidRDefault="00340367" w:rsidP="00AB41BD">
      <w:pPr>
        <w:ind w:firstLine="720"/>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We added references to substantiate this claim.</w:t>
      </w:r>
    </w:p>
    <w:p w14:paraId="2ADAA1C7" w14:textId="77777777" w:rsidR="00340367" w:rsidRPr="00AB41BD" w:rsidRDefault="00FE71C3" w:rsidP="007A3AE2">
      <w:pPr>
        <w:rPr>
          <w:rFonts w:ascii="Segoe UI" w:hAnsi="Segoe UI" w:cs="Segoe UI"/>
          <w:sz w:val="23"/>
          <w:szCs w:val="23"/>
          <w:shd w:val="clear" w:color="auto" w:fill="FFFFFF"/>
        </w:rPr>
      </w:pPr>
      <w:r w:rsidRPr="00AB41BD">
        <w:rPr>
          <w:rFonts w:ascii="Segoe UI" w:hAnsi="Segoe UI" w:cs="Segoe UI"/>
          <w:sz w:val="23"/>
          <w:szCs w:val="23"/>
        </w:rPr>
        <w:br/>
      </w:r>
      <w:r w:rsidRPr="00AB41BD">
        <w:rPr>
          <w:rFonts w:ascii="Segoe UI" w:hAnsi="Segoe UI" w:cs="Segoe UI"/>
          <w:sz w:val="23"/>
          <w:szCs w:val="23"/>
          <w:shd w:val="clear" w:color="auto" w:fill="FFFFFF"/>
        </w:rPr>
        <w:t>- The Figure 1 is so much underexploited in the text that unfamiliar readers with Bayesian Theory might be loose in interpreting it.</w:t>
      </w:r>
    </w:p>
    <w:p w14:paraId="75A6B3E9" w14:textId="6BCA4979" w:rsidR="00340367" w:rsidRPr="00AB41BD" w:rsidRDefault="00366E4F" w:rsidP="000A7006">
      <w:pPr>
        <w:ind w:left="720"/>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We expanded on the explanation of the Bayesian framework and relied more on Figure 1.</w:t>
      </w:r>
    </w:p>
    <w:p w14:paraId="1358B1D3" w14:textId="77777777" w:rsidR="00340367" w:rsidRPr="00AB41BD" w:rsidRDefault="00FE71C3" w:rsidP="007A3AE2">
      <w:pPr>
        <w:rPr>
          <w:rFonts w:ascii="Segoe UI" w:hAnsi="Segoe UI" w:cs="Segoe UI"/>
          <w:sz w:val="23"/>
          <w:szCs w:val="23"/>
          <w:shd w:val="clear" w:color="auto" w:fill="FFFFFF"/>
        </w:rPr>
      </w:pPr>
      <w:r w:rsidRPr="00AB41BD">
        <w:rPr>
          <w:rFonts w:ascii="Segoe UI" w:hAnsi="Segoe UI" w:cs="Segoe UI"/>
          <w:sz w:val="23"/>
          <w:szCs w:val="23"/>
        </w:rPr>
        <w:br/>
      </w:r>
      <w:r w:rsidRPr="00AB41BD">
        <w:rPr>
          <w:rFonts w:ascii="Segoe UI" w:hAnsi="Segoe UI" w:cs="Segoe UI"/>
          <w:sz w:val="23"/>
          <w:szCs w:val="23"/>
          <w:shd w:val="clear" w:color="auto" w:fill="FFFFFF"/>
        </w:rPr>
        <w:t>- The reference to “figure 1” in the Section “stimuli”, p.5 looks to be incorrect in the paragraph that refers to the virtual scene (cf. figure 2)</w:t>
      </w:r>
    </w:p>
    <w:p w14:paraId="4CAF783B" w14:textId="0266E492" w:rsidR="00340367" w:rsidRPr="00AB41BD" w:rsidRDefault="00340367" w:rsidP="00AB41BD">
      <w:pPr>
        <w:ind w:firstLine="720"/>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Corrected, thank you.</w:t>
      </w:r>
    </w:p>
    <w:p w14:paraId="0ACE83C6" w14:textId="77777777" w:rsidR="00340367" w:rsidRPr="00AB41BD" w:rsidRDefault="00FE71C3" w:rsidP="007A3AE2">
      <w:pPr>
        <w:rPr>
          <w:rFonts w:ascii="Segoe UI" w:hAnsi="Segoe UI" w:cs="Segoe UI"/>
          <w:sz w:val="23"/>
          <w:szCs w:val="23"/>
          <w:shd w:val="clear" w:color="auto" w:fill="FFFFFF"/>
        </w:rPr>
      </w:pPr>
      <w:r w:rsidRPr="00AB41BD">
        <w:rPr>
          <w:rFonts w:ascii="Segoe UI" w:hAnsi="Segoe UI" w:cs="Segoe UI"/>
          <w:sz w:val="23"/>
          <w:szCs w:val="23"/>
        </w:rPr>
        <w:br/>
      </w:r>
      <w:r w:rsidRPr="00AB41BD">
        <w:rPr>
          <w:rFonts w:ascii="Segoe UI" w:hAnsi="Segoe UI" w:cs="Segoe UI"/>
          <w:sz w:val="23"/>
          <w:szCs w:val="23"/>
          <w:shd w:val="clear" w:color="auto" w:fill="FFFFFF"/>
        </w:rPr>
        <w:t>- A missing figure reference had to be corrected in p. 17</w:t>
      </w:r>
    </w:p>
    <w:p w14:paraId="732928F1" w14:textId="206A4FC4" w:rsidR="00340367" w:rsidRPr="00AB41BD" w:rsidRDefault="00D51F89" w:rsidP="00AB41BD">
      <w:pPr>
        <w:ind w:left="720"/>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 xml:space="preserve">We are not sure which figure reference the reviewer is referring to exactly, but we carefully checked all references to make sure that all </w:t>
      </w:r>
      <w:r w:rsidR="00380C01">
        <w:rPr>
          <w:rFonts w:ascii="Segoe UI" w:hAnsi="Segoe UI" w:cs="Segoe UI"/>
          <w:i/>
          <w:iCs/>
          <w:sz w:val="23"/>
          <w:szCs w:val="23"/>
          <w:shd w:val="clear" w:color="auto" w:fill="FFFFFF"/>
        </w:rPr>
        <w:t>are</w:t>
      </w:r>
      <w:r w:rsidRPr="00AB41BD">
        <w:rPr>
          <w:rFonts w:ascii="Segoe UI" w:hAnsi="Segoe UI" w:cs="Segoe UI"/>
          <w:i/>
          <w:iCs/>
          <w:sz w:val="23"/>
          <w:szCs w:val="23"/>
          <w:shd w:val="clear" w:color="auto" w:fill="FFFFFF"/>
        </w:rPr>
        <w:t xml:space="preserve"> in order.</w:t>
      </w:r>
    </w:p>
    <w:p w14:paraId="329AD7C7" w14:textId="2E41CD1B" w:rsidR="009D4DA1" w:rsidRPr="00AB41BD" w:rsidRDefault="00FE71C3" w:rsidP="007A3AE2">
      <w:pPr>
        <w:rPr>
          <w:rFonts w:ascii="Segoe UI" w:hAnsi="Segoe UI" w:cs="Segoe UI"/>
          <w:sz w:val="23"/>
          <w:szCs w:val="23"/>
          <w:shd w:val="clear" w:color="auto" w:fill="FFFFFF"/>
        </w:rPr>
      </w:pPr>
      <w:r w:rsidRPr="00AB41BD">
        <w:rPr>
          <w:rFonts w:ascii="Segoe UI" w:hAnsi="Segoe UI" w:cs="Segoe UI"/>
          <w:sz w:val="23"/>
          <w:szCs w:val="23"/>
        </w:rPr>
        <w:br/>
      </w:r>
      <w:r w:rsidRPr="00AB41BD">
        <w:rPr>
          <w:rFonts w:ascii="Segoe UI" w:hAnsi="Segoe UI" w:cs="Segoe UI"/>
          <w:sz w:val="23"/>
          <w:szCs w:val="23"/>
          <w:shd w:val="clear" w:color="auto" w:fill="FFFFFF"/>
        </w:rPr>
        <w:t>- “we expect the gravity model not to be activated for inverted gravitational motion” (p. 16) looks to contradicts with “there is some reason to believe that the gravity prior is not completely inactive in upwards motion” (P. 17)</w:t>
      </w:r>
    </w:p>
    <w:p w14:paraId="055CAB18" w14:textId="0E100872" w:rsidR="00107C02" w:rsidRDefault="00D51F89" w:rsidP="00AB41BD">
      <w:pPr>
        <w:ind w:left="720"/>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lastRenderedPageBreak/>
        <w:t>This issue required a longer explanation, and we were under the impression that it was not the right place to elaborate. Instead, we dedicate</w:t>
      </w:r>
      <w:r w:rsidR="0058063D" w:rsidRPr="00AB41BD">
        <w:rPr>
          <w:rFonts w:ascii="Segoe UI" w:hAnsi="Segoe UI" w:cs="Segoe UI"/>
          <w:i/>
          <w:iCs/>
          <w:sz w:val="23"/>
          <w:szCs w:val="23"/>
          <w:shd w:val="clear" w:color="auto" w:fill="FFFFFF"/>
        </w:rPr>
        <w:t>d</w:t>
      </w:r>
      <w:r w:rsidRPr="00AB41BD">
        <w:rPr>
          <w:rFonts w:ascii="Segoe UI" w:hAnsi="Segoe UI" w:cs="Segoe UI"/>
          <w:i/>
          <w:iCs/>
          <w:sz w:val="23"/>
          <w:szCs w:val="23"/>
          <w:shd w:val="clear" w:color="auto" w:fill="FFFFFF"/>
        </w:rPr>
        <w:t xml:space="preserve"> a paragraph of the discussion to the issue.</w:t>
      </w:r>
      <w:r w:rsidR="0058063D" w:rsidRPr="00AB41BD">
        <w:rPr>
          <w:rFonts w:ascii="Segoe UI" w:hAnsi="Segoe UI" w:cs="Segoe UI"/>
          <w:i/>
          <w:iCs/>
          <w:sz w:val="23"/>
          <w:szCs w:val="23"/>
          <w:shd w:val="clear" w:color="auto" w:fill="FFFFFF"/>
        </w:rPr>
        <w:t xml:space="preserve"> We added a reference to that section in the place in question.</w:t>
      </w:r>
    </w:p>
    <w:p w14:paraId="1820BAC8" w14:textId="3AAA5B6E" w:rsidR="00107C02" w:rsidRDefault="00107C02" w:rsidP="00107C02">
      <w:pPr>
        <w:rPr>
          <w:rFonts w:ascii="Segoe UI" w:hAnsi="Segoe UI" w:cs="Segoe UI"/>
          <w:i/>
          <w:iCs/>
          <w:sz w:val="23"/>
          <w:szCs w:val="23"/>
          <w:shd w:val="clear" w:color="auto" w:fill="FFFFFF"/>
        </w:rPr>
      </w:pPr>
    </w:p>
    <w:p w14:paraId="34825D75" w14:textId="43401C06" w:rsidR="00107C02" w:rsidRPr="00EE4FD7" w:rsidRDefault="00107C02" w:rsidP="00107C02">
      <w:pPr>
        <w:rPr>
          <w:rFonts w:ascii="Segoe UI" w:hAnsi="Segoe UI" w:cs="Segoe UI"/>
          <w:b/>
          <w:bCs/>
          <w:sz w:val="23"/>
          <w:szCs w:val="23"/>
          <w:shd w:val="clear" w:color="auto" w:fill="FFFFFF"/>
        </w:rPr>
      </w:pPr>
      <w:r w:rsidRPr="00EE4FD7">
        <w:rPr>
          <w:rFonts w:ascii="Segoe UI" w:hAnsi="Segoe UI" w:cs="Segoe UI"/>
          <w:b/>
          <w:bCs/>
          <w:sz w:val="23"/>
          <w:szCs w:val="23"/>
          <w:shd w:val="clear" w:color="auto" w:fill="FFFFFF"/>
        </w:rPr>
        <w:t>Bibliography:</w:t>
      </w:r>
    </w:p>
    <w:p w14:paraId="7B4F71ED" w14:textId="033E155E" w:rsidR="00E80F1D" w:rsidRPr="00CB5A31" w:rsidRDefault="00E80F1D" w:rsidP="00E80F1D">
      <w:pPr>
        <w:widowControl w:val="0"/>
        <w:autoSpaceDE w:val="0"/>
        <w:autoSpaceDN w:val="0"/>
        <w:adjustRightInd w:val="0"/>
        <w:spacing w:line="240" w:lineRule="auto"/>
        <w:ind w:left="480" w:hanging="480"/>
        <w:rPr>
          <w:rFonts w:ascii="Segoe UI" w:hAnsi="Segoe UI" w:cs="Segoe UI"/>
          <w:noProof/>
          <w:sz w:val="24"/>
          <w:szCs w:val="24"/>
        </w:rPr>
      </w:pPr>
      <w:r>
        <w:rPr>
          <w:rFonts w:ascii="Segoe UI" w:hAnsi="Segoe UI" w:cs="Segoe UI"/>
          <w:sz w:val="23"/>
          <w:szCs w:val="23"/>
          <w:shd w:val="clear" w:color="auto" w:fill="FFFFFF"/>
        </w:rPr>
        <w:fldChar w:fldCharType="begin" w:fldLock="1"/>
      </w:r>
      <w:r w:rsidRPr="00CB5A31">
        <w:rPr>
          <w:rFonts w:ascii="Segoe UI" w:hAnsi="Segoe UI" w:cs="Segoe UI"/>
          <w:sz w:val="23"/>
          <w:szCs w:val="23"/>
          <w:shd w:val="clear" w:color="auto" w:fill="FFFFFF"/>
          <w:lang w:val="de-DE"/>
        </w:rPr>
        <w:instrText xml:space="preserve">ADDIN Mendeley Bibliography CSL_BIBLIOGRAPHY </w:instrText>
      </w:r>
      <w:r>
        <w:rPr>
          <w:rFonts w:ascii="Segoe UI" w:hAnsi="Segoe UI" w:cs="Segoe UI"/>
          <w:sz w:val="23"/>
          <w:szCs w:val="23"/>
          <w:shd w:val="clear" w:color="auto" w:fill="FFFFFF"/>
        </w:rPr>
        <w:fldChar w:fldCharType="separate"/>
      </w:r>
      <w:r w:rsidRPr="00CB5A31">
        <w:rPr>
          <w:rFonts w:ascii="Segoe UI" w:hAnsi="Segoe UI" w:cs="Segoe UI"/>
          <w:noProof/>
          <w:sz w:val="24"/>
          <w:szCs w:val="24"/>
          <w:lang w:val="de-DE"/>
        </w:rPr>
        <w:t xml:space="preserve">Adams, W. J., Graf, E. W., &amp; Ernst, M. O. (2004). </w:t>
      </w:r>
      <w:r w:rsidRPr="00E80F1D">
        <w:rPr>
          <w:rFonts w:ascii="Segoe UI" w:hAnsi="Segoe UI" w:cs="Segoe UI"/>
          <w:noProof/>
          <w:sz w:val="24"/>
          <w:szCs w:val="24"/>
        </w:rPr>
        <w:t xml:space="preserve">Experience can change the “light-from-above” prior. </w:t>
      </w:r>
      <w:r w:rsidRPr="00CB5A31">
        <w:rPr>
          <w:rFonts w:ascii="Segoe UI" w:hAnsi="Segoe UI" w:cs="Segoe UI"/>
          <w:i/>
          <w:iCs/>
          <w:noProof/>
          <w:sz w:val="24"/>
          <w:szCs w:val="24"/>
        </w:rPr>
        <w:t>Nature Neuroscience</w:t>
      </w:r>
      <w:r w:rsidRPr="00CB5A31">
        <w:rPr>
          <w:rFonts w:ascii="Segoe UI" w:hAnsi="Segoe UI" w:cs="Segoe UI"/>
          <w:noProof/>
          <w:sz w:val="24"/>
          <w:szCs w:val="24"/>
        </w:rPr>
        <w:t xml:space="preserve">, </w:t>
      </w:r>
      <w:r w:rsidRPr="00CB5A31">
        <w:rPr>
          <w:rFonts w:ascii="Segoe UI" w:hAnsi="Segoe UI" w:cs="Segoe UI"/>
          <w:i/>
          <w:iCs/>
          <w:noProof/>
          <w:sz w:val="24"/>
          <w:szCs w:val="24"/>
        </w:rPr>
        <w:t>7</w:t>
      </w:r>
      <w:r w:rsidRPr="00CB5A31">
        <w:rPr>
          <w:rFonts w:ascii="Segoe UI" w:hAnsi="Segoe UI" w:cs="Segoe UI"/>
          <w:noProof/>
          <w:sz w:val="24"/>
          <w:szCs w:val="24"/>
        </w:rPr>
        <w:t>(10), 1057–1058. https://doi.org/10.1038/nn1312</w:t>
      </w:r>
    </w:p>
    <w:p w14:paraId="31D28730" w14:textId="77777777" w:rsidR="00E80F1D" w:rsidRPr="00E80F1D" w:rsidRDefault="00E80F1D" w:rsidP="00E80F1D">
      <w:pPr>
        <w:widowControl w:val="0"/>
        <w:autoSpaceDE w:val="0"/>
        <w:autoSpaceDN w:val="0"/>
        <w:adjustRightInd w:val="0"/>
        <w:spacing w:line="240" w:lineRule="auto"/>
        <w:ind w:left="480" w:hanging="480"/>
        <w:rPr>
          <w:rFonts w:ascii="Segoe UI" w:hAnsi="Segoe UI" w:cs="Segoe UI"/>
          <w:noProof/>
          <w:sz w:val="24"/>
          <w:szCs w:val="24"/>
        </w:rPr>
      </w:pPr>
      <w:r w:rsidRPr="00B20DAC">
        <w:rPr>
          <w:rFonts w:ascii="Segoe UI" w:hAnsi="Segoe UI" w:cs="Segoe UI"/>
          <w:noProof/>
          <w:sz w:val="24"/>
          <w:szCs w:val="24"/>
          <w:lang w:val="es-ES"/>
        </w:rPr>
        <w:t xml:space="preserve">Lacquaniti, F., Bosco, G., Gravano, S., Indovina, I., La Scaleia, B., Maffei, V., &amp; Zago, M. (2015). </w:t>
      </w:r>
      <w:r w:rsidRPr="00E80F1D">
        <w:rPr>
          <w:rFonts w:ascii="Segoe UI" w:hAnsi="Segoe UI" w:cs="Segoe UI"/>
          <w:noProof/>
          <w:sz w:val="24"/>
          <w:szCs w:val="24"/>
        </w:rPr>
        <w:t xml:space="preserve">Gravity in the Brain as a Reference for Space and Time Perception. </w:t>
      </w:r>
      <w:r w:rsidRPr="00E80F1D">
        <w:rPr>
          <w:rFonts w:ascii="Segoe UI" w:hAnsi="Segoe UI" w:cs="Segoe UI"/>
          <w:i/>
          <w:iCs/>
          <w:noProof/>
          <w:sz w:val="24"/>
          <w:szCs w:val="24"/>
        </w:rPr>
        <w:t>Multisensory Research</w:t>
      </w:r>
      <w:r w:rsidRPr="00E80F1D">
        <w:rPr>
          <w:rFonts w:ascii="Segoe UI" w:hAnsi="Segoe UI" w:cs="Segoe UI"/>
          <w:noProof/>
          <w:sz w:val="24"/>
          <w:szCs w:val="24"/>
        </w:rPr>
        <w:t xml:space="preserve">, </w:t>
      </w:r>
      <w:r w:rsidRPr="00E80F1D">
        <w:rPr>
          <w:rFonts w:ascii="Segoe UI" w:hAnsi="Segoe UI" w:cs="Segoe UI"/>
          <w:i/>
          <w:iCs/>
          <w:noProof/>
          <w:sz w:val="24"/>
          <w:szCs w:val="24"/>
        </w:rPr>
        <w:t>28</w:t>
      </w:r>
      <w:r w:rsidRPr="00E80F1D">
        <w:rPr>
          <w:rFonts w:ascii="Segoe UI" w:hAnsi="Segoe UI" w:cs="Segoe UI"/>
          <w:noProof/>
          <w:sz w:val="24"/>
          <w:szCs w:val="24"/>
        </w:rPr>
        <w:t>(5–6), 397–426. https://doi.org/10.1163/22134808-00002471</w:t>
      </w:r>
    </w:p>
    <w:p w14:paraId="7498FA1A" w14:textId="77777777" w:rsidR="00E80F1D" w:rsidRPr="00E80F1D" w:rsidRDefault="00E80F1D" w:rsidP="00E80F1D">
      <w:pPr>
        <w:widowControl w:val="0"/>
        <w:autoSpaceDE w:val="0"/>
        <w:autoSpaceDN w:val="0"/>
        <w:adjustRightInd w:val="0"/>
        <w:spacing w:line="240" w:lineRule="auto"/>
        <w:ind w:left="480" w:hanging="480"/>
        <w:rPr>
          <w:rFonts w:ascii="Segoe UI" w:hAnsi="Segoe UI" w:cs="Segoe UI"/>
          <w:noProof/>
          <w:sz w:val="24"/>
          <w:szCs w:val="24"/>
        </w:rPr>
      </w:pPr>
      <w:r w:rsidRPr="00E80F1D">
        <w:rPr>
          <w:rFonts w:ascii="Segoe UI" w:hAnsi="Segoe UI" w:cs="Segoe UI"/>
          <w:noProof/>
          <w:sz w:val="24"/>
          <w:szCs w:val="24"/>
        </w:rPr>
        <w:t xml:space="preserve">López-Moliner, J., &amp; Keil, M. (2012). People Favour Imperfect Catching by Assuming a Stable World. </w:t>
      </w:r>
      <w:r w:rsidRPr="00E80F1D">
        <w:rPr>
          <w:rFonts w:ascii="Segoe UI" w:hAnsi="Segoe UI" w:cs="Segoe UI"/>
          <w:i/>
          <w:iCs/>
          <w:noProof/>
          <w:sz w:val="24"/>
          <w:szCs w:val="24"/>
        </w:rPr>
        <w:t>Current Science</w:t>
      </w:r>
      <w:r w:rsidRPr="00E80F1D">
        <w:rPr>
          <w:rFonts w:ascii="Segoe UI" w:hAnsi="Segoe UI" w:cs="Segoe UI"/>
          <w:noProof/>
          <w:sz w:val="24"/>
          <w:szCs w:val="24"/>
        </w:rPr>
        <w:t>, (4), 1435–1439. https://doi.org/10.1371/Citation</w:t>
      </w:r>
    </w:p>
    <w:p w14:paraId="2BBFA418" w14:textId="77777777" w:rsidR="00E80F1D" w:rsidRPr="00B20DAC" w:rsidRDefault="00E80F1D" w:rsidP="00E80F1D">
      <w:pPr>
        <w:widowControl w:val="0"/>
        <w:autoSpaceDE w:val="0"/>
        <w:autoSpaceDN w:val="0"/>
        <w:adjustRightInd w:val="0"/>
        <w:spacing w:line="240" w:lineRule="auto"/>
        <w:ind w:left="480" w:hanging="480"/>
        <w:rPr>
          <w:rFonts w:ascii="Segoe UI" w:hAnsi="Segoe UI" w:cs="Segoe UI"/>
          <w:noProof/>
          <w:sz w:val="24"/>
          <w:szCs w:val="24"/>
          <w:lang w:val="es-ES"/>
        </w:rPr>
      </w:pPr>
      <w:r w:rsidRPr="00E80F1D">
        <w:rPr>
          <w:rFonts w:ascii="Segoe UI" w:hAnsi="Segoe UI" w:cs="Segoe UI"/>
          <w:noProof/>
          <w:sz w:val="24"/>
          <w:szCs w:val="24"/>
        </w:rPr>
        <w:t xml:space="preserve">Peters, M. A. K., Ma, W. J., &amp; Shams, L. (2016). The Size-Weight Illusion is not anti-Bayesian after all: a unifying Bayesian account. </w:t>
      </w:r>
      <w:r w:rsidRPr="00B20DAC">
        <w:rPr>
          <w:rFonts w:ascii="Segoe UI" w:hAnsi="Segoe UI" w:cs="Segoe UI"/>
          <w:i/>
          <w:iCs/>
          <w:noProof/>
          <w:sz w:val="24"/>
          <w:szCs w:val="24"/>
          <w:lang w:val="es-ES"/>
        </w:rPr>
        <w:t>PeerJ</w:t>
      </w:r>
      <w:r w:rsidRPr="00B20DAC">
        <w:rPr>
          <w:rFonts w:ascii="Segoe UI" w:hAnsi="Segoe UI" w:cs="Segoe UI"/>
          <w:noProof/>
          <w:sz w:val="24"/>
          <w:szCs w:val="24"/>
          <w:lang w:val="es-ES"/>
        </w:rPr>
        <w:t xml:space="preserve">, </w:t>
      </w:r>
      <w:r w:rsidRPr="00B20DAC">
        <w:rPr>
          <w:rFonts w:ascii="Segoe UI" w:hAnsi="Segoe UI" w:cs="Segoe UI"/>
          <w:i/>
          <w:iCs/>
          <w:noProof/>
          <w:sz w:val="24"/>
          <w:szCs w:val="24"/>
          <w:lang w:val="es-ES"/>
        </w:rPr>
        <w:t>4</w:t>
      </w:r>
      <w:r w:rsidRPr="00B20DAC">
        <w:rPr>
          <w:rFonts w:ascii="Segoe UI" w:hAnsi="Segoe UI" w:cs="Segoe UI"/>
          <w:noProof/>
          <w:sz w:val="24"/>
          <w:szCs w:val="24"/>
          <w:lang w:val="es-ES"/>
        </w:rPr>
        <w:t>, e2124. https://doi.org/10.7717/peerj.2124</w:t>
      </w:r>
    </w:p>
    <w:p w14:paraId="7206EEE1" w14:textId="77777777" w:rsidR="00E80F1D" w:rsidRPr="00E80F1D" w:rsidRDefault="00E80F1D" w:rsidP="00E80F1D">
      <w:pPr>
        <w:widowControl w:val="0"/>
        <w:autoSpaceDE w:val="0"/>
        <w:autoSpaceDN w:val="0"/>
        <w:adjustRightInd w:val="0"/>
        <w:spacing w:line="240" w:lineRule="auto"/>
        <w:ind w:left="480" w:hanging="480"/>
        <w:rPr>
          <w:rFonts w:ascii="Segoe UI" w:hAnsi="Segoe UI" w:cs="Segoe UI"/>
          <w:noProof/>
          <w:sz w:val="24"/>
          <w:szCs w:val="24"/>
        </w:rPr>
      </w:pPr>
      <w:r w:rsidRPr="00B20DAC">
        <w:rPr>
          <w:rFonts w:ascii="Segoe UI" w:hAnsi="Segoe UI" w:cs="Segoe UI"/>
          <w:noProof/>
          <w:sz w:val="24"/>
          <w:szCs w:val="24"/>
          <w:lang w:val="es-ES"/>
        </w:rPr>
        <w:t xml:space="preserve">Stocker, A. A., &amp; Simoncelli, E. P. (2006). </w:t>
      </w:r>
      <w:r w:rsidRPr="00E80F1D">
        <w:rPr>
          <w:rFonts w:ascii="Segoe UI" w:hAnsi="Segoe UI" w:cs="Segoe UI"/>
          <w:noProof/>
          <w:sz w:val="24"/>
          <w:szCs w:val="24"/>
        </w:rPr>
        <w:t xml:space="preserve">Noise characteristics and prior expectations in human visual speed perception. </w:t>
      </w:r>
      <w:r w:rsidRPr="00E80F1D">
        <w:rPr>
          <w:rFonts w:ascii="Segoe UI" w:hAnsi="Segoe UI" w:cs="Segoe UI"/>
          <w:i/>
          <w:iCs/>
          <w:noProof/>
          <w:sz w:val="24"/>
          <w:szCs w:val="24"/>
        </w:rPr>
        <w:t>Nature Neuroscience</w:t>
      </w:r>
      <w:r w:rsidRPr="00E80F1D">
        <w:rPr>
          <w:rFonts w:ascii="Segoe UI" w:hAnsi="Segoe UI" w:cs="Segoe UI"/>
          <w:noProof/>
          <w:sz w:val="24"/>
          <w:szCs w:val="24"/>
        </w:rPr>
        <w:t xml:space="preserve">, </w:t>
      </w:r>
      <w:r w:rsidRPr="00E80F1D">
        <w:rPr>
          <w:rFonts w:ascii="Segoe UI" w:hAnsi="Segoe UI" w:cs="Segoe UI"/>
          <w:i/>
          <w:iCs/>
          <w:noProof/>
          <w:sz w:val="24"/>
          <w:szCs w:val="24"/>
        </w:rPr>
        <w:t>9</w:t>
      </w:r>
      <w:r w:rsidRPr="00E80F1D">
        <w:rPr>
          <w:rFonts w:ascii="Segoe UI" w:hAnsi="Segoe UI" w:cs="Segoe UI"/>
          <w:noProof/>
          <w:sz w:val="24"/>
          <w:szCs w:val="24"/>
        </w:rPr>
        <w:t>(4), 578–585. https://doi.org/10.1038/nn1669</w:t>
      </w:r>
    </w:p>
    <w:p w14:paraId="0F07167E" w14:textId="77777777" w:rsidR="00E80F1D" w:rsidRPr="00E80F1D" w:rsidRDefault="00E80F1D" w:rsidP="00E80F1D">
      <w:pPr>
        <w:widowControl w:val="0"/>
        <w:autoSpaceDE w:val="0"/>
        <w:autoSpaceDN w:val="0"/>
        <w:adjustRightInd w:val="0"/>
        <w:spacing w:line="240" w:lineRule="auto"/>
        <w:ind w:left="480" w:hanging="480"/>
        <w:rPr>
          <w:rFonts w:ascii="Segoe UI" w:hAnsi="Segoe UI" w:cs="Segoe UI"/>
          <w:noProof/>
          <w:sz w:val="24"/>
        </w:rPr>
      </w:pPr>
      <w:r w:rsidRPr="00E80F1D">
        <w:rPr>
          <w:rFonts w:ascii="Segoe UI" w:hAnsi="Segoe UI" w:cs="Segoe UI"/>
          <w:noProof/>
          <w:sz w:val="24"/>
          <w:szCs w:val="24"/>
        </w:rPr>
        <w:t xml:space="preserve">Thornton, A., &amp; Lee, P. (2000). Publication bias in meta-analysis: Its causes and consequences. </w:t>
      </w:r>
      <w:r w:rsidRPr="00E80F1D">
        <w:rPr>
          <w:rFonts w:ascii="Segoe UI" w:hAnsi="Segoe UI" w:cs="Segoe UI"/>
          <w:i/>
          <w:iCs/>
          <w:noProof/>
          <w:sz w:val="24"/>
          <w:szCs w:val="24"/>
        </w:rPr>
        <w:t>Journal of Clinical Epidemiology</w:t>
      </w:r>
      <w:r w:rsidRPr="00E80F1D">
        <w:rPr>
          <w:rFonts w:ascii="Segoe UI" w:hAnsi="Segoe UI" w:cs="Segoe UI"/>
          <w:noProof/>
          <w:sz w:val="24"/>
          <w:szCs w:val="24"/>
        </w:rPr>
        <w:t xml:space="preserve">, </w:t>
      </w:r>
      <w:r w:rsidRPr="00E80F1D">
        <w:rPr>
          <w:rFonts w:ascii="Segoe UI" w:hAnsi="Segoe UI" w:cs="Segoe UI"/>
          <w:i/>
          <w:iCs/>
          <w:noProof/>
          <w:sz w:val="24"/>
          <w:szCs w:val="24"/>
        </w:rPr>
        <w:t>53</w:t>
      </w:r>
      <w:r w:rsidRPr="00E80F1D">
        <w:rPr>
          <w:rFonts w:ascii="Segoe UI" w:hAnsi="Segoe UI" w:cs="Segoe UI"/>
          <w:noProof/>
          <w:sz w:val="24"/>
          <w:szCs w:val="24"/>
        </w:rPr>
        <w:t>(2), 207–216. https://doi.org/10.1016/S0895-4356(99)00161-4</w:t>
      </w:r>
    </w:p>
    <w:p w14:paraId="0D7FFC22" w14:textId="3B172DA0" w:rsidR="00107C02" w:rsidRPr="00EE4FD7" w:rsidRDefault="00E80F1D" w:rsidP="00107C02">
      <w:pPr>
        <w:rPr>
          <w:rFonts w:ascii="Segoe UI" w:hAnsi="Segoe UI" w:cs="Segoe UI"/>
          <w:sz w:val="23"/>
          <w:szCs w:val="23"/>
          <w:shd w:val="clear" w:color="auto" w:fill="FFFFFF"/>
        </w:rPr>
      </w:pPr>
      <w:r>
        <w:rPr>
          <w:rFonts w:ascii="Segoe UI" w:hAnsi="Segoe UI" w:cs="Segoe UI"/>
          <w:sz w:val="23"/>
          <w:szCs w:val="23"/>
          <w:shd w:val="clear" w:color="auto" w:fill="FFFFFF"/>
        </w:rPr>
        <w:fldChar w:fldCharType="end"/>
      </w:r>
    </w:p>
    <w:sectPr w:rsidR="00107C02" w:rsidRPr="00EE4F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1C3"/>
    <w:rsid w:val="00013CD6"/>
    <w:rsid w:val="00082C3F"/>
    <w:rsid w:val="000A7006"/>
    <w:rsid w:val="000D021D"/>
    <w:rsid w:val="000E5E0B"/>
    <w:rsid w:val="000F603B"/>
    <w:rsid w:val="00101C02"/>
    <w:rsid w:val="00107C02"/>
    <w:rsid w:val="00113636"/>
    <w:rsid w:val="00137E1E"/>
    <w:rsid w:val="00141092"/>
    <w:rsid w:val="001443BB"/>
    <w:rsid w:val="00153607"/>
    <w:rsid w:val="00164BC8"/>
    <w:rsid w:val="00164C98"/>
    <w:rsid w:val="0017503F"/>
    <w:rsid w:val="00180A0B"/>
    <w:rsid w:val="00187946"/>
    <w:rsid w:val="00192C25"/>
    <w:rsid w:val="001964B8"/>
    <w:rsid w:val="001A11C5"/>
    <w:rsid w:val="001F10AB"/>
    <w:rsid w:val="00251736"/>
    <w:rsid w:val="002608C5"/>
    <w:rsid w:val="00265A5D"/>
    <w:rsid w:val="00265CCC"/>
    <w:rsid w:val="00277339"/>
    <w:rsid w:val="00280232"/>
    <w:rsid w:val="00295483"/>
    <w:rsid w:val="002A1388"/>
    <w:rsid w:val="002C016E"/>
    <w:rsid w:val="002E7F6F"/>
    <w:rsid w:val="002F7E3C"/>
    <w:rsid w:val="00302722"/>
    <w:rsid w:val="00340367"/>
    <w:rsid w:val="00366E4F"/>
    <w:rsid w:val="00380C01"/>
    <w:rsid w:val="00384FFE"/>
    <w:rsid w:val="003C5DE5"/>
    <w:rsid w:val="00400825"/>
    <w:rsid w:val="004246FF"/>
    <w:rsid w:val="004629AC"/>
    <w:rsid w:val="00486CB8"/>
    <w:rsid w:val="0049787A"/>
    <w:rsid w:val="004A1C40"/>
    <w:rsid w:val="004A3B0B"/>
    <w:rsid w:val="004B6B11"/>
    <w:rsid w:val="004C13C9"/>
    <w:rsid w:val="004D60CF"/>
    <w:rsid w:val="004E0E38"/>
    <w:rsid w:val="004E4DD2"/>
    <w:rsid w:val="004F78EE"/>
    <w:rsid w:val="005028AA"/>
    <w:rsid w:val="00510F57"/>
    <w:rsid w:val="00513AB3"/>
    <w:rsid w:val="005217DA"/>
    <w:rsid w:val="00542F7D"/>
    <w:rsid w:val="0055351C"/>
    <w:rsid w:val="0058063D"/>
    <w:rsid w:val="005868CA"/>
    <w:rsid w:val="005964AD"/>
    <w:rsid w:val="005973C0"/>
    <w:rsid w:val="00600FC6"/>
    <w:rsid w:val="00637E10"/>
    <w:rsid w:val="00640EAF"/>
    <w:rsid w:val="0065160B"/>
    <w:rsid w:val="006564AF"/>
    <w:rsid w:val="006756FC"/>
    <w:rsid w:val="00681F75"/>
    <w:rsid w:val="0068393B"/>
    <w:rsid w:val="0069208F"/>
    <w:rsid w:val="006B141B"/>
    <w:rsid w:val="006D0F41"/>
    <w:rsid w:val="006D3468"/>
    <w:rsid w:val="006D346D"/>
    <w:rsid w:val="006E6213"/>
    <w:rsid w:val="00705265"/>
    <w:rsid w:val="00711771"/>
    <w:rsid w:val="00734D79"/>
    <w:rsid w:val="00761748"/>
    <w:rsid w:val="00771898"/>
    <w:rsid w:val="007762E9"/>
    <w:rsid w:val="007A05CA"/>
    <w:rsid w:val="007A3AE2"/>
    <w:rsid w:val="007A6C37"/>
    <w:rsid w:val="007B737B"/>
    <w:rsid w:val="007D0D18"/>
    <w:rsid w:val="007E273B"/>
    <w:rsid w:val="00820B31"/>
    <w:rsid w:val="00833ECD"/>
    <w:rsid w:val="008631E8"/>
    <w:rsid w:val="00864E32"/>
    <w:rsid w:val="008A2D6E"/>
    <w:rsid w:val="008F5EF6"/>
    <w:rsid w:val="008F6E87"/>
    <w:rsid w:val="0091110C"/>
    <w:rsid w:val="00913B9E"/>
    <w:rsid w:val="009277C9"/>
    <w:rsid w:val="00943A7B"/>
    <w:rsid w:val="009512CE"/>
    <w:rsid w:val="009620B5"/>
    <w:rsid w:val="009779FA"/>
    <w:rsid w:val="009A15F3"/>
    <w:rsid w:val="009B0911"/>
    <w:rsid w:val="009B2231"/>
    <w:rsid w:val="009B2BCD"/>
    <w:rsid w:val="009B44E6"/>
    <w:rsid w:val="009D3E48"/>
    <w:rsid w:val="009D4DA1"/>
    <w:rsid w:val="009E5F9A"/>
    <w:rsid w:val="009F71C1"/>
    <w:rsid w:val="00A14A3F"/>
    <w:rsid w:val="00A97E60"/>
    <w:rsid w:val="00AB41BD"/>
    <w:rsid w:val="00AD4E93"/>
    <w:rsid w:val="00B20DAC"/>
    <w:rsid w:val="00B24CB8"/>
    <w:rsid w:val="00B55A4D"/>
    <w:rsid w:val="00B6648C"/>
    <w:rsid w:val="00B87141"/>
    <w:rsid w:val="00B94904"/>
    <w:rsid w:val="00BA7C64"/>
    <w:rsid w:val="00BB7D89"/>
    <w:rsid w:val="00BD6A20"/>
    <w:rsid w:val="00BF34BC"/>
    <w:rsid w:val="00BF4FD6"/>
    <w:rsid w:val="00C14F70"/>
    <w:rsid w:val="00C43C17"/>
    <w:rsid w:val="00C5432C"/>
    <w:rsid w:val="00C71AEF"/>
    <w:rsid w:val="00C95837"/>
    <w:rsid w:val="00CA05A5"/>
    <w:rsid w:val="00CB5A31"/>
    <w:rsid w:val="00CD567C"/>
    <w:rsid w:val="00CE5484"/>
    <w:rsid w:val="00CF556D"/>
    <w:rsid w:val="00D0454C"/>
    <w:rsid w:val="00D37975"/>
    <w:rsid w:val="00D51F89"/>
    <w:rsid w:val="00D55703"/>
    <w:rsid w:val="00D62B9F"/>
    <w:rsid w:val="00D7283B"/>
    <w:rsid w:val="00D86A0C"/>
    <w:rsid w:val="00DA1562"/>
    <w:rsid w:val="00DB66BB"/>
    <w:rsid w:val="00E05805"/>
    <w:rsid w:val="00E80F1D"/>
    <w:rsid w:val="00E84517"/>
    <w:rsid w:val="00E86985"/>
    <w:rsid w:val="00EA4F71"/>
    <w:rsid w:val="00EB32CE"/>
    <w:rsid w:val="00EE4FD7"/>
    <w:rsid w:val="00F035CB"/>
    <w:rsid w:val="00F10240"/>
    <w:rsid w:val="00F2375E"/>
    <w:rsid w:val="00F35329"/>
    <w:rsid w:val="00F65D63"/>
    <w:rsid w:val="00FA297D"/>
    <w:rsid w:val="00FB1076"/>
    <w:rsid w:val="00FB63A5"/>
    <w:rsid w:val="00FD58BF"/>
    <w:rsid w:val="00FE7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27B6F"/>
  <w15:chartTrackingRefBased/>
  <w15:docId w15:val="{7DACAADE-DBBA-4D2A-8738-593880415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4D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4DD2"/>
    <w:rPr>
      <w:rFonts w:ascii="Segoe UI" w:hAnsi="Segoe UI" w:cs="Segoe UI"/>
      <w:sz w:val="18"/>
      <w:szCs w:val="18"/>
    </w:rPr>
  </w:style>
  <w:style w:type="character" w:styleId="Hyperlink">
    <w:name w:val="Hyperlink"/>
    <w:basedOn w:val="DefaultParagraphFont"/>
    <w:uiPriority w:val="99"/>
    <w:unhideWhenUsed/>
    <w:rsid w:val="00C95837"/>
    <w:rPr>
      <w:color w:val="0563C1" w:themeColor="hyperlink"/>
      <w:u w:val="single"/>
    </w:rPr>
  </w:style>
  <w:style w:type="character" w:styleId="CommentReference">
    <w:name w:val="annotation reference"/>
    <w:basedOn w:val="DefaultParagraphFont"/>
    <w:uiPriority w:val="99"/>
    <w:semiHidden/>
    <w:unhideWhenUsed/>
    <w:rsid w:val="0069208F"/>
    <w:rPr>
      <w:sz w:val="16"/>
      <w:szCs w:val="16"/>
    </w:rPr>
  </w:style>
  <w:style w:type="paragraph" w:styleId="CommentText">
    <w:name w:val="annotation text"/>
    <w:basedOn w:val="Normal"/>
    <w:link w:val="CommentTextChar"/>
    <w:uiPriority w:val="99"/>
    <w:semiHidden/>
    <w:unhideWhenUsed/>
    <w:rsid w:val="0069208F"/>
    <w:pPr>
      <w:spacing w:line="240" w:lineRule="auto"/>
    </w:pPr>
    <w:rPr>
      <w:sz w:val="20"/>
      <w:szCs w:val="20"/>
    </w:rPr>
  </w:style>
  <w:style w:type="character" w:customStyle="1" w:styleId="CommentTextChar">
    <w:name w:val="Comment Text Char"/>
    <w:basedOn w:val="DefaultParagraphFont"/>
    <w:link w:val="CommentText"/>
    <w:uiPriority w:val="99"/>
    <w:semiHidden/>
    <w:rsid w:val="0069208F"/>
    <w:rPr>
      <w:sz w:val="20"/>
      <w:szCs w:val="20"/>
    </w:rPr>
  </w:style>
  <w:style w:type="paragraph" w:styleId="CommentSubject">
    <w:name w:val="annotation subject"/>
    <w:basedOn w:val="CommentText"/>
    <w:next w:val="CommentText"/>
    <w:link w:val="CommentSubjectChar"/>
    <w:uiPriority w:val="99"/>
    <w:semiHidden/>
    <w:unhideWhenUsed/>
    <w:rsid w:val="0069208F"/>
    <w:rPr>
      <w:b/>
      <w:bCs/>
    </w:rPr>
  </w:style>
  <w:style w:type="character" w:customStyle="1" w:styleId="CommentSubjectChar">
    <w:name w:val="Comment Subject Char"/>
    <w:basedOn w:val="CommentTextChar"/>
    <w:link w:val="CommentSubject"/>
    <w:uiPriority w:val="99"/>
    <w:semiHidden/>
    <w:rsid w:val="0069208F"/>
    <w:rPr>
      <w:b/>
      <w:bCs/>
      <w:sz w:val="20"/>
      <w:szCs w:val="20"/>
    </w:rPr>
  </w:style>
  <w:style w:type="paragraph" w:styleId="Caption">
    <w:name w:val="caption"/>
    <w:basedOn w:val="Normal"/>
    <w:next w:val="Normal"/>
    <w:uiPriority w:val="35"/>
    <w:unhideWhenUsed/>
    <w:qFormat/>
    <w:rsid w:val="002A138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osf.io/8vg95/" TargetMode="External"/><Relationship Id="rId5" Type="http://schemas.openxmlformats.org/officeDocument/2006/relationships/hyperlink" Target="https://osf.io/8vg9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4D6F4-3FEC-4098-86F4-30D027197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1931</TotalTime>
  <Pages>1</Pages>
  <Words>5926</Words>
  <Characters>33779</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Björn Jörges</cp:lastModifiedBy>
  <cp:revision>114</cp:revision>
  <cp:lastPrinted>2020-05-12T00:39:00Z</cp:lastPrinted>
  <dcterms:created xsi:type="dcterms:W3CDTF">2020-04-15T07:50:00Z</dcterms:created>
  <dcterms:modified xsi:type="dcterms:W3CDTF">2020-05-12T00:39:00Z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