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CAD No Bracket Unconstrained Version: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Original version with only unconstrained gears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Update 1: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Fingers &amp; Changed face width (13, 13, 13, 13, 5, 5, 5, 5mm)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Update 2: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module of z1,z2,z3,z4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number of teeth of gear F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constraint for distance between gear F and the prosthetic frame edge (=8166/545mm)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length of rods to be the same as the ones given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Unconstrained 2 Brackets: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bracket 1 &amp; 2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CAD 4 Brackets Preliminary Version: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Constrained 4 Brackets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Temporarily Final Version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CAD Final Version: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shallow indentations for screw nuts to contact tightly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bracket 4’s shape to constrain the last 2 finger gears in place (stopped any rotation)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Names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