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Rule="auto" w:line="276"/>
        <w:jc w:val="center"/>
      </w:pPr>
      <w:r>
        <w:rPr>
          <w:rFonts w:ascii="Arial" w:hAnsi="Arial" w:eastAsia="Arial"/>
          <w:b/>
          <w:color w:val="636363"/>
          <w:sz w:val="26"/>
        </w:rPr>
        <w:t>MASTER IMPLEMENTATION PLAN</w:t>
      </w:r>
    </w:p>
    <w:p>
      <w:pPr>
        <w:pStyle w:val="Title"/>
        <w:spacing w:after="160" w:before="0" w:lineRule="auto" w:line="240"/>
        <w:jc w:val="center"/>
      </w:pPr>
      <w:r>
        <w:rPr>
          <w:rFonts w:ascii="Arial" w:hAnsi="Arial" w:eastAsia="Arial"/>
          <w:b/>
          <w:sz w:val="48"/>
        </w:rPr>
        <w:t>แผนงานระบบ Auto Result สำหรับ Lotto</w:t>
        <w:br/>
        <w:t>(อ้างอิงจากไฟล์ระบบจริง)</w:t>
      </w:r>
    </w:p>
    <w:p>
      <w:pPr>
        <w:pStyle w:val="Subtitle"/>
        <w:spacing w:after="200" w:before="0" w:lineRule="auto" w:line="276"/>
        <w:jc w:val="center"/>
      </w:pPr>
      <w:r>
        <w:rPr>
          <w:rFonts w:ascii="Arial" w:hAnsi="Arial" w:eastAsia="Arial"/>
          <w:color w:val="5A5A5A"/>
          <w:sz w:val="22"/>
        </w:rPr>
        <w:t>เอกสารสำหรับส่งต่อ Agent เพื่อออกแบบและพัฒนาระบบดึงผลรางวัลอัตโนมัติแบบ production-ready</w:t>
        <w:br/>
        <w:t>โดยยึดโครงสร้างปัจจุบันของ package Gametech\Lotto เป็น source of truth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5597" w:space="0"/>
          <w:left w:val="single" w:sz="8" w:color="2F5597" w:space="0"/>
          <w:bottom w:val="single" w:sz="8" w:color="2F5597" w:space="0"/>
          <w:right w:val="single" w:sz="8" w:color="2F5597" w:space="0"/>
          <w:insideH w:val="single" w:sz="8" w:color="2F5597" w:space="0"/>
          <w:insideV w:val="single" w:sz="8" w:color="2F5597" w:space="0"/>
        </w:tblBorders>
      </w:tblPr>
      <w:tblGrid>
        <w:gridCol w:w="9241"/>
      </w:tblGrid>
      <w:tr>
        <w:tc>
          <w:tcPr>
            <w:tcW w:type="dxa" w:w="9972"/>
            <w:shd w:fill="F4F7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 w:lineRule="auto" w:line="276"/>
            </w:pPr>
            <w:r>
              <w:rPr>
                <w:rFonts w:ascii="Arial" w:hAnsi="Arial" w:eastAsia="Arial"/>
                <w:b/>
                <w:color w:val="2F5597"/>
                <w:sz w:val="22"/>
              </w:rPr>
              <w:t>ขอบเขตเอกสาร</w:t>
            </w:r>
          </w:p>
          <w:p>
            <w:pPr>
              <w:spacing w:after="0" w:before="0" w:lineRule="auto" w:line="276"/>
            </w:pPr>
            <w:r>
              <w:rPr>
                <w:rFonts w:ascii="Arial" w:hAnsi="Arial" w:eastAsia="Arial"/>
                <w:sz w:val="20"/>
              </w:rPr>
              <w:t>เอกสารนี้สรุปภาพระบบปัจจุบันจากไฟล์จริง, gap analysis, target architecture, schema ที่ต้องเพิ่ม, service/job/command ที่ต้องสร้าง, UI/admin flow, logging/audit/retry, rollout plan, test plan, acceptance criteria, risk register และ checklist สำหรับ deploy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3" w:space="0"/>
          <w:left w:val="single" w:sz="6" w:color="D9E2F3" w:space="0"/>
          <w:bottom w:val="single" w:sz="6" w:color="D9E2F3" w:space="0"/>
          <w:right w:val="single" w:sz="6" w:color="D9E2F3" w:space="0"/>
          <w:insideH w:val="single" w:sz="6" w:color="D9E2F3" w:space="0"/>
          <w:insideV w:val="single" w:sz="6" w:color="D9E2F3" w:space="0"/>
        </w:tblBorders>
      </w:tblPr>
      <w:tblGrid>
        <w:gridCol w:w="4986"/>
        <w:gridCol w:w="4986"/>
      </w:tblGrid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ระบบที่อ้างอิง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package Lotto จากไฟล์ที่ผู้ใช้อัปโหลด (โฟลเดอร์ Lotto/src/...)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เป้าหมายหลัก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ทำให้แต่ละรายการหวยสามารถกำหนด rule การดึงผลได้เอง และประกาศผลอัตโนมัติโดยไม่ hardcode รายหวยใน service กลาง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ข้อกำหนดเชิงสถาปัตยกรรม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ต้อง preserve interface เดิมของ manual settlement, DrawService และ admin flow ที่มีอยู่แล้วให้ใช้งานต่อได้</w:t>
            </w:r>
          </w:p>
        </w:tc>
      </w:tr>
      <w:tr>
        <w:tc>
          <w:tcPr>
            <w:tcW w:type="dxa" w:w="255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แนวทางหลัก</w:t>
            </w:r>
          </w:p>
        </w:tc>
        <w:tc>
          <w:tcPr>
            <w:tcW w:type="dxa" w:w="66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ต่อยอดระบบเดิมด้วย integration layer ใหม่ แยก result source / fetch / parse / map / validate / apply ออกจาก settlement เดิม</w:t>
            </w:r>
          </w:p>
        </w:tc>
      </w:tr>
    </w:tbl>
    <w:p/>
    <w:p>
      <w:r>
        <w:br w:type="page"/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1. Executive Summary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ระบบปัจจุบันมีแกนของ draw lifecycle พร้อมแล้ว ได้แก่ market schedule, auto generate draw, auto open/close และ settlement แบบ manual.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สิ่งที่ยังไม่มีคือชั้น integration สำหรับดึงผลจากภายนอกแบบอัตโนมัติ ซึ่งต้องรองรับทั้ง API และ web scraping รวมถึง rule วันที่ lookup, parser, mapping, validation, retry, audit log และ fallback.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แนวทางที่ถูกต้องคือเพิ่ม result provider framework แบบ config-driven โดยไม่ไปผสม logic ภายนอกกับ SettlementService หรือยัด field พิเศษลงใน result_url เดิม.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manual settle ต้องคงอยู่เป็น fallback ถาวร; auto result เป็น layer เสริม ไม่ใช่การแทนที่ flow เดิมแบบบังคับ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5597" w:space="0"/>
          <w:left w:val="single" w:sz="8" w:color="2F5597" w:space="0"/>
          <w:bottom w:val="single" w:sz="8" w:color="2F5597" w:space="0"/>
          <w:right w:val="single" w:sz="8" w:color="2F5597" w:space="0"/>
          <w:insideH w:val="single" w:sz="8" w:color="2F5597" w:space="0"/>
          <w:insideV w:val="single" w:sz="8" w:color="2F5597" w:space="0"/>
        </w:tblBorders>
      </w:tblPr>
      <w:tblGrid>
        <w:gridCol w:w="9241"/>
      </w:tblGrid>
      <w:tr>
        <w:tc>
          <w:tcPr>
            <w:tcW w:type="dxa" w:w="9972"/>
            <w:shd w:fill="F4F7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 w:lineRule="auto" w:line="276"/>
            </w:pPr>
            <w:r>
              <w:rPr>
                <w:rFonts w:ascii="Arial" w:hAnsi="Arial" w:eastAsia="Arial"/>
                <w:b/>
                <w:color w:val="2F5597"/>
                <w:sz w:val="22"/>
              </w:rPr>
              <w:t>ข้อสรุปเชิงตัดสินใจ</w:t>
            </w:r>
          </w:p>
          <w:p>
            <w:pPr>
              <w:spacing w:after="0" w:before="0" w:lineRule="auto" w:line="276"/>
            </w:pPr>
            <w:r>
              <w:rPr>
                <w:rFonts w:ascii="Arial" w:hAnsi="Arial" w:eastAsia="Arial"/>
                <w:sz w:val="20"/>
              </w:rPr>
              <w:t>ห้ามแก้แบบ quick patch ด้วยการ hardcode if market_code == ... ใน controller หรือ settlement service. ต้องสร้าง result source engine กลางที่ขับเคลื่อนด้วย configuration และมี draw-level snapshot เพื่อให้ behavior ของงวดเก่าไม่เปลี่ยนย้อนหลังเมื่อ admin แก้ config ภายหลัง</w:t>
            </w:r>
          </w:p>
        </w:tc>
      </w:tr>
    </w:tbl>
    <w:p/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2. สิ่งที่พบจากไฟล์ระบบจริง</w:t>
      </w:r>
    </w:p>
    <w:p>
      <w:pPr>
        <w:spacing w:after="60" w:before="0" w:lineRule="auto" w:line="276"/>
      </w:pPr>
      <w:r>
        <w:rPr>
          <w:rFonts w:ascii="Arial" w:hAnsi="Arial" w:eastAsia="Arial"/>
          <w:color w:val="5A5A5A"/>
          <w:sz w:val="21"/>
        </w:rPr>
        <w:t>ข้อค้นพบต่อไปนี้ยึดจาก implementation ที่มีอยู่ใน package ปัจจุบัน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1757"/>
        <w:gridCol w:w="3855"/>
        <w:gridCol w:w="3288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ประเด็น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สถานะปัจจุบันในไฟล์จริง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ผลกระทบต่อแผนใหม่</w:t>
            </w:r>
          </w:p>
        </w:tc>
      </w:tr>
      <w:tr>
        <w:tc>
          <w:tcPr>
            <w:tcW w:type="dxa" w:w="175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Auto generate งวด</w:t>
            </w:r>
          </w:p>
        </w:tc>
        <w:tc>
          <w:tcPr>
            <w:tcW w:type="dxa" w:w="38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มีแล้วผ่าน GenerateAutoLottoDrawsCommand; คำนวณ draw_date จาก result_at และรองรับ result ข้ามวัน</w:t>
            </w:r>
          </w:p>
        </w:tc>
        <w:tc>
          <w:tcPr>
            <w:tcW w:type="dxa" w:w="32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ใช้ต่อได้ ไม่ควรรื้อ</w:t>
            </w:r>
          </w:p>
        </w:tc>
      </w:tr>
      <w:tr>
        <w:tc>
          <w:tcPr>
            <w:tcW w:type="dxa" w:w="175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Auto open/close งวด</w:t>
            </w:r>
          </w:p>
        </w:tc>
        <w:tc>
          <w:tcPr>
            <w:tcW w:type="dxa" w:w="38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มีแล้วใน DrawService::syncScheduledStatuses()</w:t>
            </w:r>
          </w:p>
        </w:tc>
        <w:tc>
          <w:tcPr>
            <w:tcW w:type="dxa" w:w="32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ใช้ต่อได้ เพิ่มแค่ fetch ผลหลัง close/result_at</w:t>
            </w:r>
          </w:p>
        </w:tc>
      </w:tr>
      <w:tr>
        <w:tc>
          <w:tcPr>
            <w:tcW w:type="dxa" w:w="175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Settlement</w:t>
            </w:r>
          </w:p>
        </w:tc>
        <w:tc>
          <w:tcPr>
            <w:tcW w:type="dxa" w:w="38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มี SettlementService รับ result_number แล้ว mark resulted</w:t>
            </w:r>
          </w:p>
        </w:tc>
        <w:tc>
          <w:tcPr>
            <w:tcW w:type="dxa" w:w="32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ต้องคง contract เดิมและให้ auto engine เรียกเข้า service นี้</w:t>
            </w:r>
          </w:p>
        </w:tc>
      </w:tr>
      <w:tr>
        <w:tc>
          <w:tcPr>
            <w:tcW w:type="dxa" w:w="175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Admin manual settle</w:t>
            </w:r>
          </w:p>
        </w:tc>
        <w:tc>
          <w:tcPr>
            <w:tcW w:type="dxa" w:w="38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มี LottoDrawController::settle และ validate first_prize + last_2_digits</w:t>
            </w:r>
          </w:p>
        </w:tc>
        <w:tc>
          <w:tcPr>
            <w:tcW w:type="dxa" w:w="32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ต้องคงไว้เป็น fallback / override แบบ manual</w:t>
            </w:r>
          </w:p>
        </w:tc>
      </w:tr>
      <w:tr>
        <w:tc>
          <w:tcPr>
            <w:tcW w:type="dxa" w:w="175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Market config</w:t>
            </w:r>
          </w:p>
        </w:tc>
        <w:tc>
          <w:tcPr>
            <w:tcW w:type="dxa" w:w="38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มี draw_mode, auto_open_time, auto_close_time, auto_result_time, result_url</w:t>
            </w:r>
          </w:p>
        </w:tc>
        <w:tc>
          <w:tcPr>
            <w:tcW w:type="dxa" w:w="32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ยังไม่พอสำหรับ auto result; ต้องเพิ่มตาราง result source ใหม่</w:t>
            </w:r>
          </w:p>
        </w:tc>
      </w:tr>
      <w:tr>
        <w:tc>
          <w:tcPr>
            <w:tcW w:type="dxa" w:w="175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Draw status</w:t>
            </w:r>
          </w:p>
        </w:tc>
        <w:tc>
          <w:tcPr>
            <w:tcW w:type="dxa" w:w="38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ใช้ draft/open/closed/resulted</w:t>
            </w:r>
          </w:p>
        </w:tc>
        <w:tc>
          <w:tcPr>
            <w:tcW w:type="dxa" w:w="32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status หลักใช้ต่อได้ แต่ต้องเพิ่ม fetch status แยกต่างหาก</w:t>
            </w:r>
          </w:p>
        </w:tc>
      </w:tr>
      <w:tr>
        <w:tc>
          <w:tcPr>
            <w:tcW w:type="dxa" w:w="175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Audit/Log fetch</w:t>
            </w:r>
          </w:p>
        </w:tc>
        <w:tc>
          <w:tcPr>
            <w:tcW w:type="dxa" w:w="38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ยังไม่มี</w:t>
            </w:r>
          </w:p>
        </w:tc>
        <w:tc>
          <w:tcPr>
            <w:tcW w:type="dxa" w:w="32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จำเป็นต้องเพิ่มก่อนเปิดใช้งานจริง</w:t>
            </w:r>
          </w:p>
        </w:tc>
      </w:tr>
      <w:tr>
        <w:tc>
          <w:tcPr>
            <w:tcW w:type="dxa" w:w="175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Provider-specific parser</w:t>
            </w:r>
          </w:p>
        </w:tc>
        <w:tc>
          <w:tcPr>
            <w:tcW w:type="dxa" w:w="385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ยังไม่มี</w:t>
            </w:r>
          </w:p>
        </w:tc>
        <w:tc>
          <w:tcPr>
            <w:tcW w:type="dxa" w:w="328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ต้องสร้าง engine กลางพร้อม parser types</w:t>
            </w:r>
          </w:p>
        </w:tc>
      </w:tr>
    </w:tbl>
    <w:p/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3. หลักการออกแบบที่ต้องยึด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Preserve interface เดิม: ห้ามเปลี่ยน signature ของ SettlementService::settleDraw(), DrawService flow และ manual settle endpoint โดยไม่จำเป็น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Config-driven before code-driven: รายหวยใหม่ต้องเพิ่มได้ด้วย configuration เป็นหลัก ไม่ใช่แก้ service หลักทุกครั้ง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Source of truth แยกชัด: market schedule ใช้สร้างงวด; result source config ใช้ดึงผล; draw snapshot ใช้ล็อก behavior ของงวด ณ เวลาที่จะ fetch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Idempotent: worker / command ต้องรันซ้ำได้โดยไม่ทำให้ประกาศผลซ้ำหรือเขียนข้อมูลเพี้ยน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Observable: ทุกการพยายามดึงผลต้องมี log request/response/parse/validation outcome ย้อนกลับได้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Manual-safe: ถ้า source ภายนอกล่มหรือ parser พัง ทีมงานยังสามารถ settle แบบ manual ได้ทันทีโดยไม่ติด state พิกล</w:t>
      </w:r>
    </w:p>
    <w:p>
      <w:r>
        <w:br w:type="page"/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4. Target Architecture</w:t>
      </w:r>
    </w:p>
    <w:p>
      <w:pPr>
        <w:spacing w:after="60" w:before="0" w:lineRule="auto" w:line="276"/>
      </w:pPr>
      <w:r>
        <w:rPr>
          <w:rFonts w:ascii="Arial" w:hAnsi="Arial" w:eastAsia="Arial"/>
          <w:sz w:val="21"/>
        </w:rPr>
        <w:t>สถาปัตยกรรมเป้าหมายควรแบ่งเป็น 7 ชั้นดังนี้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1417"/>
        <w:gridCol w:w="4535"/>
        <w:gridCol w:w="2948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ชั้น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หน้าที่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หมายเหตุ</w:t>
            </w:r>
          </w:p>
        </w:tc>
      </w:tr>
      <w:t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1. Market Schedule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เก็บเวลาเปิดรับ ปิดรับ ออกผล และ draw mode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ใช้ของเดิมใน lotto_markets</w:t>
            </w:r>
          </w:p>
        </w:tc>
      </w:tr>
      <w:t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2. Draw Generator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สร้างงวดล่วงหน้าจาก schedule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ใช้ GenerateAutoLottoDrawsCommand เดิมร่วมกับ rule resolver ใหม่ถ้าจำเป็น</w:t>
            </w:r>
          </w:p>
        </w:tc>
      </w:tr>
      <w:t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3. Result Source Config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เก็บว่าแต่ละหวยไปดึงผลจากไหน, ยิงยังไง, parse ยังไง, map ยังไง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เพิ่มตารางใหม่</w:t>
            </w:r>
          </w:p>
        </w:tc>
      </w:tr>
      <w:t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4. Fetch Orchestrator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หา draw ที่ถึงเวลาต้องลอง fetch แล้ว dispatch งาน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ทำเป็น command + queue job ได้</w:t>
            </w:r>
          </w:p>
        </w:tc>
      </w:tr>
      <w:t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5. Parser / Mapper / Validator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แปลง raw payload เป็น normalized result schema กลาง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รองรับ api/html/regex/json-path/css selector</w:t>
            </w:r>
          </w:p>
        </w:tc>
      </w:tr>
      <w:t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6. Settlement Applier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เรียก SettlementService ด้วย normalized result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ไม่ให้รู้เรื่อง source ภายนอก</w:t>
            </w:r>
          </w:p>
        </w:tc>
      </w:tr>
      <w:tr>
        <w:tc>
          <w:tcPr>
            <w:tcW w:type="dxa" w:w="1417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7. Audit / Ops Layer</w:t>
            </w:r>
          </w:p>
        </w:tc>
        <w:tc>
          <w:tcPr>
            <w:tcW w:type="dxa" w:w="45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เก็บ fetch logs, retry stats, error states, admin test tools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จำเป็นสำหรับ production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5597" w:space="0"/>
          <w:left w:val="single" w:sz="8" w:color="2F5597" w:space="0"/>
          <w:bottom w:val="single" w:sz="8" w:color="2F5597" w:space="0"/>
          <w:right w:val="single" w:sz="8" w:color="2F5597" w:space="0"/>
          <w:insideH w:val="single" w:sz="8" w:color="2F5597" w:space="0"/>
          <w:insideV w:val="single" w:sz="8" w:color="2F5597" w:space="0"/>
        </w:tblBorders>
      </w:tblPr>
      <w:tblGrid>
        <w:gridCol w:w="9241"/>
      </w:tblGrid>
      <w:tr>
        <w:tc>
          <w:tcPr>
            <w:tcW w:type="dxa" w:w="9972"/>
            <w:shd w:fill="F4F7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 w:lineRule="auto" w:line="276"/>
            </w:pPr>
            <w:r>
              <w:rPr>
                <w:rFonts w:ascii="Arial" w:hAnsi="Arial" w:eastAsia="Arial"/>
                <w:b/>
                <w:color w:val="2F5597"/>
                <w:sz w:val="22"/>
              </w:rPr>
              <w:t>Separation of Concerns ที่ต้องชัด</w:t>
            </w:r>
          </w:p>
          <w:p>
            <w:pPr>
              <w:spacing w:after="0" w:before="0" w:lineRule="auto" w:line="276"/>
            </w:pPr>
            <w:r>
              <w:rPr>
                <w:rFonts w:ascii="Arial" w:hAnsi="Arial" w:eastAsia="Arial"/>
                <w:sz w:val="20"/>
              </w:rPr>
              <w:t>DrawService ดูแล lifecycle งวด. SettlementService ดูแลคำนวณผู้ชนะและจ่ายผล. Auto result engine ดูแลการไปเอาข้อมูลจากภายนอกแล้วแปลงเป็นรูปแบบที่ settlement รับได้. สามส่วนนี้ห้ามปนกัน</w:t>
            </w:r>
          </w:p>
        </w:tc>
      </w:tr>
    </w:tbl>
    <w:p/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5. ภาพข้อมูลที่ต้องไหลในระบบใหม่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Scheduler/command หา draw ที่ status=closed, result_at &lt;= now และยังไม่ success ในฝั่ง fetch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ระบบ resolve active result source ของ market นั้น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ระบบคำนวณ lookup_date ตาม rule ของ source เช่น draw_date - 1 วัน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ระบบ build request, ยิง source, เก็บ raw response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ระบบ parse raw response เป็น parsed payload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ระบบ map parsed payload เป็น normalized result schema เช่น first_prize / last_2_digits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ระบบ validate normalized result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ถ้าผ่าน ให้เรียก SettlementService::settleDraw(draw, normalizedResult)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บันทึก fetch log และอัปเดต draw-level fetch fields ทุกครั้ง</w:t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6. Normalized Result Contract กลาง</w:t>
      </w:r>
    </w:p>
    <w:p>
      <w:pPr>
        <w:spacing w:after="60" w:before="0" w:lineRule="auto" w:line="276"/>
      </w:pPr>
      <w:r>
        <w:rPr>
          <w:rFonts w:ascii="Arial" w:hAnsi="Arial" w:eastAsia="Arial"/>
          <w:sz w:val="21"/>
        </w:rPr>
        <w:t>เพื่อไม่ให้ settlement ผูกกับชื่อ field ของ provider ภายนอก ให้กำหนด contract กลางขั้นต่ำดังนี้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3" w:space="0"/>
          <w:left w:val="single" w:sz="6" w:color="D9E2F3" w:space="0"/>
          <w:bottom w:val="single" w:sz="6" w:color="D9E2F3" w:space="0"/>
          <w:right w:val="single" w:sz="6" w:color="D9E2F3" w:space="0"/>
          <w:insideH w:val="single" w:sz="6" w:color="D9E2F3" w:space="0"/>
          <w:insideV w:val="single" w:sz="6" w:color="D9E2F3" w:space="0"/>
        </w:tblBorders>
      </w:tblPr>
      <w:tblGrid>
        <w:gridCol w:w="4986"/>
        <w:gridCol w:w="4986"/>
      </w:tblGrid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first_prize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เลขรางวัลที่ 1 แบบ 5-6 หลัก; settlement เดิมใช้ derive top_3 / top_2 ต่อได้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last_2_digits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เลขท้าย 2 ตัวที่ต้องใช้ settle bottom_2 ตาม contract ปัจจุบัน</w:t>
            </w:r>
          </w:p>
        </w:tc>
      </w:tr>
      <w:tr>
        <w:tc>
          <w:tcPr>
            <w:tcW w:type="dxa" w:w="249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optional future fields</w:t>
            </w:r>
          </w:p>
        </w:tc>
        <w:tc>
          <w:tcPr>
            <w:tcW w:type="dxa" w:w="663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สงวนไว้ เช่น top_3, top_2, bottom_2, prize_2nd_raw, metadata หากอนาคตรองรับประเภทผลเพิ่ม</w:t>
            </w:r>
          </w:p>
        </w:tc>
      </w:tr>
    </w:tbl>
    <w:p/>
    <w:p>
      <w:pPr>
        <w:pStyle w:val="Heading3"/>
        <w:spacing w:after="60" w:before="0" w:lineRule="auto" w:line="276"/>
      </w:pPr>
      <w:r>
        <w:rPr>
          <w:rFonts w:ascii="Arial" w:hAnsi="Arial" w:eastAsia="Arial"/>
        </w:rPr>
        <w:t>ข้อบังคับ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Auto engine ต้อง map ผลภายนอกให้เข้ารูปนี้ก่อนเสมอ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ห้ามส่ง payload ชื่อ field ภายนอกตรง ๆ เข้า SettlementService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ถ้าบางหวยต้องใช้ logic พิเศษนอกเหนือจาก contract ปัจจุบัน ให้ design extension แยก แต่ห้ามกระทบหวยเดิม</w:t>
      </w:r>
    </w:p>
    <w:p>
      <w:r>
        <w:br w:type="page"/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7. Data Model ที่ต้องเพิ่ม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7.1 ตาราง lotto_result_sources</w:t>
      </w:r>
    </w:p>
    <w:p>
      <w:pPr>
        <w:spacing w:after="60" w:before="0" w:lineRule="auto" w:line="276"/>
      </w:pPr>
      <w:r>
        <w:rPr>
          <w:rFonts w:ascii="Arial" w:hAnsi="Arial" w:eastAsia="Arial"/>
          <w:sz w:val="21"/>
        </w:rPr>
        <w:t>ตารางนี้เป็นหัวใจของระบบใหม่ ใช้เก็บกติกาการดึงผลของแต่ละรายการหวย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2098"/>
        <w:gridCol w:w="2608"/>
        <w:gridCol w:w="3402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คอลัมน์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ชนิด/ตัวอย่าง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หน้าที่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id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bigint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primary key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market_id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FK lotto_markets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ผูกกับรายการหวย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is_active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bool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เปิด/ปิด source นี้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priority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int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ลำดับการลองใช้ ถ้ามีหลาย source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source_code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downjone_vip_primary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รหัสอ้างอิงภายใน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source_type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api | html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ชนิดของ source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endpoint_url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https://api.../result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ปลายทางหลัก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http_method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GET | POST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วิธีเรียก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request_headers_json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{"Accept":"application/json"}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headers ที่ต้องใช้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request_query_template_json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{"draw":"{{lookup_date}}"}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template query string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request_body_template_json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body สำหรับ POST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lookup_date_mode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draw_date_minus_days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rule การคำนวณวันที่ไป query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lookup_date_offset_days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offset เพิ่ม/ลบวัน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parser_type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json_path | css_selector | regex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ชนิด parser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parser_config_json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config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กติกา parse raw response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mapping_config_json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config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กติกา map parsed payload -&gt; normalized result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validation_config_json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config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กติกา validate ก่อน settle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retry_policy_json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config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กติกาการ retry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timeout_seconds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กัน source ค้าง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effective_from / effective_to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datetime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support versioning / phased change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notes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text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หมายเหตุเชิงธุรกิจ/เชิงเทคนิค</w:t>
            </w:r>
          </w:p>
        </w:tc>
      </w:tr>
      <w:tr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created_at / updated_at</w:t>
            </w:r>
          </w:p>
        </w:tc>
        <w:tc>
          <w:tcPr>
            <w:tcW w:type="dxa" w:w="260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timestamps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audit</w:t>
            </w:r>
          </w:p>
        </w:tc>
      </w:tr>
    </w:tbl>
    <w:p/>
    <w:p>
      <w:pPr>
        <w:pStyle w:val="Heading3"/>
        <w:spacing w:after="60" w:before="0" w:lineRule="auto" w:line="276"/>
      </w:pPr>
      <w:r>
        <w:rPr>
          <w:rFonts w:ascii="Arial" w:hAnsi="Arial" w:eastAsia="Arial"/>
        </w:rPr>
        <w:t>ข้อสังเกต design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ห้ามใช้ result_url เดิมแทนตารางนี้ เพราะ result_url เป็นแค่ human link ไม่ใช่ machine-readable integration rule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รองรับหลาย source ต่อ market ได้เพื่อทำ fallback หรือเปลี่ยน source ในอนาคต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effective_from/effective_to ช่วยให้เปลี่ยน provider โดยไม่ทำให้งวดเก่าหลุด rule เดิม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7.2 ฟิลด์ที่ควรเพิ่มใน lotto_draws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2381"/>
        <w:gridCol w:w="2324"/>
        <w:gridCol w:w="3402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คอลัมน์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ชนิด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หน้าที่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result_fetch_status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string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สถานะ integration เช่น pending / fetching / success / failed / validation_failed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result_fetch_attempts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int default 0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จำนวนครั้งที่พยายาม fetch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result_fetched_at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datetime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เวลาที่ fetch สำเร็จครั้งล่าสุด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result_fetch_error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text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error ล่าสุดแบบสรุป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result_source_id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FK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source ที่ใช้จริงตอน fetch สำเร็จหรือกำลังใช้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result_source_snapshot_json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snapshot config ณ เวลาที่ใช้กับ draw นี้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result_raw_payload_json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longtext/json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raw response ล่าสุดหรือสำคัญสุด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result_parsed_payload_json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payload หลัง parse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result_normalized_payload_json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payload หลัง mapping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result_applied_by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string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auto | manual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result_applied_at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datetime nullable</w:t>
            </w:r>
          </w:p>
        </w:tc>
        <w:tc>
          <w:tcPr>
            <w:tcW w:type="dxa" w:w="340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เวลาที่ system/manual apply result</w:t>
            </w:r>
          </w:p>
        </w:tc>
      </w:tr>
    </w:tbl>
    <w:p/>
    <w:p>
      <w:pPr>
        <w:pStyle w:val="Heading3"/>
        <w:spacing w:after="60" w:before="0" w:lineRule="auto" w:line="276"/>
      </w:pPr>
      <w:r>
        <w:rPr>
          <w:rFonts w:ascii="Arial" w:hAnsi="Arial" w:eastAsia="Arial"/>
        </w:rPr>
        <w:t>ข้อแนะนำ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ยังไม่จำเป็นต้องขยาย enum status หลักของ draw ถ้าอยากลดผลกระทบ ให้แยก fetch status เป็นอีกชุดแทน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ถ้ากังวลเรื่องขนาดข้อมูล raw response มาก ให้เก็บ full payload ใน fetch log เป็นหลัก และเก็บใน draw แค่ latest snapshot / latest normalized ที่จำเป็น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7.3 ตาราง lotto_result_fetch_logs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2494"/>
        <w:gridCol w:w="2098"/>
        <w:gridCol w:w="3515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คอลัมน์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ชนิด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หน้าที่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id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bigint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primary key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draw_id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FK lotto_draws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อ้างถึงงวด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market_id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FK lotto_markets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ช่วย query/report ง่าย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source_id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FK lotto_result_sources nullable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source ที่พยายามใช้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attempt_no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int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ลำดับครั้งที่ลอง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trigger_type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scheduler | manual_test | manual_retry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ที่มาของการดึง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request_url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text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URL จริงหลังแทน template แล้ว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request_method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string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GET/POST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request_headers_masked_json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headers ที่ตัด secret ออกแล้ว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request_payload_json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query/body ที่ใช้จริง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response_http_status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int nullable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status code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response_headers_json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nullable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header response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response_body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longtext nullable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raw body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parsed_payload_json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nullable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ผลหลัง parse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normalized_result_json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nullable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ผลหลัง mapping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validation_errors_json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nullable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เหตุผลที่ validation ไม่ผ่าน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outcome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success | empty | http_error | parse_error | validation_error | exception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ผลลัพธ์ครั้งนั้น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error_message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text nullable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error แบบอ่านง่าย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duration_ms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int nullable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เวลา request</w:t>
            </w:r>
          </w:p>
        </w:tc>
      </w:tr>
      <w:tr>
        <w:tc>
          <w:tcPr>
            <w:tcW w:type="dxa" w:w="249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created_at</w:t>
            </w:r>
          </w:p>
        </w:tc>
        <w:tc>
          <w:tcPr>
            <w:tcW w:type="dxa" w:w="209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timestamp</w:t>
            </w:r>
          </w:p>
        </w:tc>
        <w:tc>
          <w:tcPr>
            <w:tcW w:type="dxa" w:w="351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audit time</w:t>
            </w:r>
          </w:p>
        </w:tc>
      </w:tr>
    </w:tbl>
    <w:p/>
    <w:p>
      <w:r>
        <w:br w:type="page"/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8. Result Source Configuration Spec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8.1 Rule สำคัญที่ config ต้องรองรับ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Lookup date rule ไม่จำเป็นต้องเท่ากับ draw_date เสมอ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แต่ละหวยอาจใช้ source ต่างชนิดกัน: API JSON, HTML page หรือ HTML + regex fallback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field mapping ของ source ภายนอกอาจไม่ตรงกับ schema กลางของระบบ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validation rule ของผลแต่ละหวยอาจต่างกัน เช่น รางวัลที่ 1 5 หรือ 6 หลัก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retry policy ของแต่ละหวยอาจต่างกัน เพราะบาง source update ช้ากว่าเวลาประกาศจริง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8.2 Enum/ค่าที่ควร support ใน version แรก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3" w:space="0"/>
          <w:left w:val="single" w:sz="6" w:color="D9E2F3" w:space="0"/>
          <w:bottom w:val="single" w:sz="6" w:color="D9E2F3" w:space="0"/>
          <w:right w:val="single" w:sz="6" w:color="D9E2F3" w:space="0"/>
          <w:insideH w:val="single" w:sz="6" w:color="D9E2F3" w:space="0"/>
          <w:insideV w:val="single" w:sz="6" w:color="D9E2F3" w:space="0"/>
        </w:tblBorders>
      </w:tblPr>
      <w:tblGrid>
        <w:gridCol w:w="4986"/>
        <w:gridCol w:w="4986"/>
      </w:tblGrid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source_type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api, html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parser_type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json_path, css_selector, regex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lookup_date_mode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draw_date, draw_date_minus_days, draw_date_plus_days, result_at_date, open_at_date, close_at_date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mapping function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value, right, left, substr, trim, digits_only, concat</w:t>
            </w:r>
          </w:p>
        </w:tc>
      </w:tr>
      <w:tr>
        <w:tc>
          <w:tcPr>
            <w:tcW w:type="dxa" w:w="272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validation rule</w:t>
            </w:r>
          </w:p>
        </w:tc>
        <w:tc>
          <w:tcPr>
            <w:tcW w:type="dxa" w:w="635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required, digits_exact, digits_min_max, numeric_only, not_in_placeholder_set</w:t>
            </w:r>
          </w:p>
        </w:tc>
      </w:tr>
    </w:tbl>
    <w:p/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8.3 ตัวอย่าง config สำหรับดาวโจนส์ VIP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5597" w:space="0"/>
          <w:left w:val="single" w:sz="8" w:color="2F5597" w:space="0"/>
          <w:bottom w:val="single" w:sz="8" w:color="2F5597" w:space="0"/>
          <w:right w:val="single" w:sz="8" w:color="2F5597" w:space="0"/>
          <w:insideH w:val="single" w:sz="8" w:color="2F5597" w:space="0"/>
          <w:insideV w:val="single" w:sz="8" w:color="2F5597" w:space="0"/>
        </w:tblBorders>
      </w:tblPr>
      <w:tblGrid>
        <w:gridCol w:w="9241"/>
      </w:tblGrid>
      <w:tr>
        <w:tc>
          <w:tcPr>
            <w:tcW w:type="dxa" w:w="9972"/>
            <w:shd w:fill="F4F7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 w:lineRule="auto" w:line="276"/>
            </w:pPr>
            <w:r>
              <w:rPr>
                <w:rFonts w:ascii="Arial" w:hAnsi="Arial" w:eastAsia="Arial"/>
                <w:b/>
                <w:color w:val="2F5597"/>
                <w:sz w:val="22"/>
              </w:rPr>
              <w:t>Business rule</w:t>
            </w:r>
          </w:p>
          <w:p>
            <w:pPr>
              <w:spacing w:after="0" w:before="0" w:lineRule="auto" w:line="276"/>
            </w:pPr>
            <w:r>
              <w:rPr>
                <w:rFonts w:ascii="Arial" w:hAnsi="Arial" w:eastAsia="Arial"/>
                <w:sz w:val="20"/>
              </w:rPr>
              <w:t>งวดในระบบ 2026-03-27 ต้องยิง source ด้วย draw=2026-03-26 และใช้ prize_1st เป็น first_prize, ใช้ 2 หลักท้ายของ prize_2nd เป็น last_2_digits</w:t>
            </w:r>
          </w:p>
        </w:tc>
      </w:tr>
    </w:tbl>
    <w:p/>
    <w:p>
      <w:pPr>
        <w:spacing w:after="100" w:before="0" w:lineRule="auto" w:line="245"/>
      </w:pPr>
      <w:r>
        <w:rPr>
          <w:rFonts w:ascii="Arial" w:hAnsi="Arial" w:eastAsia="Arial"/>
          <w:sz w:val="16"/>
        </w:rPr>
        <w:t>{</w:t>
        <w:br/>
        <w:t xml:space="preserve">  "source_code": "downjone_vip_primary",</w:t>
        <w:br/>
        <w:t xml:space="preserve">  "source_type": "api",</w:t>
        <w:br/>
        <w:t xml:space="preserve">  "endpoint_url": "https://api.dowjonespowerball.com/result",</w:t>
        <w:br/>
        <w:t xml:space="preserve">  "http_method": "GET",</w:t>
        <w:br/>
        <w:t xml:space="preserve">  "request_query_template_json": {</w:t>
        <w:br/>
        <w:t xml:space="preserve">    "draw": "{{lookup_date}}"</w:t>
        <w:br/>
        <w:t xml:space="preserve">  },</w:t>
        <w:br/>
        <w:t xml:space="preserve">  "lookup_date_mode": "draw_date_minus_days",</w:t>
        <w:br/>
        <w:t xml:space="preserve">  "lookup_date_offset_days": 1,</w:t>
        <w:br/>
        <w:t xml:space="preserve">  "parser_type": "json_path",</w:t>
        <w:br/>
        <w:t xml:space="preserve">  "parser_config_json": {</w:t>
        <w:br/>
        <w:t xml:space="preserve">    "success_path": "status",</w:t>
        <w:br/>
        <w:t xml:space="preserve">    "success_equals": "success",</w:t>
        <w:br/>
        <w:t xml:space="preserve">    "required_paths": [</w:t>
        <w:br/>
        <w:t xml:space="preserve">      "data.results.prize_1st",</w:t>
        <w:br/>
        <w:t xml:space="preserve">      "data.results.prize_2nd"</w:t>
        <w:br/>
        <w:t xml:space="preserve">    ]</w:t>
        <w:br/>
        <w:t xml:space="preserve">  },</w:t>
        <w:br/>
        <w:t xml:space="preserve">  "mapping_config_json": {</w:t>
        <w:br/>
        <w:t xml:space="preserve">    "first_prize": {</w:t>
        <w:br/>
        <w:t xml:space="preserve">      "fn": "value",</w:t>
        <w:br/>
        <w:t xml:space="preserve">      "path": "data.results.prize_1st"</w:t>
        <w:br/>
        <w:t xml:space="preserve">    },</w:t>
        <w:br/>
        <w:t xml:space="preserve">    "last_2_digits": {</w:t>
        <w:br/>
        <w:t xml:space="preserve">      "fn": "right",</w:t>
        <w:br/>
        <w:t xml:space="preserve">      "path": "data.results.prize_2nd",</w:t>
        <w:br/>
        <w:t xml:space="preserve">      "length": 2</w:t>
        <w:br/>
        <w:t xml:space="preserve">    }</w:t>
        <w:br/>
        <w:t xml:space="preserve">  },</w:t>
        <w:br/>
        <w:t xml:space="preserve">  "validation_config_json": {</w:t>
        <w:br/>
        <w:t xml:space="preserve">    "first_prize": [</w:t>
        <w:br/>
        <w:t xml:space="preserve">      "required",</w:t>
        <w:br/>
        <w:t xml:space="preserve">      "digits_min_max:5,6"</w:t>
        <w:br/>
        <w:t xml:space="preserve">    ],</w:t>
        <w:br/>
        <w:t xml:space="preserve">    "last_2_digits": [</w:t>
        <w:br/>
        <w:t xml:space="preserve">      "required",</w:t>
        <w:br/>
        <w:t xml:space="preserve">      "digits_exact:2"</w:t>
        <w:br/>
        <w:t xml:space="preserve">    ]</w:t>
        <w:br/>
        <w:t xml:space="preserve">  }</w:t>
        <w:br/>
        <w:t>}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8.4 ข้อห้ามของ config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ห้ามเก็บ secret/token แบบ plain text ใน field ทั่วไปถ้าอนาคตมี source ที่ต้อง auth; ควรแยก secret storage หรือ encrypted config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ห้ามเขียน parser/mapping logic เป็น PHP callable string จาก database โดยตรง เพราะเสี่ยงเรื่อง security และ maintainability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ห้ามให้ admin พิมพ์ regex/json path แบบไม่มี test tool ในหน้า admin เพราะจะ debug ยาก</w:t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9. Service / Class / Command ที่ต้องเพิ่ม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2721"/>
        <w:gridCol w:w="2211"/>
        <w:gridCol w:w="3118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ชื่อที่แนะนำ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ประเภท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หน้าที่หลัก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ResultSourceResolver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หา active source ของ market/draw และคุม priority + effective window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LookupDateResolver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คำนวณ lookup_date จาก draw/source config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ResultRequestBuilder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build URL/query/body/headers จาก template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ResultFetcher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ยิง HTTP request และคืน raw response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ResultParserManager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เลือก parser ตาม parser_type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JsonPathResultParser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Parser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parse API JSON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CssSelectorResultParser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Parser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parse HTML ด้วย selector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RegexResultParser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Parser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fallback parse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ResultMapper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map parsed payload เป็น normalized result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ResultValidator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validate normalized result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AutoResultService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Application 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orchestrate fetch -&gt; parse -&gt; map -&gt; validate -&gt; apply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FetchAutoResultsCommand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Console Command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วนหา draw ที่ถึงเวลาลอง fetch และ dispatch/execute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TestResultSourceCommand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Console Command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ให้ทีม/dev ทดลอง source ตาม draw/date ได้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RetryPolicyEvaluator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ตัดสินว่าควร retry อีกเมื่อไร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ResultFetchLogger</w:t>
            </w:r>
          </w:p>
        </w:tc>
        <w:tc>
          <w:tcPr>
            <w:tcW w:type="dxa" w:w="221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Service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บันทึก fetch logs + update draw fetch fields</w:t>
            </w:r>
          </w:p>
        </w:tc>
      </w:tr>
    </w:tbl>
    <w:p/>
    <w:p>
      <w:r>
        <w:br w:type="page"/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10. Job / Scheduler / Orchestration Plan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10.1 Scheduler แนะนำ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2835"/>
        <w:gridCol w:w="1928"/>
        <w:gridCol w:w="3345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งาน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ความถี่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หน้าที่</w:t>
            </w:r>
          </w:p>
        </w:tc>
      </w:tr>
      <w:t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lotto:generate-auto-draws</w:t>
            </w:r>
          </w:p>
        </w:tc>
        <w:tc>
          <w:tcPr>
            <w:tcW w:type="dxa" w:w="19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ทุกวันหรือทุก 5 นาทีแบบ guard idempotent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สร้างงวดล่วงหน้าตาม schedule</w:t>
            </w:r>
          </w:p>
        </w:tc>
      </w:tr>
      <w:t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drawService syncScheduledStatuses</w:t>
            </w:r>
          </w:p>
        </w:tc>
        <w:tc>
          <w:tcPr>
            <w:tcW w:type="dxa" w:w="19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ทุก 1 นาที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เปิด/ปิดงวดตามเวลา</w:t>
            </w:r>
          </w:p>
        </w:tc>
      </w:tr>
      <w:t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lotto:fetch-auto-results</w:t>
            </w:r>
          </w:p>
        </w:tc>
        <w:tc>
          <w:tcPr>
            <w:tcW w:type="dxa" w:w="19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ทุก 1 นาที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หา draw ที่ควรเริ่มหรือ retry การดึงผล</w:t>
            </w:r>
          </w:p>
        </w:tc>
      </w:tr>
      <w:tr>
        <w:tc>
          <w:tcPr>
            <w:tcW w:type="dxa" w:w="283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lotto:test-result-source</w:t>
            </w:r>
          </w:p>
        </w:tc>
        <w:tc>
          <w:tcPr>
            <w:tcW w:type="dxa" w:w="19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manual only</w:t>
            </w:r>
          </w:p>
        </w:tc>
        <w:tc>
          <w:tcPr>
            <w:tcW w:type="dxa" w:w="334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ใช้ debug source ใหม่หรือ source ที่พัง</w:t>
            </w:r>
          </w:p>
        </w:tc>
      </w:tr>
    </w:tbl>
    <w:p/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10.2 เงื่อนไขการเลือก draw เพื่อ auto fetch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draw.status ต้องเป็น closed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draw.result_at ต้องไม่เป็น null และ &lt;= now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draw.status ต้องยังไม่เป็น resulted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draw.result_fetch_status ต้องไม่เป็น success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ถ้ามี result_fetch_status เป็น fetching แต่เก่ากว่าระยะ timeout/lock window ให้ worker ใหม่สามารถ reclaim ได้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10.3 Retry policy ที่แนะนำใน version แรก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2721"/>
        <w:gridCol w:w="2324"/>
        <w:gridCol w:w="3061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ช่วงเวลาเทียบ result_at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ความถี่ลองใหม่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เหตุผล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0-15 นาทีแรก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ทุก 1 นาที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source หลายเจ้า update ช้าเล็กน้อยหลังเวลาออกผล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15-60 นาที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ทุก 5 นาที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ลด load แต่ยังตามผลต่อ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60-180 นาที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ทุก 15 นาที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เผื่อ source ล่มชั่วคราว</w:t>
            </w:r>
          </w:p>
        </w:tc>
      </w:tr>
      <w:tr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เกิน threshold</w:t>
            </w:r>
          </w:p>
        </w:tc>
        <w:tc>
          <w:tcPr>
            <w:tcW w:type="dxa" w:w="2324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mark failed + แจ้งเตือน ops</w:t>
            </w:r>
          </w:p>
        </w:tc>
        <w:tc>
          <w:tcPr>
            <w:tcW w:type="dxa" w:w="306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หยุด loop ไม่รู้จบ</w:t>
            </w:r>
          </w:p>
        </w:tc>
      </w:tr>
    </w:tbl>
    <w:p/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10.4 Locking / concurrency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ต้องกัน worker ซ้ำกัน fetch draw เดียวพร้อมกัน ใช้ DB row lock หรือ distributed lock ผ่าน cache/redis ได้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การ apply result ต้อง lock draw อีกครั้งก่อนเรียก settlement เพื่อกัน race condition ระหว่าง auto กับ manual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ถ้า manual settle เกิดก่อน auto fetch สำเร็จ worker ต้อง detect draw resulted แล้วหยุดทันที</w:t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11. การเปลี่ยนแปลงใน Admin / Backoffice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11.1 หน้า Lottery Market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คง field เดิมไว้ทั้งหมด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เพิ่ม section ใหม่ชื่อประมาณ “Auto Result Source”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market หนึ่งรายการอาจมีหลาย source; หน้า UI ควรมี list/table ของ source config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ต้องมีปุ่ม Add / Edit / Disable / Test Source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ยังคง result_url เดิมไว้เป็น human-readable link ไม่เปลี่ยนความหมาย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11.2 หน้า Test Source</w:t>
      </w:r>
    </w:p>
    <w:p>
      <w:pPr>
        <w:spacing w:after="60" w:before="0" w:lineRule="auto" w:line="276"/>
      </w:pPr>
      <w:r>
        <w:rPr>
          <w:rFonts w:ascii="Arial" w:hAnsi="Arial" w:eastAsia="Arial"/>
          <w:b/>
          <w:sz w:val="21"/>
        </w:rPr>
        <w:t>นี่คือ tooling สำคัญมากสำหรับทีม ไม่ควรตัด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เลือก market / source / draw หรือระบุ draw_date เอง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ดู lookup_date ที่ระบบคำนวณได้จริง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แสดง request URL/query/body จริง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แสดง raw response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แสดง parsed payload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แสดง normalized result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แสดง validation pass/fail พร้อมเหตุผล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เลือกได้ว่าจะ test แบบไม่ apply หรือ manual apply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11.3 หน้า Draw Detail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แสดง fetch status ล่าสุด, attempts, fetched_at, error ล่าสุด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แสดง source ที่ถูกเลือกและ snapshot แบบอ่านง่าย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มีปุ่ม Manual Retry Fetch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มีปุ่ม Manual Settle เดิมตามเดิม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ถ้า auto fetch fail ควรเห็น log ล่าสุดได้จากหน้านี้เลย</w:t>
      </w:r>
    </w:p>
    <w:p>
      <w:r>
        <w:br w:type="page"/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12. การเปลี่ยนแปลงใน Existing Files</w:t>
      </w:r>
    </w:p>
    <w:p>
      <w:pPr>
        <w:spacing w:after="60" w:before="0" w:lineRule="auto" w:line="276"/>
      </w:pPr>
      <w:r>
        <w:rPr>
          <w:rFonts w:ascii="Arial" w:hAnsi="Arial" w:eastAsia="Arial"/>
          <w:sz w:val="21"/>
        </w:rPr>
        <w:t>ด้านล่างคือรายการไฟล์เดิมที่มีแนวโน้มต้องแตะ และเหตุผลที่แตะ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3005"/>
        <w:gridCol w:w="2948"/>
        <w:gridCol w:w="2381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ไฟล์/จุดเดิม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สิ่งที่ต้องเปลี่ยน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ข้อควรระวัง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Models/LotteryMarket.php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เพิ่ม relation ไปยัง result sources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ห้ามกระทบ fillable เดิมโดยไม่จำเป็น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Models/LottoDraw.php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เพิ่ม casts/fillable/relations สำหรับ fetch fields และ logs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อย่าเปลี่ยน behavior result_number เดิม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Console/Commands/GenerateAutoLottoDrawsCommand.php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อาจเพิ่ม hook/snapshot timing หรือ next-round resolver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อย่าทำให้ logic daily/weekdays เดิมพัง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Services/DrawService.php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อาจเพิ่ม helper ให้ fetch orchestrator ใช้สถานะ draw ได้สะดวก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ห้ามย้าย logic auto fetch เข้ามาใน DrawService จนปนหน้าที่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Services/SettlementService.php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ส่วนมากไม่ควรแก้ ยกเว้นเพิ่ม idempotency guard/metadata ถ้าจำเป็นจริง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ห้ามทำให้ service รู้เรื่อง source ภายนอก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Http/Controllers/Admin/LotteryMarketController.php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เพิ่ม CRUD สำหรับ source config หรือแยก controller ใหม่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ถ้าแยก controller จะสะอาดกว่า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Http/Controllers/Admin/LottoDrawController.php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เพิ่ม endpoint สำหรับ retry/test/log view; คง settle เดิมไว้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อย่าเปลี่ยน contract settle เดิม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Resources/views/...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เพิ่ม UI source config, test screen, fetch status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อย่าทำให้หน้าเดิมใช้งาน manual settle ยากขึ้น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Providers/LottoServiceProvider.php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bind service ใหม่และ register command ใหม่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ระวัง dependency graph และ singleton scope</w:t>
            </w:r>
          </w:p>
        </w:tc>
      </w:tr>
      <w:tr>
        <w:tc>
          <w:tcPr>
            <w:tcW w:type="dxa" w:w="3005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Database/Migrations/...</w:t>
            </w:r>
          </w:p>
        </w:tc>
        <w:tc>
          <w:tcPr>
            <w:tcW w:type="dxa" w:w="294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เพิ่ม tables/columns/indexes ใหม่</w:t>
            </w:r>
          </w:p>
        </w:tc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ต้องวางชื่อ FK/index ไม่ยาวเกิน MariaDB/MySQL limit</w:t>
            </w:r>
          </w:p>
        </w:tc>
      </w:tr>
    </w:tbl>
    <w:p/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13. ไฟล์/คลาสใหม่ที่ควรเพิ่ม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Models/LottoResultSource.php - model ของ source config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Models/LottoResultFetchLog.php - model ของ fetch logs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Services/AutoResult/AutoResultService.php - orchestrator กลาง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Services/AutoResult/ResultSourceResolver.php - resolve source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Services/AutoResult/LookupDateResolver.php - resolve lookup date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Services/AutoResult/ResultRequestBuilder.php - ประกอบ request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Services/AutoResult/ResultFetcher.php - HTTP client wrapper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Services/AutoResult/ResultMapper.php - mapping engine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Services/AutoResult/ResultValidator.php - validation engine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Services/AutoResult/RetryPolicyEvaluator.php - retry decision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Parsers/JsonPathResultParser.php - JSON parser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Parsers/CssSelectorResultParser.php - HTML CSS selector parser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Parsers/RegexResultParser.php - fallback regex parser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Console/Commands/FetchAutoResultsCommand.php - รัน auto result scheduler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Console/Commands/TestLottoResultSourceCommand.php - ใช้ debug source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Http/Controllers/Admin/LottoResultSourceController.php - admin CRUD ของ source config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Http/Controllers/Admin/LottoResultFetchController.php - manual retry / test / logs</w:t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14. State Model ที่แนะนำ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14.1 Draw status หลัก</w:t>
      </w:r>
    </w:p>
    <w:p>
      <w:pPr>
        <w:spacing w:after="60" w:before="0" w:lineRule="auto" w:line="276"/>
      </w:pPr>
      <w:r>
        <w:rPr>
          <w:rFonts w:ascii="Arial" w:hAnsi="Arial" w:eastAsia="Arial"/>
          <w:sz w:val="21"/>
        </w:rPr>
        <w:t>ใช้ของเดิมต่อ: draft -&gt; open -&gt; closed -&gt; resulted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14.2 Fetch status แยกต่างหาก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1701"/>
        <w:gridCol w:w="3458"/>
        <w:gridCol w:w="3572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สถานะ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ความหมาย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ใช้เมื่อ</w:t>
            </w:r>
          </w:p>
        </w:tc>
      </w:tr>
      <w:t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pending</w:t>
            </w:r>
          </w:p>
        </w:tc>
        <w:tc>
          <w:tcPr>
            <w:tcW w:type="dxa" w:w="345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ยังไม่เคยลอง fetch แต่ถึงคิวหรือกำลังรอถึงคิว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เริ่มต้นหลัง draw ปิด</w:t>
            </w:r>
          </w:p>
        </w:tc>
      </w:tr>
      <w:t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fetching</w:t>
            </w:r>
          </w:p>
        </w:tc>
        <w:tc>
          <w:tcPr>
            <w:tcW w:type="dxa" w:w="345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กำลังมี worker จับงานนี้อยู่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ป้องกันซ้ำ</w:t>
            </w:r>
          </w:p>
        </w:tc>
      </w:tr>
      <w:t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success</w:t>
            </w:r>
          </w:p>
        </w:tc>
        <w:tc>
          <w:tcPr>
            <w:tcW w:type="dxa" w:w="345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ดึงผล/parse/map/validate/apply สำเร็จแล้ว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ผลสุดท้าย</w:t>
            </w:r>
          </w:p>
        </w:tc>
      </w:tr>
      <w:t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empty</w:t>
            </w:r>
          </w:p>
        </w:tc>
        <w:tc>
          <w:tcPr>
            <w:tcW w:type="dxa" w:w="345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source ตอบมาแต่ยังไม่มีผลที่ใช้ได้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ยัง retry ต่อได้</w:t>
            </w:r>
          </w:p>
        </w:tc>
      </w:tr>
      <w:t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http_error</w:t>
            </w:r>
          </w:p>
        </w:tc>
        <w:tc>
          <w:tcPr>
            <w:tcW w:type="dxa" w:w="345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request ไม่สำเร็จหรือ status code ผิด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ยัง retry ต่อได้</w:t>
            </w:r>
          </w:p>
        </w:tc>
      </w:tr>
      <w:t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parse_error</w:t>
            </w:r>
          </w:p>
        </w:tc>
        <w:tc>
          <w:tcPr>
            <w:tcW w:type="dxa" w:w="345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source เปลี่ยนรูปแบบหรือ parser config ผิด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ต้องตรวจ config/log</w:t>
            </w:r>
          </w:p>
        </w:tc>
      </w:tr>
      <w:t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validation_error</w:t>
            </w:r>
          </w:p>
        </w:tc>
        <w:tc>
          <w:tcPr>
            <w:tcW w:type="dxa" w:w="345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ได้ข้อมูลมาแต่ไม่ผ่าน rule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ต้องตรวจ mapping/source</w:t>
            </w:r>
          </w:p>
        </w:tc>
      </w:tr>
      <w:tr>
        <w:tc>
          <w:tcPr>
            <w:tcW w:type="dxa" w:w="170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failed</w:t>
            </w:r>
          </w:p>
        </w:tc>
        <w:tc>
          <w:tcPr>
            <w:tcW w:type="dxa" w:w="345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เกิน retry threshold หรือหยุดตาม policy</w:t>
            </w:r>
          </w:p>
        </w:tc>
        <w:tc>
          <w:tcPr>
            <w:tcW w:type="dxa" w:w="3572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ต้อง manual intervention</w:t>
            </w:r>
          </w:p>
        </w:tc>
      </w:tr>
    </w:tbl>
    <w:p/>
    <w:p>
      <w:r>
        <w:br w:type="page"/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15. End-to-End Flow ตัวอย่าง: ดาวโจนส์ VIP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2026-03-27 19:59 ระบบ generate งวดล่วงหน้าตาม schedule ได้ draw_date = 2026-03-28, open_at = 2026-03-27 20:00, close_at = 2026-03-27 23:59, result_at = 2026-03-28 00:35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เมื่อถึงเวลาเปิดรับ DrawService เปิดงวดอัตโนมัติ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เมื่อถึงเวลาปิดรับ DrawService ปิดงวดอัตโนมัติ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หลัง 2026-03-28 00:35 command lotto:fetch-auto-results เลือก draw นี้เพราะ status=closed และ result_at&lt;=now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LookupDateResolver คำนวณ lookup_date = draw_date - 1 วัน = 2026-03-27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ResultRequestBuilder สร้าง URL = https://api.dowjonespowerball.com/result?draw=2026-03-27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ResultFetcher ยิง request และเก็บ response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JsonPathResultParser ดึง data.results.prize_1st และ data.results.prize_2nd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ResultMapper map เป็น first_prize และ last_2_digits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ResultValidator ตรวจรูปแบบตัวเลข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AutoResultService lock draw แล้วเรียก SettlementService::settleDraw()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บันทึก fetch log outcome=success และอัปเดต draw.result_fetch_status=success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5597" w:space="0"/>
          <w:left w:val="single" w:sz="8" w:color="2F5597" w:space="0"/>
          <w:bottom w:val="single" w:sz="8" w:color="2F5597" w:space="0"/>
          <w:right w:val="single" w:sz="8" w:color="2F5597" w:space="0"/>
          <w:insideH w:val="single" w:sz="8" w:color="2F5597" w:space="0"/>
          <w:insideV w:val="single" w:sz="8" w:color="2F5597" w:space="0"/>
        </w:tblBorders>
      </w:tblPr>
      <w:tblGrid>
        <w:gridCol w:w="9241"/>
      </w:tblGrid>
      <w:tr>
        <w:tc>
          <w:tcPr>
            <w:tcW w:type="dxa" w:w="9972"/>
            <w:shd w:fill="F4F7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 w:lineRule="auto" w:line="276"/>
            </w:pPr>
            <w:r>
              <w:rPr>
                <w:rFonts w:ascii="Arial" w:hAnsi="Arial" w:eastAsia="Arial"/>
                <w:b/>
                <w:color w:val="2F5597"/>
                <w:sz w:val="22"/>
              </w:rPr>
              <w:t>หมายเหตุสำคัญ</w:t>
            </w:r>
          </w:p>
          <w:p>
            <w:pPr>
              <w:spacing w:after="0" w:before="0" w:lineRule="auto" w:line="276"/>
            </w:pPr>
            <w:r>
              <w:rPr>
                <w:rFonts w:ascii="Arial" w:hAnsi="Arial" w:eastAsia="Arial"/>
                <w:sz w:val="20"/>
              </w:rPr>
              <w:t>ตัวอย่างนี้อิง pattern ของดาวโจนส์ VIP ตาม requirement ผู้ใช้ สำหรับหวยอื่น lookup_date และ mapping อาจต่างกัน จึงต้องเป็น config แยก</w:t>
            </w:r>
          </w:p>
        </w:tc>
      </w:tr>
    </w:tbl>
    <w:p/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16. Error Handling / Failure Modes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2381"/>
        <w:gridCol w:w="3628"/>
        <w:gridCol w:w="2721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กรณีล้มเหลว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พฤติกรรมที่ระบบต้องทำ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สิ่งที่ห้ามทำ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HTTP timeout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log outcome=http_error, เก็บ duration, retry ตาม policy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ห้าม mark resulted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200 OK แต่ไม่มี field สำคัญ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mark empty หรือ validation_error ตามเงื่อนไข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ห้ามเดาเลขจาก field อื่นเอง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JSON parse fail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mark parse_error และเก็บ raw body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ห้ามกลืน exception ทิ้งเงียบ ๆ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manual settle ระหว่าง auto run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worker ต้อง detect draw resulted แล้ว stop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ห้าม overwrite manual result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source config ถูกแก้หลัง draw ถูกสร้าง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draw ต้องใช้ snapshot ที่ lock แล้ว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ห้ามใช้ latest config กับ draw เก่าแบบเงียบ ๆ</w:t>
            </w:r>
          </w:p>
        </w:tc>
      </w:tr>
      <w:tr>
        <w:tc>
          <w:tcPr>
            <w:tcW w:type="dxa" w:w="238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provider ส่งเลขผิดรูปแบบ</w:t>
            </w:r>
          </w:p>
        </w:tc>
        <w:tc>
          <w:tcPr>
            <w:tcW w:type="dxa" w:w="3628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validation fail และแจ้ง ops</w:t>
            </w:r>
          </w:p>
        </w:tc>
        <w:tc>
          <w:tcPr>
            <w:tcW w:type="dxa" w:w="272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ห้าม force apply</w:t>
            </w:r>
          </w:p>
        </w:tc>
      </w:tr>
    </w:tbl>
    <w:p/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17. Security / Reliability / Maintainability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HTTP fetch ต้องมี timeout ชัดเจน ห้าม request ค้างยาว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Mask sensitive headers/params ใน logs ถ้ามี auth token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ทุก parser ต้อง deterministic และ test ได้จาก raw payload fixture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mapping engine ต้องจำกัด function set ให้แน่น ห้าม eval expression ตามใจ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fetch command ต้อง idempotent และ safe ต่อการรันซ้ำ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manual settle ต้องมี precedence สูงกว่า auto retry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ควรแยก config validation ตั้งแต่ตอน admin save source เพื่อกัน parser config ผิดแต่แรก</w:t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18. Rollout Plan แบบใช้งานจริง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C9D4EA" w:space="0"/>
          <w:left w:val="single" w:sz="6" w:color="C9D4EA" w:space="0"/>
          <w:bottom w:val="single" w:sz="6" w:color="C9D4EA" w:space="0"/>
          <w:right w:val="single" w:sz="6" w:color="C9D4EA" w:space="0"/>
          <w:insideH w:val="single" w:sz="6" w:color="C9D4EA" w:space="0"/>
          <w:insideV w:val="single" w:sz="6" w:color="C9D4EA" w:space="0"/>
        </w:tblBorders>
      </w:tblPr>
      <w:tblGrid>
        <w:gridCol w:w="1191"/>
        <w:gridCol w:w="3231"/>
        <w:gridCol w:w="4309"/>
      </w:tblGrid>
      <w:tr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Phase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เป้าหมาย</w:t>
            </w:r>
          </w:p>
        </w:tc>
        <w:tc>
          <w:tcPr>
            <w:tcW w:type="dxa" w:w="3324"/>
            <w:shd w:fill="D9E2F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0" w:before="0" w:lineRule="auto" w:line="276"/>
              <w:jc w:val="center"/>
            </w:pPr>
            <w:r>
              <w:rPr>
                <w:rFonts w:ascii="Arial" w:hAnsi="Arial" w:eastAsia="Arial"/>
                <w:b/>
                <w:sz w:val="19"/>
              </w:rPr>
              <w:t>ผลลัพธ์ที่ต้องได้</w:t>
            </w:r>
          </w:p>
        </w:tc>
      </w:tr>
      <w:tr>
        <w:tc>
          <w:tcPr>
            <w:tcW w:type="dxa" w:w="119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Phase 0</w:t>
            </w:r>
          </w:p>
        </w:tc>
        <w:tc>
          <w:tcPr>
            <w:tcW w:type="dxa" w:w="323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วาง schema + models + CRUD config + log infrastructure</w:t>
            </w:r>
          </w:p>
        </w:tc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ยังไม่ auto apply จริง แต่ admin สร้าง source และ test ได้</w:t>
            </w:r>
          </w:p>
        </w:tc>
      </w:tr>
      <w:tr>
        <w:tc>
          <w:tcPr>
            <w:tcW w:type="dxa" w:w="119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Phase 1</w:t>
            </w:r>
          </w:p>
        </w:tc>
        <w:tc>
          <w:tcPr>
            <w:tcW w:type="dxa" w:w="323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ทำ test fetch แบบ manual สำหรับดาวโจนส์ VIP</w:t>
            </w:r>
          </w:p>
        </w:tc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admin เห็น parsed/normalized result ถูกต้อง</w:t>
            </w:r>
          </w:p>
        </w:tc>
      </w:tr>
      <w:tr>
        <w:tc>
          <w:tcPr>
            <w:tcW w:type="dxa" w:w="119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Phase 2</w:t>
            </w:r>
          </w:p>
        </w:tc>
        <w:tc>
          <w:tcPr>
            <w:tcW w:type="dxa" w:w="323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ทำ auto fetch สำหรับ 1 หวย pilot โดยยังเปิด manual fallback</w:t>
            </w:r>
          </w:p>
        </w:tc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ประกาศผลอัตโนมัติสำเร็จใน pilot และมี logs ครบ</w:t>
            </w:r>
          </w:p>
        </w:tc>
      </w:tr>
      <w:tr>
        <w:tc>
          <w:tcPr>
            <w:tcW w:type="dxa" w:w="119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Phase 3</w:t>
            </w:r>
          </w:p>
        </w:tc>
        <w:tc>
          <w:tcPr>
            <w:tcW w:type="dxa" w:w="323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เพิ่ม retry/alerts/dashboard visibility</w:t>
            </w:r>
          </w:p>
        </w:tc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ops ใช้งานดูแลระบบได้จริง</w:t>
            </w:r>
          </w:p>
        </w:tc>
      </w:tr>
      <w:tr>
        <w:tc>
          <w:tcPr>
            <w:tcW w:type="dxa" w:w="119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Phase 4</w:t>
            </w:r>
          </w:p>
        </w:tc>
        <w:tc>
          <w:tcPr>
            <w:tcW w:type="dxa" w:w="323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รองรับ html scraping และหวยหลาย source</w:t>
            </w:r>
          </w:p>
        </w:tc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ขยาย coverage โดยไม่แก้ core flow</w:t>
            </w:r>
          </w:p>
        </w:tc>
      </w:tr>
      <w:tr>
        <w:tc>
          <w:tcPr>
            <w:tcW w:type="dxa" w:w="119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center"/>
            </w:pPr>
            <w:r>
              <w:rPr>
                <w:rFonts w:ascii="Arial" w:hAnsi="Arial" w:eastAsia="Arial"/>
                <w:sz w:val="18"/>
              </w:rPr>
              <w:t>Phase 5</w:t>
            </w:r>
          </w:p>
        </w:tc>
        <w:tc>
          <w:tcPr>
            <w:tcW w:type="dxa" w:w="3231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hardening + tests + documentation ปิดช่องโหว่ทั้งหมด</w:t>
            </w:r>
          </w:p>
        </w:tc>
        <w:tc>
          <w:tcPr>
            <w:tcW w:type="dxa" w:w="4309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spacing w:after="60" w:before="0" w:lineRule="auto" w:line="264"/>
              <w:jc w:val="left"/>
            </w:pPr>
            <w:r>
              <w:rPr>
                <w:rFonts w:ascii="Arial" w:hAnsi="Arial" w:eastAsia="Arial"/>
                <w:sz w:val="18"/>
              </w:rPr>
              <w:t>พร้อมใช้ production เต็มรูปแบบ</w:t>
            </w:r>
          </w:p>
        </w:tc>
      </w:tr>
    </w:tbl>
    <w:p/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19. Test Plan ที่ต้องมี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19.1 Unit Tests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LookupDateResolver: ครอบคลุม draw_date, result_at_date และ +/- day offset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ResultRequestBuilder: template substitution ถูกต้อง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JsonPath/CSS/Regex parser: parse fixture ได้ตรง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ResultMapper: function value/right/left/substr/digits_only ทำงานถูก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ResultValidator: rule ต่าง ๆ ถูกต้อง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RetryPolicyEvaluator: คิดตาราง retry ถูก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19.2 Integration Tests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draw closed + source success -&gt; settlement success -&gt; draw resulted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draw closed + source empty -&gt; no settlement -&gt; fetch status still retryable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draw already resulted -&gt; auto worker skip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config snapshot เปลี่ยนหลัง draw สร้าง -&gt; draw เดิมยังใช้ snapshot เดิม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manual settle แข่งกับ auto settle -&gt; ต้องเหลือผลสุดท้ายชุดเดียวแบบ deterministic</w:t>
      </w:r>
    </w:p>
    <w:p>
      <w:pPr>
        <w:pStyle w:val="Heading2"/>
        <w:spacing w:after="60" w:before="0" w:lineRule="auto" w:line="276"/>
      </w:pPr>
      <w:r>
        <w:rPr>
          <w:rFonts w:ascii="Arial" w:hAnsi="Arial" w:eastAsia="Arial"/>
        </w:rPr>
        <w:t>19.3 UAT / Ops Tests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admin สร้าง source ใหม่และ test fetch ผ่าน UI ได้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ดู fetch logs และ error ล่าสุดได้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manual retry works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manual settle fallback works แม้ auto source พัง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pilot หวยที่เลือกประกาศผลตรงเวลาอย่างน้อยหลายรอบติดกัน</w:t>
      </w:r>
    </w:p>
    <w:p>
      <w:r>
        <w:br w:type="page"/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20. Acceptance Criteria แบบพร้อมส่งมอบ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หวย pilot สามารถ auto fetch และ auto settle ได้โดยไม่แก้ code เฉพาะหวยใน service หลัก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มี source config ใน admin ที่บอกได้ครบว่า request/parse/map/validate ยังไง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มี fetch log ย้อนหลังครบทุก attempt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draw เดิมยัง generate / open / close / manual settle ได้ตามเดิม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auto worker รันซ้ำไม่ทำให้ settle ซ้ำ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manual settle มี precedence และไม่ถูก auto overwrite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ถ้า source fail ระบบไม่พังทั้ง draw lifecycle และยัง manual settle ได้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มี test coverage สำหรับ resolver, parser, mapper, validator และ happy path ของ auto result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ไม่มีการ hardcode market_code ใน controller/settlement เป็น logic หลัก</w:t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21. ข้อห้ามเชิงสถาปัตยกรรม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ห้ามเอา logic fetch/parsing ไปยัดใน SettlementService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ห้ามใช้ result_url เดิมแทน result source config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ห้ามให้ LottoDraw status หลักแบก integration state ทั้งหมด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 overwrite result ที่ประกาศไปแล้วแบบ silent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ห้ามใช้ code branch แบบ if/elseif ตาม market code เป็นแนวทางหลัก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 deploy auto apply โดยไม่มี fetch logs และ test tool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ห้ามเก็บ raw response เฉพาะใน memory แล้วไม่ persist เพราะ debug ไม่ได้</w:t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22. Backward Compatibility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E2F3" w:space="0"/>
          <w:left w:val="single" w:sz="6" w:color="D9E2F3" w:space="0"/>
          <w:bottom w:val="single" w:sz="6" w:color="D9E2F3" w:space="0"/>
          <w:right w:val="single" w:sz="6" w:color="D9E2F3" w:space="0"/>
          <w:insideH w:val="single" w:sz="6" w:color="D9E2F3" w:space="0"/>
          <w:insideV w:val="single" w:sz="6" w:color="D9E2F3" w:space="0"/>
        </w:tblBorders>
      </w:tblPr>
      <w:tblGrid>
        <w:gridCol w:w="4986"/>
        <w:gridCol w:w="4986"/>
      </w:tblGrid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ต้องคงไว้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GenerateAutoLottoDrawsCommand, DrawService::syncScheduledStatuses(), SettlementService::settleDraw(), LottoDrawController::settle(), manual admin flow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เปลี่ยนได้อย่างปลอดภัย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เพิ่ม relations/models/tables/commands ใหม่, เพิ่ม draw fetch fields, เพิ่ม admin pages ใหม่, bind services เพิ่มใน service provider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ไม่ควรแตะ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contract ของ result_number เดิมใน settlement เว้นแต่มีแผน migration ชัดเจน</w:t>
            </w:r>
          </w:p>
        </w:tc>
      </w:tr>
      <w:tr>
        <w:tc>
          <w:tcPr>
            <w:tcW w:type="dxa" w:w="238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fallback strategy</w:t>
            </w:r>
          </w:p>
        </w:tc>
        <w:tc>
          <w:tcPr>
            <w:tcW w:type="dxa" w:w="680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60" w:before="0" w:lineRule="auto" w:line="276"/>
            </w:pPr>
            <w:r>
              <w:rPr>
                <w:rFonts w:ascii="Arial" w:hAnsi="Arial" w:eastAsia="Arial"/>
                <w:sz w:val="20"/>
              </w:rPr>
              <w:t>ถ้า auto source ใช้ไม่ได้ ให้ทีมงานใช้ manual settle เหมือนเดิมโดยไม่ต้องแก้โครงสร้างอื่น</w:t>
            </w:r>
          </w:p>
        </w:tc>
      </w:tr>
    </w:tbl>
    <w:p/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23. รายการงานละเอียดสำหรับ Agent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อ่าน package Lotto ทั้งหมดที่เกี่ยวกับ market, draw, settlement, admin UI และ route เพื่อยืนยันจุดแตะจริงก่อนลงมือ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เพิ่ม migrations สำหรับ lotto_result_sources, lotto_result_fetch_logs และฟิลด์ fetch-level ใน lotto_draws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สร้าง models + relations + casts + indexes ให้ครบ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สร้าง admin CRUD สำหรับ source config พร้อม validation ฝั่ง server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สร้าง services: ResultSourceResolver, LookupDateResolver, ResultRequestBuilder, ResultFetcher, ParserManager, Mapper, Validator, RetryPolicyEvaluator, AutoResultService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สร้าง parsers สำหรับ json_path, css_selector, regex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สร้าง command lotto:fetch-auto-results และ lotto:test-result-source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เพิ่ม binding/register command ใน LottoServiceProvider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เพิ่มหน้า admin test source + view logs + manual retry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เพิ่ม draw detail visibility สำหรับ fetch status / last error / attempts / source snapshot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เพิ่ม integration กับ SettlementService โดย preserve contract เดิม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เขียน tests ครบทุก layer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ทำ pilot config สำหรับดาวโจนส์ VIP</w:t>
      </w:r>
    </w:p>
    <w:p>
      <w:pPr>
        <w:pStyle w:val="ListNumber"/>
        <w:spacing w:after="30" w:before="0" w:lineRule="auto" w:line="276"/>
      </w:pPr>
      <w:r>
        <w:rPr>
          <w:rFonts w:ascii="Arial" w:hAnsi="Arial" w:eastAsia="Arial"/>
          <w:sz w:val="20"/>
        </w:rPr>
        <w:t>ทำ rollout doc / ops runbook / fallback instructions</w:t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24. Deployment Checklist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รัน migration สำเร็จทั้งตารางใหม่และคอลัมน์ใหม่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seed หรือสร้าง source config pilot ให้เรียบร้อย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ทดสอบ lotto:test-result-source กับหวย pilot ใน env เป้าหมาย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ตั้ง scheduler ของ lotto:fetch-auto-results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ยืนยัน queue/cron ทำงานจริง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ยืนยัน fetch logs เขียนลง DB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ยืนยัน manual settle fallback ใช้งานได้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เปิด auto apply เฉพาะหวย pilot ก่อน</w:t>
      </w:r>
    </w:p>
    <w:p>
      <w:pPr>
        <w:pStyle w:val="ListBullet"/>
        <w:spacing w:after="30" w:before="0" w:lineRule="auto" w:line="276"/>
      </w:pPr>
      <w:r>
        <w:rPr>
          <w:rFonts w:ascii="Arial" w:hAnsi="Arial" w:eastAsia="Arial"/>
          <w:sz w:val="20"/>
        </w:rPr>
        <w:t>เฝ้าดูผลหลายงวดติดกันก่อนค่อยขยายหวยอื่น</w:t>
      </w:r>
    </w:p>
    <w:p>
      <w:pPr>
        <w:pStyle w:val="Heading1"/>
        <w:spacing w:after="60" w:before="0" w:lineRule="auto" w:line="276"/>
      </w:pPr>
      <w:r>
        <w:rPr>
          <w:rFonts w:ascii="Arial" w:hAnsi="Arial" w:eastAsia="Arial"/>
        </w:rPr>
        <w:t>25. สรุปสุดท้าย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F5597" w:space="0"/>
          <w:left w:val="single" w:sz="8" w:color="2F5597" w:space="0"/>
          <w:bottom w:val="single" w:sz="8" w:color="2F5597" w:space="0"/>
          <w:right w:val="single" w:sz="8" w:color="2F5597" w:space="0"/>
          <w:insideH w:val="single" w:sz="8" w:color="2F5597" w:space="0"/>
          <w:insideV w:val="single" w:sz="8" w:color="2F5597" w:space="0"/>
        </w:tblBorders>
      </w:tblPr>
      <w:tblGrid>
        <w:gridCol w:w="9241"/>
      </w:tblGrid>
      <w:tr>
        <w:tc>
          <w:tcPr>
            <w:tcW w:type="dxa" w:w="9972"/>
            <w:shd w:fill="F4F7F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40" w:before="0" w:lineRule="auto" w:line="276"/>
            </w:pPr>
            <w:r>
              <w:rPr>
                <w:rFonts w:ascii="Arial" w:hAnsi="Arial" w:eastAsia="Arial"/>
                <w:b/>
                <w:color w:val="2F5597"/>
                <w:sz w:val="22"/>
              </w:rPr>
              <w:t>ข้อสรุป final</w:t>
            </w:r>
          </w:p>
          <w:p>
            <w:pPr>
              <w:spacing w:after="0" w:before="0" w:lineRule="auto" w:line="276"/>
            </w:pPr>
            <w:r>
              <w:rPr>
                <w:rFonts w:ascii="Arial" w:hAnsi="Arial" w:eastAsia="Arial"/>
                <w:sz w:val="20"/>
              </w:rPr>
              <w:t>ระบบเดิมมีฐาน draw lifecycle และ settlement ที่ดีพอสำหรับต่อยอด งานที่ต้องทำจริงไม่ใช่แก้จุดเดียว แต่คือการเพิ่ม integration subsystem ใหม่แบบครบวงจร: source config, fetch engine, parser, mapper, validator, retry, audit, admin tooling, tests และ rollout discipline. ถ้าทำตามเอกสารนี้ครบ จะได้โครงสร้างที่เพิ่มหวยใหม่ได้อย่างยั่งยืนโดยไม่ทำให้ package เดิมเละ</w:t>
            </w:r>
          </w:p>
        </w:tc>
      </w:tr>
    </w:tbl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386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b w:val="0"/>
      <w:i/>
      <w:iCs/>
      <w:color w:val="63636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