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F9E" w:rsidRDefault="003A1F9E" w:rsidP="003A1F9E">
      <w:pPr>
        <w:jc w:val="center"/>
        <w:rPr>
          <w:rFonts w:cs="Arial"/>
          <w:b/>
          <w:color w:val="5B9BD5" w:themeColor="accent1"/>
          <w:sz w:val="64"/>
          <w:szCs w:val="64"/>
        </w:rPr>
      </w:pPr>
    </w:p>
    <w:p w:rsidR="003A1F9E" w:rsidRDefault="003A1F9E" w:rsidP="003A1F9E">
      <w:pPr>
        <w:jc w:val="center"/>
        <w:rPr>
          <w:rFonts w:cs="Arial"/>
          <w:b/>
          <w:color w:val="5B9BD5" w:themeColor="accent1"/>
          <w:sz w:val="64"/>
          <w:szCs w:val="64"/>
        </w:rPr>
      </w:pPr>
    </w:p>
    <w:p w:rsidR="003A1F9E" w:rsidRDefault="003A1F9E" w:rsidP="003A1F9E">
      <w:pPr>
        <w:jc w:val="center"/>
        <w:rPr>
          <w:rFonts w:cs="Arial"/>
          <w:b/>
          <w:color w:val="5B9BD5" w:themeColor="accent1"/>
          <w:sz w:val="64"/>
          <w:szCs w:val="64"/>
        </w:rPr>
      </w:pPr>
    </w:p>
    <w:p w:rsidR="003A1F9E" w:rsidRDefault="003A1F9E" w:rsidP="003A1F9E">
      <w:pPr>
        <w:jc w:val="center"/>
        <w:rPr>
          <w:rFonts w:cs="Arial"/>
          <w:b/>
          <w:color w:val="5B9BD5" w:themeColor="accent1"/>
          <w:sz w:val="64"/>
          <w:szCs w:val="64"/>
        </w:rPr>
      </w:pPr>
    </w:p>
    <w:p w:rsidR="003A1F9E" w:rsidRDefault="003A1F9E" w:rsidP="003A1F9E">
      <w:pPr>
        <w:jc w:val="center"/>
        <w:rPr>
          <w:rFonts w:cs="Arial"/>
          <w:b/>
          <w:color w:val="5B9BD5" w:themeColor="accent1"/>
          <w:sz w:val="64"/>
          <w:szCs w:val="64"/>
        </w:rPr>
      </w:pPr>
    </w:p>
    <w:p w:rsidR="003A1F9E" w:rsidRDefault="003A1F9E" w:rsidP="003A1F9E">
      <w:pPr>
        <w:jc w:val="center"/>
        <w:rPr>
          <w:rFonts w:cs="Arial"/>
          <w:b/>
          <w:color w:val="5B9BD5" w:themeColor="accent1"/>
          <w:sz w:val="64"/>
          <w:szCs w:val="64"/>
        </w:rPr>
      </w:pPr>
      <w:r w:rsidRPr="003A1F9E">
        <w:rPr>
          <w:rFonts w:cs="Arial"/>
          <w:b/>
          <w:color w:val="5B9BD5" w:themeColor="accent1"/>
          <w:sz w:val="64"/>
          <w:szCs w:val="64"/>
        </w:rPr>
        <w:t xml:space="preserve">Modelo de </w:t>
      </w:r>
      <w:r w:rsidR="0069186B">
        <w:rPr>
          <w:rFonts w:cs="Arial"/>
          <w:b/>
          <w:color w:val="5B9BD5" w:themeColor="accent1"/>
          <w:sz w:val="64"/>
          <w:szCs w:val="64"/>
        </w:rPr>
        <w:t>Sistema de Información.</w:t>
      </w:r>
    </w:p>
    <w:p w:rsidR="003A1F9E" w:rsidRDefault="003A1F9E">
      <w:pPr>
        <w:rPr>
          <w:rFonts w:cs="Arial"/>
          <w:b/>
          <w:color w:val="5B9BD5" w:themeColor="accent1"/>
          <w:sz w:val="64"/>
          <w:szCs w:val="64"/>
        </w:rPr>
      </w:pPr>
      <w:r>
        <w:rPr>
          <w:rFonts w:cs="Arial"/>
          <w:b/>
          <w:color w:val="5B9BD5" w:themeColor="accent1"/>
          <w:sz w:val="64"/>
          <w:szCs w:val="6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 w:eastAsia="en-US"/>
        </w:rPr>
        <w:id w:val="-1432505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77EA" w:rsidRDefault="001377EA">
          <w:pPr>
            <w:pStyle w:val="TtulodeTDC"/>
          </w:pPr>
          <w:r>
            <w:rPr>
              <w:lang w:val="es-ES"/>
            </w:rPr>
            <w:t>Contenid</w:t>
          </w:r>
          <w:bookmarkStart w:id="0" w:name="_GoBack"/>
          <w:bookmarkEnd w:id="0"/>
          <w:r>
            <w:rPr>
              <w:lang w:val="es-ES"/>
            </w:rPr>
            <w:t>o</w:t>
          </w:r>
        </w:p>
        <w:p w:rsidR="008C227C" w:rsidRDefault="001377E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641064" w:history="1">
            <w:r w:rsidR="008C227C" w:rsidRPr="00EE7BC8">
              <w:rPr>
                <w:rStyle w:val="Hipervnculo"/>
                <w:noProof/>
              </w:rPr>
              <w:t>Introducción.</w:t>
            </w:r>
            <w:r w:rsidR="008C227C">
              <w:rPr>
                <w:noProof/>
                <w:webHidden/>
              </w:rPr>
              <w:tab/>
            </w:r>
            <w:r w:rsidR="008C227C">
              <w:rPr>
                <w:noProof/>
                <w:webHidden/>
              </w:rPr>
              <w:fldChar w:fldCharType="begin"/>
            </w:r>
            <w:r w:rsidR="008C227C">
              <w:rPr>
                <w:noProof/>
                <w:webHidden/>
              </w:rPr>
              <w:instrText xml:space="preserve"> PAGEREF _Toc414641064 \h </w:instrText>
            </w:r>
            <w:r w:rsidR="008C227C">
              <w:rPr>
                <w:noProof/>
                <w:webHidden/>
              </w:rPr>
            </w:r>
            <w:r w:rsidR="008C227C">
              <w:rPr>
                <w:noProof/>
                <w:webHidden/>
              </w:rPr>
              <w:fldChar w:fldCharType="separate"/>
            </w:r>
            <w:r w:rsidR="008C227C">
              <w:rPr>
                <w:noProof/>
                <w:webHidden/>
              </w:rPr>
              <w:t>3</w:t>
            </w:r>
            <w:r w:rsidR="008C227C">
              <w:rPr>
                <w:noProof/>
                <w:webHidden/>
              </w:rPr>
              <w:fldChar w:fldCharType="end"/>
            </w:r>
          </w:hyperlink>
        </w:p>
        <w:p w:rsidR="008C227C" w:rsidRDefault="008C227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14641065" w:history="1">
            <w:r w:rsidRPr="00EE7BC8">
              <w:rPr>
                <w:rStyle w:val="Hipervnculo"/>
                <w:noProof/>
              </w:rPr>
              <w:t>Actores.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_Toc414641065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27C" w:rsidRDefault="008C227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14641066" w:history="1">
            <w:r w:rsidRPr="00EE7BC8">
              <w:rPr>
                <w:rStyle w:val="Hipervnculo"/>
                <w:noProof/>
              </w:rPr>
              <w:t>Diagramas del Modelo de Sistema de Información.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_Toc414641066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7EA" w:rsidRDefault="001377EA">
          <w:r>
            <w:rPr>
              <w:b/>
              <w:bCs/>
              <w:lang w:val="es-ES"/>
            </w:rPr>
            <w:fldChar w:fldCharType="end"/>
          </w:r>
        </w:p>
      </w:sdtContent>
    </w:sdt>
    <w:p w:rsidR="003A1F9E" w:rsidRDefault="003A1F9E">
      <w:pPr>
        <w:rPr>
          <w:rFonts w:cs="Arial"/>
          <w:b/>
          <w:color w:val="5B9BD5" w:themeColor="accent1"/>
          <w:sz w:val="64"/>
          <w:szCs w:val="64"/>
        </w:rPr>
      </w:pPr>
      <w:r>
        <w:rPr>
          <w:rFonts w:cs="Arial"/>
          <w:b/>
          <w:color w:val="5B9BD5" w:themeColor="accent1"/>
          <w:sz w:val="64"/>
          <w:szCs w:val="64"/>
        </w:rPr>
        <w:br w:type="page"/>
      </w:r>
    </w:p>
    <w:p w:rsidR="00A82768" w:rsidRDefault="003A1F9E" w:rsidP="003A1F9E">
      <w:pPr>
        <w:pStyle w:val="Ttulo1"/>
      </w:pPr>
      <w:bookmarkStart w:id="1" w:name="_Toc414641064"/>
      <w:r>
        <w:lastRenderedPageBreak/>
        <w:t>Introducción.</w:t>
      </w:r>
      <w:bookmarkEnd w:id="1"/>
    </w:p>
    <w:p w:rsidR="003A1F9E" w:rsidRDefault="00AE28DD" w:rsidP="0069186B">
      <w:r>
        <w:t>El modelo de Sistema de Información nos detallará todas las tareas que podrá realizar cada parte relacionada al sistema.</w:t>
      </w:r>
      <w:r>
        <w:br/>
        <w:t xml:space="preserve">En el mismo podremos visualizar de acuerdo a los procesos de la sodería </w:t>
      </w:r>
      <w:proofErr w:type="spellStart"/>
      <w:r>
        <w:t>cuales</w:t>
      </w:r>
      <w:proofErr w:type="spellEnd"/>
      <w:r>
        <w:t xml:space="preserve"> son las tareas que podremos realizar en el sistema.</w:t>
      </w:r>
    </w:p>
    <w:p w:rsidR="0069186B" w:rsidRDefault="0069186B" w:rsidP="0069186B"/>
    <w:p w:rsidR="0069186B" w:rsidRDefault="0069186B" w:rsidP="0069186B">
      <w:pPr>
        <w:pStyle w:val="Ttulo1"/>
      </w:pPr>
      <w:bookmarkStart w:id="2" w:name="_Toc414641065"/>
      <w:r>
        <w:t>Actores.</w:t>
      </w:r>
      <w:bookmarkEnd w:id="2"/>
    </w:p>
    <w:p w:rsidR="000466D6" w:rsidRDefault="000466D6" w:rsidP="000466D6">
      <w:r w:rsidRPr="00C9763C">
        <w:rPr>
          <w:b/>
        </w:rPr>
        <w:t>Gerente:</w:t>
      </w:r>
      <w:r>
        <w:t xml:space="preserve"> Ubicado en el sector del Organigrama es el de mayor jerarquía. Su función es coordinar todas las áreas de la empresa y ser un soporte para las mismas.</w:t>
      </w:r>
    </w:p>
    <w:p w:rsidR="000466D6" w:rsidRDefault="000466D6" w:rsidP="000466D6">
      <w:r w:rsidRPr="00C9763C">
        <w:rPr>
          <w:b/>
        </w:rPr>
        <w:t>Proveedor:</w:t>
      </w:r>
      <w:r>
        <w:t xml:space="preserve"> Encargado de proveernos los insumos necesarios para la fabricación de los productos.</w:t>
      </w:r>
    </w:p>
    <w:p w:rsidR="000466D6" w:rsidRDefault="000466D6" w:rsidP="000466D6">
      <w:r>
        <w:rPr>
          <w:b/>
        </w:rPr>
        <w:t xml:space="preserve">Encargado de </w:t>
      </w:r>
      <w:r w:rsidRPr="00C9763C">
        <w:rPr>
          <w:b/>
        </w:rPr>
        <w:t>Distribu</w:t>
      </w:r>
      <w:r>
        <w:rPr>
          <w:b/>
        </w:rPr>
        <w:t>ción</w:t>
      </w:r>
      <w:r w:rsidRPr="00C9763C">
        <w:rPr>
          <w:b/>
        </w:rPr>
        <w:t>:</w:t>
      </w:r>
      <w:r>
        <w:t xml:space="preserve"> Su principal tarea es la de realizar el </w:t>
      </w:r>
      <w:proofErr w:type="spellStart"/>
      <w:r>
        <w:t>delivery</w:t>
      </w:r>
      <w:proofErr w:type="spellEnd"/>
      <w:r>
        <w:t>/reparto por las zonas asignadas a los clientes de la empresa, también se encarga de realizar cobros de los productos entregados.</w:t>
      </w:r>
    </w:p>
    <w:p w:rsidR="0069186B" w:rsidRDefault="000466D6" w:rsidP="000466D6">
      <w:r w:rsidRPr="00C9763C">
        <w:rPr>
          <w:b/>
        </w:rPr>
        <w:t>Encargado de Elaboración:</w:t>
      </w:r>
      <w:r>
        <w:t xml:space="preserve"> Coordina al personal encargado de manejar la maquinaria de la empresa.</w:t>
      </w:r>
    </w:p>
    <w:p w:rsidR="000466D6" w:rsidRPr="000466D6" w:rsidRDefault="000466D6" w:rsidP="000466D6">
      <w:r w:rsidRPr="000466D6">
        <w:rPr>
          <w:b/>
        </w:rPr>
        <w:t>Encargado de Compras:</w:t>
      </w:r>
      <w:r>
        <w:rPr>
          <w:b/>
        </w:rPr>
        <w:t xml:space="preserve"> </w:t>
      </w:r>
      <w:r>
        <w:t>Se encarga de controlar el stock para estar siempre alerta de que no falten insumos para la producción; Realiza las compras con los correspondientes Proveedores.</w:t>
      </w:r>
    </w:p>
    <w:p w:rsidR="000466D6" w:rsidRPr="000466D6" w:rsidRDefault="000466D6" w:rsidP="000466D6">
      <w:pPr>
        <w:rPr>
          <w:b/>
        </w:rPr>
      </w:pPr>
      <w:r w:rsidRPr="000466D6">
        <w:rPr>
          <w:b/>
        </w:rPr>
        <w:t>Encargado de Ventas:</w:t>
      </w:r>
      <w:r w:rsidRPr="000466D6">
        <w:t xml:space="preserve"> Su tarea es contactar con los clientes</w:t>
      </w:r>
      <w:r>
        <w:t xml:space="preserve"> para tomar los pedidos y gestiona los cobros.</w:t>
      </w:r>
    </w:p>
    <w:p w:rsidR="00462A9B" w:rsidRDefault="00462A9B">
      <w:r>
        <w:br w:type="page"/>
      </w:r>
    </w:p>
    <w:p w:rsidR="000466D6" w:rsidRDefault="00462A9B" w:rsidP="00462A9B">
      <w:pPr>
        <w:pStyle w:val="Ttulo1"/>
      </w:pPr>
      <w:bookmarkStart w:id="3" w:name="_Toc414641066"/>
      <w:r>
        <w:lastRenderedPageBreak/>
        <w:t>Diagramas del Modelo de Sistema de Información.</w:t>
      </w:r>
      <w:bookmarkEnd w:id="3"/>
    </w:p>
    <w:p w:rsidR="00462A9B" w:rsidRDefault="004C6D7D" w:rsidP="00462A9B">
      <w:r>
        <w:rPr>
          <w:noProof/>
          <w:lang w:eastAsia="es-AR"/>
        </w:rPr>
        <w:drawing>
          <wp:inline distT="0" distB="0" distL="0" distR="0">
            <wp:extent cx="6485245" cy="6341423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rent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779" cy="63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7D" w:rsidRDefault="004C6D7D" w:rsidP="00462A9B">
      <w:r>
        <w:rPr>
          <w:noProof/>
          <w:lang w:eastAsia="es-AR"/>
        </w:rPr>
        <w:lastRenderedPageBreak/>
        <w:drawing>
          <wp:inline distT="0" distB="0" distL="0" distR="0">
            <wp:extent cx="5413551" cy="57951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cargado de Compra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895" cy="580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7D" w:rsidRDefault="004C6D7D" w:rsidP="00462A9B">
      <w:r>
        <w:rPr>
          <w:noProof/>
          <w:lang w:eastAsia="es-AR"/>
        </w:rPr>
        <w:lastRenderedPageBreak/>
        <w:drawing>
          <wp:inline distT="0" distB="0" distL="0" distR="0">
            <wp:extent cx="5612130" cy="61595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cargado de Distribucion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7D" w:rsidRPr="00462A9B" w:rsidRDefault="004C6D7D" w:rsidP="00462A9B">
      <w:r>
        <w:rPr>
          <w:noProof/>
          <w:lang w:eastAsia="es-AR"/>
        </w:rPr>
        <w:lastRenderedPageBreak/>
        <w:drawing>
          <wp:inline distT="0" distB="0" distL="0" distR="0">
            <wp:extent cx="5612130" cy="49060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cargado de Venta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D7D" w:rsidRPr="00462A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96"/>
    <w:rsid w:val="000466D6"/>
    <w:rsid w:val="001377EA"/>
    <w:rsid w:val="00300C96"/>
    <w:rsid w:val="003A1F9E"/>
    <w:rsid w:val="00462A9B"/>
    <w:rsid w:val="004C6D7D"/>
    <w:rsid w:val="0069186B"/>
    <w:rsid w:val="008C227C"/>
    <w:rsid w:val="00903D20"/>
    <w:rsid w:val="00A82768"/>
    <w:rsid w:val="00AE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34467B-6FF5-4F38-AC76-C158C380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1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F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377EA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1377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377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EB65D-303D-4F72-B915-F6C4CE6AD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b0nete</dc:creator>
  <cp:keywords/>
  <dc:description/>
  <cp:lastModifiedBy>b0nete</cp:lastModifiedBy>
  <cp:revision>9</cp:revision>
  <dcterms:created xsi:type="dcterms:W3CDTF">2015-03-18T14:45:00Z</dcterms:created>
  <dcterms:modified xsi:type="dcterms:W3CDTF">2015-03-20T21:55:00Z</dcterms:modified>
</cp:coreProperties>
</file>