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329"/>
        <w:gridCol w:w="837"/>
        <w:gridCol w:w="329"/>
        <w:gridCol w:w="1571"/>
        <w:gridCol w:w="1602"/>
        <w:gridCol w:w="1057"/>
      </w:tblGrid>
      <w:tr w:rsidR="00E53466" w:rsidRPr="00B71E8B" w:rsidTr="00E53466">
        <w:trPr>
          <w:trHeight w:val="240"/>
        </w:trPr>
        <w:tc>
          <w:tcPr>
            <w:tcW w:w="164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Use Case Name:</w:t>
            </w:r>
          </w:p>
        </w:tc>
        <w:tc>
          <w:tcPr>
            <w:tcW w:w="193" w:type="pct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outlineLvl w:val="1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ID:</w:t>
            </w:r>
          </w:p>
        </w:tc>
        <w:tc>
          <w:tcPr>
            <w:tcW w:w="193" w:type="pct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6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Importance Level:</w:t>
            </w:r>
          </w:p>
        </w:tc>
        <w:tc>
          <w:tcPr>
            <w:tcW w:w="619" w:type="pct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E53466" w:rsidRPr="00B71E8B" w:rsidTr="00E53466">
        <w:trPr>
          <w:trHeight w:val="220"/>
        </w:trPr>
        <w:tc>
          <w:tcPr>
            <w:tcW w:w="164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Primary Actor:</w:t>
            </w:r>
          </w:p>
        </w:tc>
        <w:tc>
          <w:tcPr>
            <w:tcW w:w="193" w:type="pct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06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Use Case Type:</w:t>
            </w:r>
          </w:p>
        </w:tc>
        <w:tc>
          <w:tcPr>
            <w:tcW w:w="1559" w:type="pct"/>
            <w:gridSpan w:val="2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szCs w:val="24"/>
              </w:rPr>
              <w:t>Essential, Detail</w:t>
            </w:r>
          </w:p>
        </w:tc>
      </w:tr>
      <w:tr w:rsidR="00E53466" w:rsidRPr="00B71E8B" w:rsidTr="00E53466">
        <w:trPr>
          <w:trHeight w:val="340"/>
        </w:trPr>
        <w:tc>
          <w:tcPr>
            <w:tcW w:w="5000" w:type="pct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Stakeholders and Interest:</w:t>
            </w:r>
          </w:p>
        </w:tc>
      </w:tr>
      <w:tr w:rsidR="00E53466" w:rsidRPr="00B71E8B" w:rsidTr="00E53466">
        <w:trPr>
          <w:trHeight w:val="520"/>
        </w:trPr>
        <w:tc>
          <w:tcPr>
            <w:tcW w:w="5000" w:type="pct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3466" w:rsidRPr="00B71E8B" w:rsidTr="00E53466">
        <w:trPr>
          <w:trHeight w:val="240"/>
        </w:trPr>
        <w:tc>
          <w:tcPr>
            <w:tcW w:w="5000" w:type="pct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Brief Description:</w:t>
            </w:r>
          </w:p>
        </w:tc>
      </w:tr>
      <w:tr w:rsidR="00E53466" w:rsidRPr="00B71E8B" w:rsidTr="00E53466">
        <w:trPr>
          <w:trHeight w:val="60"/>
        </w:trPr>
        <w:tc>
          <w:tcPr>
            <w:tcW w:w="5000" w:type="pct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3466" w:rsidRPr="00B71E8B" w:rsidTr="00E53466">
        <w:trPr>
          <w:trHeight w:val="320"/>
        </w:trPr>
        <w:tc>
          <w:tcPr>
            <w:tcW w:w="1641" w:type="pct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 xml:space="preserve">Trigger: </w:t>
            </w:r>
          </w:p>
        </w:tc>
        <w:tc>
          <w:tcPr>
            <w:tcW w:w="3359" w:type="pct"/>
            <w:gridSpan w:val="6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3466" w:rsidRPr="00B71E8B" w:rsidTr="00E53466">
        <w:trPr>
          <w:trHeight w:val="40"/>
        </w:trPr>
        <w:tc>
          <w:tcPr>
            <w:tcW w:w="1641" w:type="pct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Type:</w:t>
            </w:r>
          </w:p>
        </w:tc>
        <w:tc>
          <w:tcPr>
            <w:tcW w:w="3359" w:type="pct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3466" w:rsidRPr="00B71E8B" w:rsidTr="00E53466">
        <w:trPr>
          <w:trHeight w:val="200"/>
        </w:trPr>
        <w:tc>
          <w:tcPr>
            <w:tcW w:w="5000" w:type="pct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Relationship:</w:t>
            </w:r>
          </w:p>
        </w:tc>
      </w:tr>
      <w:tr w:rsidR="00E53466" w:rsidRPr="00B71E8B" w:rsidTr="00E53466">
        <w:trPr>
          <w:trHeight w:val="400"/>
        </w:trPr>
        <w:tc>
          <w:tcPr>
            <w:tcW w:w="1641" w:type="pct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Association:</w:t>
            </w:r>
          </w:p>
        </w:tc>
        <w:tc>
          <w:tcPr>
            <w:tcW w:w="3359" w:type="pct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3466" w:rsidRPr="00B71E8B" w:rsidTr="00E53466">
        <w:trPr>
          <w:trHeight w:val="400"/>
        </w:trPr>
        <w:tc>
          <w:tcPr>
            <w:tcW w:w="1641" w:type="pct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Include:</w:t>
            </w:r>
          </w:p>
        </w:tc>
        <w:tc>
          <w:tcPr>
            <w:tcW w:w="3359" w:type="pct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bookmarkStart w:id="0" w:name="_GoBack"/>
            <w:bookmarkEnd w:id="0"/>
          </w:p>
        </w:tc>
      </w:tr>
      <w:tr w:rsidR="00E53466" w:rsidRPr="00B71E8B" w:rsidTr="00E53466">
        <w:trPr>
          <w:trHeight w:val="400"/>
        </w:trPr>
        <w:tc>
          <w:tcPr>
            <w:tcW w:w="1641" w:type="pct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Extend:</w:t>
            </w:r>
          </w:p>
        </w:tc>
        <w:tc>
          <w:tcPr>
            <w:tcW w:w="3359" w:type="pct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3466" w:rsidRPr="00B71E8B" w:rsidTr="00E53466">
        <w:trPr>
          <w:trHeight w:val="400"/>
        </w:trPr>
        <w:tc>
          <w:tcPr>
            <w:tcW w:w="1641" w:type="pct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Generalization:</w:t>
            </w:r>
          </w:p>
        </w:tc>
        <w:tc>
          <w:tcPr>
            <w:tcW w:w="3359" w:type="pct"/>
            <w:gridSpan w:val="6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3466" w:rsidRPr="00B71E8B" w:rsidTr="00E53466">
        <w:trPr>
          <w:trHeight w:val="40"/>
        </w:trPr>
        <w:tc>
          <w:tcPr>
            <w:tcW w:w="5000" w:type="pct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 xml:space="preserve">Normal Flow of Event: </w:t>
            </w:r>
          </w:p>
        </w:tc>
      </w:tr>
      <w:tr w:rsidR="00E53466" w:rsidRPr="00B71E8B" w:rsidTr="00E53466">
        <w:trPr>
          <w:trHeight w:val="1400"/>
        </w:trPr>
        <w:tc>
          <w:tcPr>
            <w:tcW w:w="5000" w:type="pct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E53466">
            <w:pPr>
              <w:widowControl/>
              <w:numPr>
                <w:ilvl w:val="0"/>
                <w:numId w:val="1"/>
              </w:numPr>
              <w:tabs>
                <w:tab w:val="num" w:pos="720"/>
              </w:tabs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3466" w:rsidRPr="00B71E8B" w:rsidTr="00E53466">
        <w:trPr>
          <w:trHeight w:val="480"/>
        </w:trPr>
        <w:tc>
          <w:tcPr>
            <w:tcW w:w="5000" w:type="pct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 xml:space="preserve">Sub Flow: </w:t>
            </w:r>
          </w:p>
        </w:tc>
      </w:tr>
      <w:tr w:rsidR="00E53466" w:rsidRPr="00B71E8B" w:rsidTr="00E53466">
        <w:trPr>
          <w:trHeight w:val="380"/>
        </w:trPr>
        <w:tc>
          <w:tcPr>
            <w:tcW w:w="5000" w:type="pct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3466" w:rsidRPr="00B71E8B" w:rsidTr="00E53466">
        <w:trPr>
          <w:trHeight w:val="40"/>
        </w:trPr>
        <w:tc>
          <w:tcPr>
            <w:tcW w:w="5000" w:type="pct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Alternative / Exception Flow:</w:t>
            </w:r>
          </w:p>
        </w:tc>
      </w:tr>
      <w:tr w:rsidR="00E53466" w:rsidRPr="00B71E8B" w:rsidTr="00E53466">
        <w:trPr>
          <w:trHeight w:val="840"/>
        </w:trPr>
        <w:tc>
          <w:tcPr>
            <w:tcW w:w="5000" w:type="pct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466" w:rsidRPr="00B71E8B" w:rsidRDefault="00E53466" w:rsidP="00CE1C86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923A3F" w:rsidRPr="00E53466" w:rsidRDefault="00923A3F"/>
    <w:sectPr w:rsidR="00923A3F" w:rsidRPr="00E534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F1423"/>
    <w:multiLevelType w:val="multilevel"/>
    <w:tmpl w:val="8A7E91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466"/>
    <w:rsid w:val="003F1DE0"/>
    <w:rsid w:val="00923A3F"/>
    <w:rsid w:val="00E5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4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4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吳佩璇</dc:creator>
  <cp:lastModifiedBy>吳佩璇</cp:lastModifiedBy>
  <cp:revision>1</cp:revision>
  <dcterms:created xsi:type="dcterms:W3CDTF">2018-04-30T13:50:00Z</dcterms:created>
  <dcterms:modified xsi:type="dcterms:W3CDTF">2018-04-30T13:51:00Z</dcterms:modified>
</cp:coreProperties>
</file>