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E96" w:rsidRPr="00F91E96" w:rsidRDefault="00F91E96" w:rsidP="00F91E96">
      <w:pPr>
        <w:widowControl/>
        <w:snapToGrid w:val="0"/>
        <w:jc w:val="center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>專案管理</w:t>
      </w:r>
      <w:r w:rsidR="005A76D7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>CH</w:t>
      </w:r>
      <w:r w:rsidR="005F5A9E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>4</w:t>
      </w:r>
      <w:r w:rsidRPr="00F91E96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 xml:space="preserve"> </w:t>
      </w:r>
      <w:r w:rsidRPr="00F91E96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>四資管三</w:t>
      </w:r>
      <w:r w:rsidRPr="00F91E96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 xml:space="preserve">A  B10523030 </w:t>
      </w:r>
      <w:r w:rsidRPr="00F91E96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>簡聿均</w:t>
      </w:r>
    </w:p>
    <w:p w:rsidR="00F91E96" w:rsidRPr="005F5A9E" w:rsidRDefault="00F91E96" w:rsidP="00F91E96">
      <w:pPr>
        <w:widowControl/>
        <w:snapToGrid w:val="0"/>
        <w:jc w:val="center"/>
        <w:rPr>
          <w:rFonts w:ascii="Segoe UI Light" w:eastAsia="新細明體" w:hAnsi="Segoe UI Light" w:cs="Segoe UI Light"/>
          <w:kern w:val="0"/>
          <w:sz w:val="22"/>
        </w:rPr>
      </w:pPr>
    </w:p>
    <w:p w:rsidR="00F91E96" w:rsidRPr="00F91E96" w:rsidRDefault="00F91E96" w:rsidP="00F91E96">
      <w:pPr>
        <w:widowControl/>
        <w:snapToGrid w:val="0"/>
        <w:jc w:val="center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</w:rPr>
        <w:t>----------------</w:t>
      </w:r>
      <w:r>
        <w:rPr>
          <w:rFonts w:ascii="Segoe UI Light" w:eastAsia="新細明體" w:hAnsi="Segoe UI Light" w:cs="Segoe UI Light"/>
          <w:kern w:val="0"/>
          <w:sz w:val="22"/>
        </w:rPr>
        <w:t>-</w:t>
      </w:r>
      <w:r w:rsidRPr="00F91E96">
        <w:rPr>
          <w:rFonts w:ascii="Segoe UI Light" w:eastAsia="新細明體" w:hAnsi="Segoe UI Light" w:cs="Segoe UI Light"/>
          <w:kern w:val="0"/>
          <w:sz w:val="22"/>
        </w:rPr>
        <w:t>--------</w:t>
      </w:r>
      <w:r>
        <w:rPr>
          <w:rFonts w:ascii="Segoe UI Light" w:eastAsia="新細明體" w:hAnsi="Segoe UI Light" w:cs="Segoe UI Light"/>
          <w:kern w:val="0"/>
          <w:sz w:val="22"/>
        </w:rPr>
        <w:t>----</w:t>
      </w:r>
      <w:r w:rsidR="005F5A9E">
        <w:rPr>
          <w:rFonts w:ascii="Segoe UI Light" w:eastAsia="新細明體" w:hAnsi="Segoe UI Light" w:cs="Segoe UI Light"/>
          <w:kern w:val="0"/>
          <w:sz w:val="22"/>
        </w:rPr>
        <w:t>-------- Ch4</w:t>
      </w:r>
      <w:r w:rsidRPr="00F91E96">
        <w:rPr>
          <w:rFonts w:ascii="Segoe UI Light" w:eastAsia="新細明體" w:hAnsi="Segoe UI Light" w:cs="Segoe UI Light"/>
          <w:kern w:val="0"/>
          <w:sz w:val="22"/>
        </w:rPr>
        <w:t xml:space="preserve">. </w:t>
      </w:r>
      <w:r w:rsidR="00292CAD">
        <w:rPr>
          <w:rFonts w:ascii="Segoe UI Light" w:eastAsia="新細明體" w:hAnsi="Segoe UI Light" w:cs="Segoe UI Light"/>
          <w:kern w:val="0"/>
          <w:sz w:val="22"/>
        </w:rPr>
        <w:t>Def</w:t>
      </w:r>
      <w:r w:rsidR="005F5A9E">
        <w:rPr>
          <w:rFonts w:ascii="Segoe UI Light" w:eastAsia="新細明體" w:hAnsi="Segoe UI Light" w:cs="Segoe UI Light"/>
          <w:kern w:val="0"/>
          <w:sz w:val="22"/>
        </w:rPr>
        <w:t>ining the Project</w:t>
      </w:r>
      <w:r w:rsidR="00493381">
        <w:rPr>
          <w:rFonts w:ascii="Segoe UI Light" w:eastAsia="新細明體" w:hAnsi="Segoe UI Light" w:cs="Segoe UI Light"/>
          <w:kern w:val="0"/>
          <w:sz w:val="22"/>
        </w:rPr>
        <w:t xml:space="preserve"> </w:t>
      </w:r>
      <w:r w:rsidR="000B75AC">
        <w:rPr>
          <w:rFonts w:ascii="Segoe UI Light" w:eastAsia="新細明體" w:hAnsi="Segoe UI Light" w:cs="Segoe UI Light"/>
          <w:kern w:val="0"/>
          <w:sz w:val="22"/>
        </w:rPr>
        <w:t>--</w:t>
      </w:r>
      <w:r>
        <w:rPr>
          <w:rFonts w:ascii="Segoe UI Light" w:eastAsia="新細明體" w:hAnsi="Segoe UI Light" w:cs="Segoe UI Light"/>
          <w:kern w:val="0"/>
          <w:sz w:val="22"/>
        </w:rPr>
        <w:t>---------</w:t>
      </w:r>
      <w:r w:rsidR="00493381">
        <w:rPr>
          <w:rFonts w:ascii="Segoe UI Light" w:eastAsia="新細明體" w:hAnsi="Segoe UI Light" w:cs="Segoe UI Light"/>
          <w:kern w:val="0"/>
          <w:sz w:val="22"/>
        </w:rPr>
        <w:t>--------</w:t>
      </w:r>
      <w:r>
        <w:rPr>
          <w:rFonts w:ascii="Segoe UI Light" w:eastAsia="新細明體" w:hAnsi="Segoe UI Light" w:cs="Segoe UI Light"/>
          <w:kern w:val="0"/>
          <w:sz w:val="22"/>
        </w:rPr>
        <w:t>-------------------</w:t>
      </w:r>
    </w:p>
    <w:p w:rsidR="00F91E96" w:rsidRPr="00F91E96" w:rsidRDefault="00F91E96" w:rsidP="00F91E96">
      <w:pPr>
        <w:widowControl/>
        <w:snapToGrid w:val="0"/>
        <w:jc w:val="center"/>
        <w:rPr>
          <w:rFonts w:ascii="Segoe UI Light" w:eastAsia="新細明體" w:hAnsi="Segoe UI Light" w:cs="Segoe UI Light"/>
          <w:kern w:val="0"/>
          <w:sz w:val="22"/>
        </w:rPr>
      </w:pPr>
    </w:p>
    <w:tbl>
      <w:tblPr>
        <w:tblStyle w:val="a3"/>
        <w:tblW w:w="10281" w:type="dxa"/>
        <w:tblLook w:val="04A0" w:firstRow="1" w:lastRow="0" w:firstColumn="1" w:lastColumn="0" w:noHBand="0" w:noVBand="1"/>
      </w:tblPr>
      <w:tblGrid>
        <w:gridCol w:w="464"/>
        <w:gridCol w:w="3300"/>
        <w:gridCol w:w="424"/>
        <w:gridCol w:w="2611"/>
        <w:gridCol w:w="426"/>
        <w:gridCol w:w="3056"/>
      </w:tblGrid>
      <w:tr w:rsidR="00EF3E7A" w:rsidTr="0057191C">
        <w:tc>
          <w:tcPr>
            <w:tcW w:w="10281" w:type="dxa"/>
            <w:gridSpan w:val="6"/>
          </w:tcPr>
          <w:p w:rsidR="00EF3E7A" w:rsidRPr="00EF3E7A" w:rsidRDefault="00EF3E7A" w:rsidP="00EF3E7A">
            <w:pPr>
              <w:pStyle w:val="a4"/>
              <w:widowControl/>
              <w:snapToGrid w:val="0"/>
              <w:ind w:leftChars="0" w:left="360"/>
              <w:jc w:val="center"/>
              <w:rPr>
                <w:rFonts w:ascii="Segoe UI Light" w:eastAsia="微軟正黑體" w:hAnsi="Segoe UI Light" w:cs="Segoe UI Light"/>
                <w:b/>
                <w:kern w:val="0"/>
                <w:sz w:val="22"/>
                <w:highlight w:val="yellow"/>
                <w:u w:val="single"/>
              </w:rPr>
            </w:pPr>
            <w:r w:rsidRPr="00EF3E7A">
              <w:rPr>
                <w:rFonts w:ascii="Segoe UI Light" w:eastAsia="微軟正黑體" w:hAnsi="Segoe UI Light" w:cs="Segoe UI Light" w:hint="eastAsia"/>
                <w:b/>
                <w:kern w:val="0"/>
                <w:sz w:val="22"/>
                <w:u w:val="single"/>
                <w:shd w:val="pct15" w:color="auto" w:fill="FFFFFF"/>
              </w:rPr>
              <w:t>專案管理完整流程</w:t>
            </w:r>
          </w:p>
        </w:tc>
      </w:tr>
      <w:tr w:rsidR="00EF3E7A" w:rsidTr="00EF3E7A">
        <w:tc>
          <w:tcPr>
            <w:tcW w:w="46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</w:p>
        </w:tc>
        <w:tc>
          <w:tcPr>
            <w:tcW w:w="3300" w:type="dxa"/>
          </w:tcPr>
          <w:p w:rsidR="00EF3E7A" w:rsidRPr="00EF3E7A" w:rsidRDefault="00EF3E7A" w:rsidP="00EF3E7A">
            <w:pPr>
              <w:pStyle w:val="a4"/>
              <w:widowControl/>
              <w:numPr>
                <w:ilvl w:val="0"/>
                <w:numId w:val="1"/>
              </w:numPr>
              <w:snapToGrid w:val="0"/>
              <w:ind w:leftChars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EF3E7A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Introduction </w:t>
            </w:r>
            <w:r w:rsidRPr="00EF3E7A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簡介</w:t>
            </w:r>
            <w:r w:rsidRPr="00EF3E7A">
              <w:rPr>
                <w:rFonts w:ascii="Segoe UI Light" w:eastAsia="微軟正黑體" w:hAnsi="Segoe UI Light" w:cs="Segoe UI Light"/>
                <w:kern w:val="0"/>
                <w:sz w:val="22"/>
              </w:rPr>
              <w:tab/>
            </w:r>
          </w:p>
        </w:tc>
        <w:tc>
          <w:tcPr>
            <w:tcW w:w="42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611" w:type="dxa"/>
          </w:tcPr>
          <w:p w:rsidR="00EF3E7A" w:rsidRPr="00EF3E7A" w:rsidRDefault="00EF3E7A" w:rsidP="00EF3E7A">
            <w:pPr>
              <w:pStyle w:val="a4"/>
              <w:widowControl/>
              <w:numPr>
                <w:ilvl w:val="0"/>
                <w:numId w:val="1"/>
              </w:numPr>
              <w:snapToGrid w:val="0"/>
              <w:ind w:leftChars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EF3E7A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Strategy </w:t>
            </w:r>
            <w:r w:rsidRPr="00EF3E7A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戰略</w:t>
            </w:r>
          </w:p>
        </w:tc>
        <w:tc>
          <w:tcPr>
            <w:tcW w:w="426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3056" w:type="dxa"/>
          </w:tcPr>
          <w:p w:rsidR="00EF3E7A" w:rsidRPr="005F5A9E" w:rsidRDefault="00EF3E7A" w:rsidP="00EF3E7A">
            <w:pPr>
              <w:pStyle w:val="a4"/>
              <w:widowControl/>
              <w:numPr>
                <w:ilvl w:val="0"/>
                <w:numId w:val="1"/>
              </w:numPr>
              <w:snapToGrid w:val="0"/>
              <w:ind w:leftChars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5F5A9E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Organization </w:t>
            </w:r>
            <w:r w:rsidRPr="005F5A9E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組織</w:t>
            </w:r>
          </w:p>
        </w:tc>
      </w:tr>
      <w:tr w:rsidR="00EF3E7A" w:rsidTr="005F5A9E">
        <w:tc>
          <w:tcPr>
            <w:tcW w:w="46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3300" w:type="dxa"/>
            <w:shd w:val="clear" w:color="auto" w:fill="FFFF00"/>
          </w:tcPr>
          <w:p w:rsidR="00EF3E7A" w:rsidRPr="00EF3E7A" w:rsidRDefault="00EF3E7A" w:rsidP="00EF3E7A">
            <w:pPr>
              <w:pStyle w:val="a4"/>
              <w:widowControl/>
              <w:numPr>
                <w:ilvl w:val="0"/>
                <w:numId w:val="1"/>
              </w:numPr>
              <w:snapToGrid w:val="0"/>
              <w:ind w:leftChars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Define Project</w:t>
            </w:r>
            <w:r w:rsidRPr="00EF3E7A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定義</w:t>
            </w:r>
          </w:p>
        </w:tc>
        <w:tc>
          <w:tcPr>
            <w:tcW w:w="42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611" w:type="dxa"/>
          </w:tcPr>
          <w:p w:rsidR="00EF3E7A" w:rsidRPr="00EF3E7A" w:rsidRDefault="00EF3E7A" w:rsidP="00EF3E7A">
            <w:pPr>
              <w:pStyle w:val="a4"/>
              <w:widowControl/>
              <w:numPr>
                <w:ilvl w:val="0"/>
                <w:numId w:val="1"/>
              </w:numPr>
              <w:snapToGrid w:val="0"/>
              <w:ind w:leftChars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Estimate</w:t>
            </w:r>
            <w:r w:rsidRPr="00EF3E7A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預估</w:t>
            </w:r>
          </w:p>
        </w:tc>
        <w:tc>
          <w:tcPr>
            <w:tcW w:w="426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3056" w:type="dxa"/>
          </w:tcPr>
          <w:p w:rsidR="00EF3E7A" w:rsidRPr="00EF3E7A" w:rsidRDefault="00EF3E7A" w:rsidP="00EF3E7A">
            <w:pPr>
              <w:pStyle w:val="a4"/>
              <w:widowControl/>
              <w:numPr>
                <w:ilvl w:val="0"/>
                <w:numId w:val="1"/>
              </w:numPr>
              <w:snapToGrid w:val="0"/>
              <w:ind w:leftChars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EF3E7A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Project Networks </w:t>
            </w:r>
            <w:r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網圖</w:t>
            </w:r>
          </w:p>
        </w:tc>
      </w:tr>
      <w:tr w:rsidR="00EF3E7A" w:rsidTr="00EF3E7A">
        <w:tc>
          <w:tcPr>
            <w:tcW w:w="464" w:type="dxa"/>
          </w:tcPr>
          <w:p w:rsidR="00EF3E7A" w:rsidRPr="00EF3E7A" w:rsidRDefault="00EF3E7A" w:rsidP="00EF3E7A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  <w:t>(a)</w:t>
            </w:r>
          </w:p>
        </w:tc>
        <w:tc>
          <w:tcPr>
            <w:tcW w:w="3300" w:type="dxa"/>
          </w:tcPr>
          <w:p w:rsidR="00EF3E7A" w:rsidRDefault="00EF3E7A" w:rsidP="00EF3E7A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7.  </w:t>
            </w: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Managing Risk </w:t>
            </w:r>
            <w:r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風險</w:t>
            </w:r>
          </w:p>
        </w:tc>
        <w:tc>
          <w:tcPr>
            <w:tcW w:w="42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</w:p>
        </w:tc>
        <w:tc>
          <w:tcPr>
            <w:tcW w:w="2611" w:type="dxa"/>
          </w:tcPr>
          <w:p w:rsid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</w:p>
        </w:tc>
        <w:tc>
          <w:tcPr>
            <w:tcW w:w="426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</w:p>
        </w:tc>
        <w:tc>
          <w:tcPr>
            <w:tcW w:w="3056" w:type="dxa"/>
          </w:tcPr>
          <w:p w:rsid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</w:p>
        </w:tc>
      </w:tr>
      <w:tr w:rsidR="00EF3E7A" w:rsidTr="00EF3E7A">
        <w:tc>
          <w:tcPr>
            <w:tcW w:w="46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  <w:t>(b)</w:t>
            </w:r>
          </w:p>
        </w:tc>
        <w:tc>
          <w:tcPr>
            <w:tcW w:w="3300" w:type="dxa"/>
          </w:tcPr>
          <w:p w:rsidR="00EF3E7A" w:rsidRDefault="00EF3E7A" w:rsidP="00EF3E7A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8.</w:t>
            </w:r>
            <w:r>
              <w:rPr>
                <w:rFonts w:ascii="Segoe UI Light" w:eastAsia="微軟正黑體" w:hAnsi="Segoe UI Light" w:cs="Segoe UI Light"/>
                <w:kern w:val="0"/>
                <w:sz w:val="22"/>
              </w:rPr>
              <w:t xml:space="preserve">  </w:t>
            </w: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Schedule Resouurces&amp;Costs </w:t>
            </w:r>
          </w:p>
          <w:p w:rsidR="00EF3E7A" w:rsidRDefault="00EF3E7A" w:rsidP="00EF3E7A">
            <w:pPr>
              <w:widowControl/>
              <w:snapToGrid w:val="0"/>
              <w:ind w:firstLineChars="200" w:firstLine="44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資源成本</w:t>
            </w:r>
          </w:p>
        </w:tc>
        <w:tc>
          <w:tcPr>
            <w:tcW w:w="42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611" w:type="dxa"/>
          </w:tcPr>
          <w:p w:rsidR="00EF3E7A" w:rsidRDefault="00EF3E7A" w:rsidP="00EF3E7A">
            <w:pPr>
              <w:widowControl/>
              <w:snapToGrid w:val="0"/>
              <w:ind w:left="440" w:hangingChars="200" w:hanging="44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9.Reducing Duration</w:t>
            </w:r>
            <w:r>
              <w:rPr>
                <w:rFonts w:ascii="Segoe UI Light" w:eastAsia="微軟正黑體" w:hAnsi="Segoe UI Light" w:cs="Segoe UI Light"/>
                <w:kern w:val="0"/>
                <w:sz w:val="22"/>
              </w:rPr>
              <w:br/>
            </w: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時間成本</w:t>
            </w:r>
          </w:p>
        </w:tc>
        <w:tc>
          <w:tcPr>
            <w:tcW w:w="426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</w:p>
        </w:tc>
        <w:tc>
          <w:tcPr>
            <w:tcW w:w="3056" w:type="dxa"/>
          </w:tcPr>
          <w:p w:rsid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</w:p>
        </w:tc>
      </w:tr>
      <w:tr w:rsidR="00EF3E7A" w:rsidTr="00EF3E7A">
        <w:tc>
          <w:tcPr>
            <w:tcW w:w="46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  <w:t>(c)</w:t>
            </w:r>
          </w:p>
        </w:tc>
        <w:tc>
          <w:tcPr>
            <w:tcW w:w="3300" w:type="dxa"/>
          </w:tcPr>
          <w:p w:rsid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10.Leadership </w:t>
            </w: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領導</w:t>
            </w:r>
          </w:p>
        </w:tc>
        <w:tc>
          <w:tcPr>
            <w:tcW w:w="42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611" w:type="dxa"/>
          </w:tcPr>
          <w:p w:rsid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11.Teams </w:t>
            </w: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團隊</w:t>
            </w:r>
          </w:p>
        </w:tc>
        <w:tc>
          <w:tcPr>
            <w:tcW w:w="426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3056" w:type="dxa"/>
          </w:tcPr>
          <w:p w:rsid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12.OutSourcing </w:t>
            </w: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外部資源</w:t>
            </w:r>
          </w:p>
        </w:tc>
      </w:tr>
      <w:tr w:rsidR="00EF3E7A" w:rsidTr="00EF3E7A">
        <w:tc>
          <w:tcPr>
            <w:tcW w:w="46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3300" w:type="dxa"/>
          </w:tcPr>
          <w:p w:rsid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13.Monitoring Progress </w:t>
            </w: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監督</w:t>
            </w:r>
          </w:p>
        </w:tc>
        <w:tc>
          <w:tcPr>
            <w:tcW w:w="424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EF3E7A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611" w:type="dxa"/>
          </w:tcPr>
          <w:p w:rsid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493381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14.Project Closure </w:t>
            </w:r>
            <w:r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完工</w:t>
            </w:r>
          </w:p>
        </w:tc>
        <w:tc>
          <w:tcPr>
            <w:tcW w:w="426" w:type="dxa"/>
          </w:tcPr>
          <w:p w:rsidR="00EF3E7A" w:rsidRP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</w:p>
        </w:tc>
        <w:tc>
          <w:tcPr>
            <w:tcW w:w="3056" w:type="dxa"/>
          </w:tcPr>
          <w:p w:rsidR="00EF3E7A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</w:p>
        </w:tc>
      </w:tr>
    </w:tbl>
    <w:p w:rsidR="003F17F0" w:rsidRPr="005F5A9E" w:rsidRDefault="003F17F0" w:rsidP="00493381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</w:p>
    <w:p w:rsidR="005F5A9E" w:rsidRDefault="005F5A9E" w:rsidP="005F5A9E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【</w:t>
      </w:r>
      <w:r w:rsidRPr="005F5A9E">
        <w:rPr>
          <w:rFonts w:ascii="Segoe UI Light" w:eastAsia="微軟正黑體" w:hAnsi="Segoe UI Light" w:cs="Segoe UI Light" w:hint="eastAsia"/>
          <w:kern w:val="0"/>
          <w:sz w:val="22"/>
        </w:rPr>
        <w:t>第</w:t>
      </w:r>
      <w:r w:rsidRPr="005F5A9E">
        <w:rPr>
          <w:rFonts w:ascii="Segoe UI Light" w:eastAsia="微軟正黑體" w:hAnsi="Segoe UI Light" w:cs="Segoe UI Light" w:hint="eastAsia"/>
          <w:kern w:val="0"/>
          <w:sz w:val="22"/>
        </w:rPr>
        <w:t>1</w:t>
      </w:r>
      <w:r w:rsidRPr="005F5A9E">
        <w:rPr>
          <w:rFonts w:ascii="Segoe UI Light" w:eastAsia="微軟正黑體" w:hAnsi="Segoe UI Light" w:cs="Segoe UI Light" w:hint="eastAsia"/>
          <w:kern w:val="0"/>
          <w:sz w:val="22"/>
        </w:rPr>
        <w:t>步：</w:t>
      </w:r>
      <w:r w:rsidRPr="005F5A9E">
        <w:rPr>
          <w:rFonts w:ascii="Segoe UI Light" w:eastAsia="微軟正黑體" w:hAnsi="Segoe UI Light" w:cs="Segoe UI Light"/>
          <w:kern w:val="0"/>
          <w:sz w:val="22"/>
        </w:rPr>
        <w:t>Defining the Project Scope</w:t>
      </w:r>
      <w:r>
        <w:rPr>
          <w:rFonts w:ascii="Segoe UI Light" w:eastAsia="微軟正黑體" w:hAnsi="Segoe UI Light" w:cs="Segoe UI Light" w:hint="eastAsia"/>
          <w:kern w:val="0"/>
          <w:sz w:val="22"/>
        </w:rPr>
        <w:t xml:space="preserve"> </w:t>
      </w:r>
      <w:r>
        <w:rPr>
          <w:rFonts w:ascii="Segoe UI Light" w:eastAsia="微軟正黑體" w:hAnsi="Segoe UI Light" w:cs="Segoe UI Light" w:hint="eastAsia"/>
          <w:kern w:val="0"/>
          <w:sz w:val="22"/>
        </w:rPr>
        <w:t>定義</w:t>
      </w:r>
      <w:r w:rsidRPr="005F5A9E">
        <w:rPr>
          <w:rFonts w:ascii="Segoe UI Light" w:eastAsia="微軟正黑體" w:hAnsi="Segoe UI Light" w:cs="Segoe UI Light" w:hint="eastAsia"/>
          <w:kern w:val="0"/>
          <w:sz w:val="22"/>
        </w:rPr>
        <w:t>範圍</w:t>
      </w:r>
      <w:r>
        <w:rPr>
          <w:rFonts w:ascii="Segoe UI Light" w:eastAsia="微軟正黑體" w:hAnsi="Segoe UI Light" w:cs="Segoe UI Light" w:hint="eastAsia"/>
          <w:kern w:val="0"/>
          <w:sz w:val="22"/>
        </w:rPr>
        <w:t>】</w:t>
      </w:r>
    </w:p>
    <w:p w:rsidR="005F5A9E" w:rsidRPr="00161CAE" w:rsidRDefault="005F5A9E" w:rsidP="005F5A9E">
      <w:pPr>
        <w:widowControl/>
        <w:snapToGrid w:val="0"/>
        <w:rPr>
          <w:rFonts w:ascii="Segoe UI Light" w:eastAsia="微軟正黑體" w:hAnsi="Segoe UI Light" w:cs="Segoe UI Light"/>
          <w:b/>
          <w:kern w:val="0"/>
          <w:sz w:val="22"/>
        </w:rPr>
      </w:pPr>
      <w:r w:rsidRPr="00161CAE">
        <w:rPr>
          <w:rFonts w:ascii="Segoe UI Light" w:eastAsia="微軟正黑體" w:hAnsi="Segoe UI Light" w:cs="Segoe UI Light" w:hint="eastAsia"/>
          <w:b/>
          <w:kern w:val="0"/>
          <w:sz w:val="22"/>
        </w:rPr>
        <w:t>-</w:t>
      </w:r>
      <w:r w:rsidRPr="00161CAE">
        <w:rPr>
          <w:rFonts w:ascii="Segoe UI Light" w:eastAsia="微軟正黑體" w:hAnsi="Segoe UI Light" w:cs="Segoe UI Light"/>
          <w:b/>
          <w:kern w:val="0"/>
          <w:sz w:val="22"/>
        </w:rPr>
        <w:t>Project Scope</w:t>
      </w:r>
      <w:r w:rsidRPr="00161CAE">
        <w:rPr>
          <w:rFonts w:ascii="Segoe UI Light" w:eastAsia="微軟正黑體" w:hAnsi="Segoe UI Light" w:cs="Segoe UI Light" w:hint="eastAsia"/>
          <w:b/>
          <w:kern w:val="0"/>
          <w:sz w:val="22"/>
        </w:rPr>
        <w:t>範圍</w:t>
      </w:r>
    </w:p>
    <w:p w:rsidR="005F5A9E" w:rsidRPr="005F5A9E" w:rsidRDefault="005F5A9E" w:rsidP="005F5A9E">
      <w:pPr>
        <w:widowControl/>
        <w:snapToGrid w:val="0"/>
        <w:ind w:firstLine="48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專案</w:t>
      </w:r>
      <w:r w:rsidRPr="005F5A9E">
        <w:rPr>
          <w:rFonts w:ascii="Segoe UI Light" w:eastAsia="微軟正黑體" w:hAnsi="Segoe UI Light" w:cs="Segoe UI Light" w:hint="eastAsia"/>
          <w:kern w:val="0"/>
          <w:sz w:val="22"/>
        </w:rPr>
        <w:t>的最終結果或任務的定義，客戶</w:t>
      </w:r>
      <w:r w:rsidRPr="005F5A9E">
        <w:rPr>
          <w:rFonts w:ascii="Segoe UI Light" w:eastAsia="微軟正黑體" w:hAnsi="Segoe UI Light" w:cs="Segoe UI Light" w:hint="eastAsia"/>
          <w:kern w:val="0"/>
          <w:sz w:val="22"/>
        </w:rPr>
        <w:t>/</w:t>
      </w:r>
      <w:r w:rsidRPr="005F5A9E">
        <w:rPr>
          <w:rFonts w:ascii="Segoe UI Light" w:eastAsia="微軟正黑體" w:hAnsi="Segoe UI Light" w:cs="Segoe UI Light" w:hint="eastAsia"/>
          <w:kern w:val="0"/>
          <w:sz w:val="22"/>
        </w:rPr>
        <w:t>客戶的產品或服務，具體，有形和可衡量的術語。</w:t>
      </w:r>
    </w:p>
    <w:p w:rsidR="005F5A9E" w:rsidRPr="00161CAE" w:rsidRDefault="005F5A9E" w:rsidP="005F5A9E">
      <w:pPr>
        <w:widowControl/>
        <w:snapToGrid w:val="0"/>
        <w:rPr>
          <w:rFonts w:ascii="Segoe UI Light" w:eastAsia="微軟正黑體" w:hAnsi="Segoe UI Light" w:cs="Segoe UI Light"/>
          <w:b/>
          <w:kern w:val="0"/>
          <w:sz w:val="22"/>
        </w:rPr>
      </w:pPr>
      <w:r w:rsidRPr="00161CAE">
        <w:rPr>
          <w:rFonts w:ascii="Segoe UI Light" w:eastAsia="微軟正黑體" w:hAnsi="Segoe UI Light" w:cs="Segoe UI Light"/>
          <w:b/>
          <w:kern w:val="0"/>
          <w:sz w:val="22"/>
        </w:rPr>
        <w:t>-Purpose of the Scope Statement</w:t>
      </w:r>
      <w:r w:rsidRPr="00161CAE">
        <w:rPr>
          <w:rFonts w:ascii="Segoe UI Light" w:eastAsia="微軟正黑體" w:hAnsi="Segoe UI Light" w:cs="Segoe UI Light" w:hint="eastAsia"/>
          <w:b/>
          <w:kern w:val="0"/>
          <w:sz w:val="22"/>
        </w:rPr>
        <w:t>範圍說明的目的</w:t>
      </w:r>
    </w:p>
    <w:p w:rsidR="005F5A9E" w:rsidRDefault="005F5A9E" w:rsidP="005F5A9E">
      <w:pPr>
        <w:widowControl/>
        <w:snapToGrid w:val="0"/>
        <w:ind w:firstLine="48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定義</w:t>
      </w:r>
      <w:r w:rsidRPr="005F5A9E">
        <w:rPr>
          <w:rFonts w:ascii="Segoe UI Light" w:eastAsia="微軟正黑體" w:hAnsi="Segoe UI Light" w:cs="Segoe UI Light" w:hint="eastAsia"/>
          <w:kern w:val="0"/>
          <w:sz w:val="22"/>
        </w:rPr>
        <w:t>可交付成果。</w:t>
      </w:r>
      <w:r>
        <w:rPr>
          <w:rFonts w:ascii="Segoe UI Light" w:eastAsia="微軟正黑體" w:hAnsi="Segoe UI Light" w:cs="Segoe UI Light" w:hint="eastAsia"/>
          <w:kern w:val="0"/>
          <w:sz w:val="22"/>
        </w:rPr>
        <w:t>並將</w:t>
      </w:r>
      <w:r w:rsidRPr="005F5A9E">
        <w:rPr>
          <w:rFonts w:ascii="Segoe UI Light" w:eastAsia="微軟正黑體" w:hAnsi="Segoe UI Light" w:cs="Segoe UI Light" w:hint="eastAsia"/>
          <w:kern w:val="0"/>
          <w:sz w:val="22"/>
        </w:rPr>
        <w:t>重點放在成功完成目標上。供項目業主和參與者用作規劃工具和衡量項目成功。</w:t>
      </w:r>
    </w:p>
    <w:p w:rsidR="005F5A9E" w:rsidRPr="00161CAE" w:rsidRDefault="005F5A9E" w:rsidP="005F5A9E">
      <w:pPr>
        <w:widowControl/>
        <w:snapToGrid w:val="0"/>
        <w:rPr>
          <w:rFonts w:ascii="Segoe UI Light" w:eastAsia="微軟正黑體" w:hAnsi="Segoe UI Light" w:cs="Segoe UI Light"/>
          <w:b/>
          <w:kern w:val="0"/>
          <w:sz w:val="22"/>
        </w:rPr>
      </w:pPr>
      <w:r w:rsidRPr="00161CAE">
        <w:rPr>
          <w:rFonts w:ascii="Segoe UI Light" w:eastAsia="微軟正黑體" w:hAnsi="Segoe UI Light" w:cs="Segoe UI Light"/>
          <w:b/>
          <w:kern w:val="0"/>
          <w:sz w:val="22"/>
        </w:rPr>
        <w:t>-CheckList</w:t>
      </w:r>
    </w:p>
    <w:p w:rsidR="005F5A9E" w:rsidRPr="005F5A9E" w:rsidRDefault="005F5A9E" w:rsidP="005F5A9E">
      <w:pPr>
        <w:widowControl/>
        <w:snapToGrid w:val="0"/>
        <w:ind w:leftChars="100" w:left="24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/>
          <w:kern w:val="0"/>
          <w:sz w:val="22"/>
        </w:rPr>
        <w:t>1.</w:t>
      </w:r>
      <w:r>
        <w:rPr>
          <w:rFonts w:ascii="Segoe UI Light" w:eastAsia="微軟正黑體" w:hAnsi="Segoe UI Light" w:cs="Segoe UI Light" w:hint="eastAsia"/>
          <w:kern w:val="0"/>
          <w:sz w:val="22"/>
        </w:rPr>
        <w:t>目標</w:t>
      </w:r>
      <w:r w:rsidRPr="005F5A9E">
        <w:rPr>
          <w:rFonts w:ascii="Segoe UI Light" w:eastAsia="微軟正黑體" w:hAnsi="Segoe UI Light" w:cs="Segoe UI Light"/>
          <w:kern w:val="0"/>
          <w:sz w:val="22"/>
        </w:rPr>
        <w:t>Project objective</w:t>
      </w:r>
    </w:p>
    <w:p w:rsidR="005F5A9E" w:rsidRPr="005F5A9E" w:rsidRDefault="005F5A9E" w:rsidP="005F5A9E">
      <w:pPr>
        <w:widowControl/>
        <w:snapToGrid w:val="0"/>
        <w:ind w:leftChars="100" w:left="24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/>
          <w:kern w:val="0"/>
          <w:sz w:val="22"/>
        </w:rPr>
        <w:t>2.</w:t>
      </w:r>
      <w:r>
        <w:rPr>
          <w:rFonts w:ascii="Segoe UI Light" w:eastAsia="微軟正黑體" w:hAnsi="Segoe UI Light" w:cs="Segoe UI Light" w:hint="eastAsia"/>
          <w:kern w:val="0"/>
          <w:sz w:val="22"/>
        </w:rPr>
        <w:t>交付</w:t>
      </w:r>
      <w:r w:rsidRPr="005F5A9E">
        <w:rPr>
          <w:rFonts w:ascii="Segoe UI Light" w:eastAsia="微軟正黑體" w:hAnsi="Segoe UI Light" w:cs="Segoe UI Light"/>
          <w:kern w:val="0"/>
          <w:sz w:val="22"/>
        </w:rPr>
        <w:t>Deliverables</w:t>
      </w:r>
    </w:p>
    <w:p w:rsidR="005F5A9E" w:rsidRPr="005F5A9E" w:rsidRDefault="005F5A9E" w:rsidP="005F5A9E">
      <w:pPr>
        <w:widowControl/>
        <w:snapToGrid w:val="0"/>
        <w:ind w:leftChars="100" w:left="24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/>
          <w:kern w:val="0"/>
          <w:sz w:val="22"/>
        </w:rPr>
        <w:t>3.</w:t>
      </w:r>
      <w:r>
        <w:rPr>
          <w:rFonts w:ascii="Segoe UI Light" w:eastAsia="微軟正黑體" w:hAnsi="Segoe UI Light" w:cs="Segoe UI Light" w:hint="eastAsia"/>
          <w:kern w:val="0"/>
          <w:sz w:val="22"/>
        </w:rPr>
        <w:t>里程</w:t>
      </w:r>
      <w:r w:rsidRPr="005F5A9E">
        <w:rPr>
          <w:rFonts w:ascii="Segoe UI Light" w:eastAsia="微軟正黑體" w:hAnsi="Segoe UI Light" w:cs="Segoe UI Light"/>
          <w:kern w:val="0"/>
          <w:sz w:val="22"/>
        </w:rPr>
        <w:t>Milestones</w:t>
      </w:r>
    </w:p>
    <w:p w:rsidR="005F5A9E" w:rsidRPr="005F5A9E" w:rsidRDefault="005F5A9E" w:rsidP="005F5A9E">
      <w:pPr>
        <w:widowControl/>
        <w:snapToGrid w:val="0"/>
        <w:ind w:leftChars="100" w:left="24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/>
          <w:kern w:val="0"/>
          <w:sz w:val="22"/>
        </w:rPr>
        <w:t>4.</w:t>
      </w:r>
      <w:r>
        <w:rPr>
          <w:rFonts w:ascii="Segoe UI Light" w:eastAsia="微軟正黑體" w:hAnsi="Segoe UI Light" w:cs="Segoe UI Light" w:hint="eastAsia"/>
          <w:kern w:val="0"/>
          <w:sz w:val="22"/>
        </w:rPr>
        <w:t>技術要求</w:t>
      </w:r>
      <w:r w:rsidRPr="005F5A9E">
        <w:rPr>
          <w:rFonts w:ascii="Segoe UI Light" w:eastAsia="微軟正黑體" w:hAnsi="Segoe UI Light" w:cs="Segoe UI Light"/>
          <w:kern w:val="0"/>
          <w:sz w:val="22"/>
        </w:rPr>
        <w:t>Technical requirements</w:t>
      </w:r>
    </w:p>
    <w:p w:rsidR="005F5A9E" w:rsidRPr="005F5A9E" w:rsidRDefault="005F5A9E" w:rsidP="005F5A9E">
      <w:pPr>
        <w:widowControl/>
        <w:snapToGrid w:val="0"/>
        <w:ind w:leftChars="100" w:left="24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/>
          <w:kern w:val="0"/>
          <w:sz w:val="22"/>
        </w:rPr>
        <w:t>5.</w:t>
      </w:r>
      <w:r>
        <w:rPr>
          <w:rFonts w:ascii="Segoe UI Light" w:eastAsia="微軟正黑體" w:hAnsi="Segoe UI Light" w:cs="Segoe UI Light" w:hint="eastAsia"/>
          <w:kern w:val="0"/>
          <w:sz w:val="22"/>
        </w:rPr>
        <w:t>限制排除</w:t>
      </w:r>
      <w:r w:rsidRPr="005F5A9E">
        <w:rPr>
          <w:rFonts w:ascii="Segoe UI Light" w:eastAsia="微軟正黑體" w:hAnsi="Segoe UI Light" w:cs="Segoe UI Light"/>
          <w:kern w:val="0"/>
          <w:sz w:val="22"/>
        </w:rPr>
        <w:t>Limits and exclusions</w:t>
      </w:r>
    </w:p>
    <w:p w:rsidR="005F5A9E" w:rsidRDefault="005F5A9E" w:rsidP="005F5A9E">
      <w:pPr>
        <w:widowControl/>
        <w:snapToGrid w:val="0"/>
        <w:ind w:leftChars="100" w:left="24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/>
          <w:kern w:val="0"/>
          <w:sz w:val="22"/>
        </w:rPr>
        <w:t>6.</w:t>
      </w:r>
      <w:r>
        <w:rPr>
          <w:rFonts w:ascii="Segoe UI Light" w:eastAsia="微軟正黑體" w:hAnsi="Segoe UI Light" w:cs="Segoe UI Light" w:hint="eastAsia"/>
          <w:kern w:val="0"/>
          <w:sz w:val="22"/>
        </w:rPr>
        <w:t>使用者回饋</w:t>
      </w:r>
      <w:r w:rsidRPr="005F5A9E">
        <w:rPr>
          <w:rFonts w:ascii="Segoe UI Light" w:eastAsia="微軟正黑體" w:hAnsi="Segoe UI Light" w:cs="Segoe UI Light"/>
          <w:kern w:val="0"/>
          <w:sz w:val="22"/>
        </w:rPr>
        <w:t>Reviews with customer</w:t>
      </w:r>
    </w:p>
    <w:p w:rsidR="005F5A9E" w:rsidRDefault="005F5A9E" w:rsidP="005F5A9E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</w:p>
    <w:p w:rsidR="005F5A9E" w:rsidRPr="005F5A9E" w:rsidRDefault="005F5A9E" w:rsidP="005F5A9E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</w:p>
    <w:p w:rsidR="005F5A9E" w:rsidRDefault="005F5A9E" w:rsidP="005F5A9E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【</w:t>
      </w:r>
      <w:r w:rsidRPr="005F5A9E">
        <w:rPr>
          <w:rFonts w:ascii="Segoe UI Light" w:eastAsia="微軟正黑體" w:hAnsi="Segoe UI Light" w:cs="Segoe UI Light" w:hint="eastAsia"/>
          <w:kern w:val="0"/>
          <w:sz w:val="22"/>
        </w:rPr>
        <w:t>第</w:t>
      </w:r>
      <w:r w:rsidRPr="005F5A9E">
        <w:rPr>
          <w:rFonts w:ascii="Segoe UI Light" w:eastAsia="微軟正黑體" w:hAnsi="Segoe UI Light" w:cs="Segoe UI Light" w:hint="eastAsia"/>
          <w:kern w:val="0"/>
          <w:sz w:val="22"/>
        </w:rPr>
        <w:t>2</w:t>
      </w:r>
      <w:r w:rsidRPr="005F5A9E">
        <w:rPr>
          <w:rFonts w:ascii="Segoe UI Light" w:eastAsia="微軟正黑體" w:hAnsi="Segoe UI Light" w:cs="Segoe UI Light" w:hint="eastAsia"/>
          <w:kern w:val="0"/>
          <w:sz w:val="22"/>
        </w:rPr>
        <w:t>步：</w:t>
      </w:r>
      <w:r w:rsidRPr="005F5A9E">
        <w:rPr>
          <w:rFonts w:ascii="Segoe UI Light" w:eastAsia="微軟正黑體" w:hAnsi="Segoe UI Light" w:cs="Segoe UI Light"/>
          <w:kern w:val="0"/>
          <w:sz w:val="22"/>
        </w:rPr>
        <w:t>Establishing Project Priorities</w:t>
      </w:r>
      <w:r w:rsidRPr="005F5A9E">
        <w:rPr>
          <w:rFonts w:ascii="Segoe UI Light" w:eastAsia="微軟正黑體" w:hAnsi="Segoe UI Light" w:cs="Segoe UI Light" w:hint="eastAsia"/>
          <w:kern w:val="0"/>
          <w:sz w:val="22"/>
        </w:rPr>
        <w:t>確定項目優先順序</w:t>
      </w:r>
      <w:r>
        <w:rPr>
          <w:rFonts w:ascii="Segoe UI Light" w:eastAsia="微軟正黑體" w:hAnsi="Segoe UI Light" w:cs="Segoe UI Light" w:hint="eastAsia"/>
          <w:kern w:val="0"/>
          <w:sz w:val="22"/>
        </w:rPr>
        <w:t>】</w:t>
      </w:r>
    </w:p>
    <w:p w:rsidR="005F5A9E" w:rsidRPr="005F5A9E" w:rsidRDefault="005F5A9E" w:rsidP="005F5A9E">
      <w:pPr>
        <w:widowControl/>
        <w:snapToGrid w:val="0"/>
        <w:rPr>
          <w:rFonts w:ascii="Segoe UI Light" w:eastAsia="微軟正黑體" w:hAnsi="Segoe UI Light" w:cs="Segoe UI Light"/>
          <w:b/>
          <w:kern w:val="0"/>
          <w:sz w:val="22"/>
        </w:rPr>
      </w:pPr>
      <w:r w:rsidRPr="005F5A9E">
        <w:rPr>
          <w:rFonts w:ascii="Segoe UI Light" w:eastAsia="微軟正黑體" w:hAnsi="Segoe UI Light" w:cs="Segoe UI Light"/>
          <w:b/>
          <w:kern w:val="0"/>
          <w:sz w:val="22"/>
        </w:rPr>
        <w:t>-Trade-offs</w:t>
      </w:r>
      <w:r w:rsidRPr="005F5A9E">
        <w:rPr>
          <w:rFonts w:ascii="Segoe UI Light" w:eastAsia="微軟正黑體" w:hAnsi="Segoe UI Light" w:cs="Segoe UI Light" w:hint="eastAsia"/>
          <w:b/>
          <w:kern w:val="0"/>
          <w:sz w:val="22"/>
        </w:rPr>
        <w:t>權衡</w:t>
      </w:r>
      <w:r w:rsidR="002F44DB">
        <w:rPr>
          <w:rFonts w:ascii="Segoe UI Light" w:eastAsia="微軟正黑體" w:hAnsi="Segoe UI Light" w:cs="Segoe UI Light" w:hint="eastAsia"/>
          <w:b/>
          <w:kern w:val="0"/>
          <w:sz w:val="22"/>
        </w:rPr>
        <w:t xml:space="preserve"> (c</w:t>
      </w:r>
      <w:r w:rsidR="002F44DB">
        <w:rPr>
          <w:rFonts w:ascii="Segoe UI Light" w:eastAsia="微軟正黑體" w:hAnsi="Segoe UI Light" w:cs="Segoe UI Light"/>
          <w:b/>
          <w:kern w:val="0"/>
          <w:sz w:val="22"/>
        </w:rPr>
        <w:t>an use Project Priority Matrix</w:t>
      </w:r>
    </w:p>
    <w:p w:rsidR="005F5A9E" w:rsidRPr="005F5A9E" w:rsidRDefault="005F5A9E" w:rsidP="005F5A9E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  <w:sz w:val="22"/>
        </w:rPr>
      </w:pPr>
      <w:r w:rsidRPr="005F5A9E">
        <w:rPr>
          <w:rFonts w:ascii="Segoe UI Light" w:eastAsia="微軟正黑體" w:hAnsi="Segoe UI Light" w:cs="Segoe UI Light" w:hint="eastAsia"/>
          <w:kern w:val="0"/>
          <w:sz w:val="22"/>
        </w:rPr>
        <w:t>改變與成本，時間和性能參數相關的標準的相對重要性</w:t>
      </w:r>
    </w:p>
    <w:p w:rsidR="005F5A9E" w:rsidRPr="005F5A9E" w:rsidRDefault="005F5A9E" w:rsidP="005F5A9E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1.</w:t>
      </w:r>
      <w:r w:rsidRPr="005F5A9E">
        <w:rPr>
          <w:rFonts w:ascii="Segoe UI Light" w:eastAsia="微軟正黑體" w:hAnsi="Segoe UI Light" w:cs="Segoe UI Light" w:hint="eastAsia"/>
          <w:kern w:val="0"/>
          <w:sz w:val="22"/>
        </w:rPr>
        <w:t>預算</w:t>
      </w:r>
      <w:r>
        <w:rPr>
          <w:rFonts w:ascii="Segoe UI Light" w:eastAsia="微軟正黑體" w:hAnsi="Segoe UI Light" w:cs="Segoe UI Light" w:hint="eastAsia"/>
          <w:kern w:val="0"/>
          <w:sz w:val="22"/>
        </w:rPr>
        <w:t>(</w:t>
      </w:r>
      <w:r w:rsidRPr="005F5A9E">
        <w:rPr>
          <w:rFonts w:ascii="Segoe UI Light" w:eastAsia="微軟正黑體" w:hAnsi="Segoe UI Light" w:cs="Segoe UI Light"/>
          <w:kern w:val="0"/>
          <w:sz w:val="22"/>
        </w:rPr>
        <w:t>Budget</w:t>
      </w:r>
      <w:r>
        <w:rPr>
          <w:rFonts w:ascii="Segoe UI Light" w:eastAsia="微軟正黑體" w:hAnsi="Segoe UI Light" w:cs="Segoe UI Light"/>
          <w:kern w:val="0"/>
          <w:sz w:val="22"/>
        </w:rPr>
        <w:t>)</w:t>
      </w:r>
      <w:r>
        <w:rPr>
          <w:rFonts w:ascii="Segoe UI Light" w:eastAsia="微軟正黑體" w:hAnsi="Segoe UI Light" w:cs="Segoe UI Light" w:hint="eastAsia"/>
          <w:kern w:val="0"/>
          <w:sz w:val="22"/>
        </w:rPr>
        <w:t xml:space="preserve">  2.</w:t>
      </w:r>
      <w:r>
        <w:rPr>
          <w:rFonts w:ascii="Segoe UI Light" w:eastAsia="微軟正黑體" w:hAnsi="Segoe UI Light" w:cs="Segoe UI Light" w:hint="eastAsia"/>
          <w:kern w:val="0"/>
          <w:sz w:val="22"/>
        </w:rPr>
        <w:t>時間</w:t>
      </w:r>
      <w:r>
        <w:rPr>
          <w:rFonts w:ascii="Segoe UI Light" w:eastAsia="微軟正黑體" w:hAnsi="Segoe UI Light" w:cs="Segoe UI Light" w:hint="eastAsia"/>
          <w:kern w:val="0"/>
          <w:sz w:val="22"/>
        </w:rPr>
        <w:t>(</w:t>
      </w:r>
      <w:r w:rsidRPr="005F5A9E">
        <w:rPr>
          <w:rFonts w:ascii="Segoe UI Light" w:eastAsia="微軟正黑體" w:hAnsi="Segoe UI Light" w:cs="Segoe UI Light"/>
          <w:kern w:val="0"/>
          <w:sz w:val="22"/>
        </w:rPr>
        <w:t>Schedule</w:t>
      </w:r>
      <w:r>
        <w:rPr>
          <w:rFonts w:ascii="Segoe UI Light" w:eastAsia="微軟正黑體" w:hAnsi="Segoe UI Light" w:cs="Segoe UI Light"/>
          <w:kern w:val="0"/>
          <w:sz w:val="22"/>
        </w:rPr>
        <w:t>)</w:t>
      </w:r>
      <w:r>
        <w:rPr>
          <w:rFonts w:ascii="Segoe UI Light" w:eastAsia="微軟正黑體" w:hAnsi="Segoe UI Light" w:cs="Segoe UI Light" w:hint="eastAsia"/>
          <w:kern w:val="0"/>
          <w:sz w:val="22"/>
        </w:rPr>
        <w:t xml:space="preserve"> </w:t>
      </w:r>
      <w:r>
        <w:rPr>
          <w:rFonts w:ascii="Segoe UI Light" w:eastAsia="微軟正黑體" w:hAnsi="Segoe UI Light" w:cs="Segoe UI Light"/>
          <w:kern w:val="0"/>
          <w:sz w:val="22"/>
        </w:rPr>
        <w:t xml:space="preserve"> </w:t>
      </w:r>
      <w:r>
        <w:rPr>
          <w:rFonts w:ascii="Segoe UI Light" w:eastAsia="微軟正黑體" w:hAnsi="Segoe UI Light" w:cs="Segoe UI Light" w:hint="eastAsia"/>
          <w:kern w:val="0"/>
          <w:sz w:val="22"/>
        </w:rPr>
        <w:t>3</w:t>
      </w:r>
      <w:r>
        <w:rPr>
          <w:rFonts w:ascii="Segoe UI Light" w:eastAsia="微軟正黑體" w:hAnsi="Segoe UI Light" w:cs="Segoe UI Light"/>
          <w:kern w:val="0"/>
          <w:sz w:val="22"/>
        </w:rPr>
        <w:t>.</w:t>
      </w:r>
      <w:r w:rsidRPr="005F5A9E">
        <w:rPr>
          <w:rFonts w:ascii="Segoe UI Light" w:eastAsia="微軟正黑體" w:hAnsi="Segoe UI Light" w:cs="Segoe UI Light" w:hint="eastAsia"/>
          <w:kern w:val="0"/>
          <w:sz w:val="22"/>
        </w:rPr>
        <w:t>性能</w:t>
      </w:r>
      <w:r>
        <w:rPr>
          <w:rFonts w:ascii="Segoe UI Light" w:eastAsia="微軟正黑體" w:hAnsi="Segoe UI Light" w:cs="Segoe UI Light" w:hint="eastAsia"/>
          <w:kern w:val="0"/>
          <w:sz w:val="22"/>
        </w:rPr>
        <w:t>(</w:t>
      </w:r>
      <w:r w:rsidRPr="005F5A9E">
        <w:rPr>
          <w:rFonts w:ascii="Segoe UI Light" w:eastAsia="微軟正黑體" w:hAnsi="Segoe UI Light" w:cs="Segoe UI Light"/>
          <w:kern w:val="0"/>
          <w:sz w:val="22"/>
        </w:rPr>
        <w:t>Performance</w:t>
      </w:r>
      <w:r>
        <w:rPr>
          <w:rFonts w:ascii="Segoe UI Light" w:eastAsia="微軟正黑體" w:hAnsi="Segoe UI Light" w:cs="Segoe UI Light"/>
          <w:kern w:val="0"/>
          <w:sz w:val="22"/>
        </w:rPr>
        <w:t>)</w:t>
      </w:r>
    </w:p>
    <w:p w:rsidR="005F5A9E" w:rsidRPr="005F5A9E" w:rsidRDefault="005F5A9E" w:rsidP="005F5A9E">
      <w:pPr>
        <w:widowControl/>
        <w:snapToGrid w:val="0"/>
        <w:rPr>
          <w:rFonts w:ascii="Segoe UI Light" w:eastAsia="微軟正黑體" w:hAnsi="Segoe UI Light" w:cs="Segoe UI Light"/>
          <w:b/>
          <w:kern w:val="0"/>
          <w:sz w:val="22"/>
        </w:rPr>
      </w:pPr>
      <w:r w:rsidRPr="005F5A9E">
        <w:rPr>
          <w:rFonts w:ascii="Segoe UI Light" w:eastAsia="微軟正黑體" w:hAnsi="Segoe UI Light" w:cs="Segoe UI Light" w:hint="eastAsia"/>
          <w:b/>
          <w:kern w:val="0"/>
          <w:sz w:val="22"/>
        </w:rPr>
        <w:t>-</w:t>
      </w:r>
      <w:r w:rsidRPr="005F5A9E">
        <w:rPr>
          <w:rFonts w:ascii="Segoe UI Light" w:eastAsia="微軟正黑體" w:hAnsi="Segoe UI Light" w:cs="Segoe UI Light"/>
          <w:b/>
          <w:kern w:val="0"/>
          <w:sz w:val="22"/>
        </w:rPr>
        <w:t>Managing the Priorities of Project Trade-offs</w:t>
      </w:r>
      <w:r w:rsidRPr="005F5A9E">
        <w:rPr>
          <w:rFonts w:ascii="Segoe UI Light" w:eastAsia="微軟正黑體" w:hAnsi="Segoe UI Light" w:cs="Segoe UI Light" w:hint="eastAsia"/>
          <w:b/>
          <w:kern w:val="0"/>
          <w:sz w:val="22"/>
        </w:rPr>
        <w:t xml:space="preserve"> </w:t>
      </w:r>
      <w:r w:rsidRPr="005F5A9E">
        <w:rPr>
          <w:rFonts w:ascii="Segoe UI Light" w:eastAsia="微軟正黑體" w:hAnsi="Segoe UI Light" w:cs="Segoe UI Light" w:hint="eastAsia"/>
          <w:b/>
          <w:kern w:val="0"/>
          <w:sz w:val="22"/>
        </w:rPr>
        <w:t>管理權衡的優先順序</w:t>
      </w:r>
    </w:p>
    <w:p w:rsidR="005F5A9E" w:rsidRDefault="00161CAE" w:rsidP="00161CAE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1</w:t>
      </w:r>
      <w:r>
        <w:rPr>
          <w:rFonts w:ascii="Segoe UI Light" w:eastAsia="微軟正黑體" w:hAnsi="Segoe UI Light" w:cs="Segoe UI Light"/>
          <w:kern w:val="0"/>
          <w:sz w:val="22"/>
        </w:rPr>
        <w:t>.</w:t>
      </w:r>
      <w:r w:rsidR="005F5A9E" w:rsidRPr="005F5A9E">
        <w:rPr>
          <w:rFonts w:ascii="Segoe UI Light" w:eastAsia="微軟正黑體" w:hAnsi="Segoe UI Light" w:cs="Segoe UI Light" w:hint="eastAsia"/>
          <w:kern w:val="0"/>
          <w:sz w:val="22"/>
        </w:rPr>
        <w:t>約束：固定</w:t>
      </w:r>
      <w:r w:rsidRPr="005F5A9E">
        <w:rPr>
          <w:rFonts w:ascii="Segoe UI Light" w:eastAsia="微軟正黑體" w:hAnsi="Segoe UI Light" w:cs="Segoe UI Light" w:hint="eastAsia"/>
          <w:kern w:val="0"/>
          <w:sz w:val="22"/>
        </w:rPr>
        <w:t>參數</w:t>
      </w:r>
      <w:r>
        <w:rPr>
          <w:rFonts w:ascii="Segoe UI Light" w:eastAsia="微軟正黑體" w:hAnsi="Segoe UI Light" w:cs="Segoe UI Light" w:hint="eastAsia"/>
          <w:kern w:val="0"/>
          <w:sz w:val="22"/>
        </w:rPr>
        <w:t>要求</w:t>
      </w:r>
      <w:r>
        <w:rPr>
          <w:rFonts w:ascii="Segoe UI Light" w:eastAsia="微軟正黑體" w:hAnsi="Segoe UI Light" w:cs="Segoe UI Light" w:hint="eastAsia"/>
          <w:kern w:val="0"/>
          <w:sz w:val="22"/>
        </w:rPr>
        <w:t xml:space="preserve">  2.</w:t>
      </w:r>
      <w:r w:rsidR="005F5A9E" w:rsidRPr="005F5A9E">
        <w:rPr>
          <w:rFonts w:ascii="Segoe UI Light" w:eastAsia="微軟正黑體" w:hAnsi="Segoe UI Light" w:cs="Segoe UI Light" w:hint="eastAsia"/>
          <w:kern w:val="0"/>
          <w:sz w:val="22"/>
        </w:rPr>
        <w:t>增強：優化標準。</w:t>
      </w:r>
      <w:r>
        <w:rPr>
          <w:rFonts w:ascii="Segoe UI Light" w:eastAsia="微軟正黑體" w:hAnsi="Segoe UI Light" w:cs="Segoe UI Light" w:hint="eastAsia"/>
          <w:kern w:val="0"/>
          <w:sz w:val="22"/>
        </w:rPr>
        <w:t xml:space="preserve">  3.</w:t>
      </w:r>
      <w:r w:rsidR="005F5A9E" w:rsidRPr="005F5A9E">
        <w:rPr>
          <w:rFonts w:ascii="Segoe UI Light" w:eastAsia="微軟正黑體" w:hAnsi="Segoe UI Light" w:cs="Segoe UI Light" w:hint="eastAsia"/>
          <w:kern w:val="0"/>
          <w:sz w:val="22"/>
        </w:rPr>
        <w:t>接受：減少標準要求。</w:t>
      </w:r>
    </w:p>
    <w:p w:rsidR="00161CAE" w:rsidRDefault="002F44DB" w:rsidP="00161CAE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 xml:space="preserve">     </w:t>
      </w:r>
      <w:r w:rsidRPr="002F44DB">
        <w:rPr>
          <w:rFonts w:ascii="Segoe UI Light" w:eastAsia="微軟正黑體" w:hAnsi="Segoe UI Light" w:cs="Segoe UI Light"/>
          <w:b/>
          <w:kern w:val="0"/>
          <w:sz w:val="22"/>
        </w:rPr>
        <w:t>Project Management Trade-offs</w:t>
      </w:r>
      <w:r w:rsidRPr="002F44DB">
        <w:rPr>
          <w:rFonts w:ascii="Segoe UI Light" w:eastAsia="微軟正黑體" w:hAnsi="Segoe UI Light" w:cs="Segoe UI Light" w:hint="eastAsia"/>
          <w:b/>
          <w:kern w:val="0"/>
          <w:sz w:val="22"/>
        </w:rPr>
        <w:t xml:space="preserve"> </w:t>
      </w:r>
      <w:r w:rsidRPr="002F44DB">
        <w:rPr>
          <w:rFonts w:ascii="Segoe UI Light" w:eastAsia="微軟正黑體" w:hAnsi="Segoe UI Light" w:cs="Segoe UI Light"/>
          <w:b/>
          <w:kern w:val="0"/>
          <w:sz w:val="22"/>
        </w:rPr>
        <w:t xml:space="preserve">  </w:t>
      </w:r>
      <w:r>
        <w:rPr>
          <w:rFonts w:ascii="Segoe UI Light" w:eastAsia="微軟正黑體" w:hAnsi="Segoe UI Light" w:cs="Segoe UI Light"/>
          <w:kern w:val="0"/>
          <w:sz w:val="22"/>
        </w:rPr>
        <w:t xml:space="preserve">                </w:t>
      </w:r>
      <w:bookmarkStart w:id="0" w:name="_GoBack"/>
      <w:bookmarkEnd w:id="0"/>
      <w:r>
        <w:rPr>
          <w:rFonts w:ascii="Segoe UI Light" w:eastAsia="微軟正黑體" w:hAnsi="Segoe UI Light" w:cs="Segoe UI Light"/>
          <w:kern w:val="0"/>
          <w:sz w:val="22"/>
        </w:rPr>
        <w:t xml:space="preserve"> </w:t>
      </w:r>
      <w:r w:rsidRPr="002F44DB">
        <w:rPr>
          <w:rFonts w:ascii="Segoe UI Light" w:eastAsia="微軟正黑體" w:hAnsi="Segoe UI Light" w:cs="Segoe UI Light"/>
          <w:b/>
          <w:kern w:val="0"/>
          <w:sz w:val="22"/>
        </w:rPr>
        <w:t>Project Priority Matrix</w:t>
      </w:r>
    </w:p>
    <w:p w:rsidR="005F5A9E" w:rsidRPr="005F5A9E" w:rsidRDefault="00161CAE" w:rsidP="005F5A9E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noProof/>
        </w:rPr>
        <w:drawing>
          <wp:inline distT="0" distB="0" distL="0" distR="0" wp14:anchorId="2BE0A555" wp14:editId="22C30AE1">
            <wp:extent cx="3045162" cy="1981200"/>
            <wp:effectExtent l="0" t="0" r="3175" b="0"/>
            <wp:docPr id="839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2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657" cy="198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="002F44DB">
        <w:rPr>
          <w:noProof/>
        </w:rPr>
        <w:drawing>
          <wp:inline distT="0" distB="0" distL="0" distR="0" wp14:anchorId="7FE955A6" wp14:editId="077A7670">
            <wp:extent cx="2599957" cy="1746885"/>
            <wp:effectExtent l="0" t="0" r="0" b="571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891" cy="17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A9E" w:rsidRDefault="005F5A9E" w:rsidP="005F5A9E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lastRenderedPageBreak/>
        <w:t>【</w:t>
      </w:r>
      <w:r w:rsidRPr="005F5A9E">
        <w:rPr>
          <w:rFonts w:ascii="Segoe UI Light" w:eastAsia="微軟正黑體" w:hAnsi="Segoe UI Light" w:cs="Segoe UI Light" w:hint="eastAsia"/>
          <w:kern w:val="0"/>
          <w:sz w:val="22"/>
        </w:rPr>
        <w:t>第</w:t>
      </w:r>
      <w:r w:rsidRPr="005F5A9E">
        <w:rPr>
          <w:rFonts w:ascii="Segoe UI Light" w:eastAsia="微軟正黑體" w:hAnsi="Segoe UI Light" w:cs="Segoe UI Light" w:hint="eastAsia"/>
          <w:kern w:val="0"/>
          <w:sz w:val="22"/>
        </w:rPr>
        <w:t>3</w:t>
      </w:r>
      <w:r w:rsidRPr="005F5A9E">
        <w:rPr>
          <w:rFonts w:ascii="Segoe UI Light" w:eastAsia="微軟正黑體" w:hAnsi="Segoe UI Light" w:cs="Segoe UI Light" w:hint="eastAsia"/>
          <w:kern w:val="0"/>
          <w:sz w:val="22"/>
        </w:rPr>
        <w:t>步：</w:t>
      </w:r>
      <w:r w:rsidRPr="005F5A9E">
        <w:rPr>
          <w:rFonts w:ascii="Segoe UI Light" w:eastAsia="微軟正黑體" w:hAnsi="Segoe UI Light" w:cs="Segoe UI Light"/>
          <w:kern w:val="0"/>
          <w:sz w:val="22"/>
        </w:rPr>
        <w:t>Work Breakdown Structure</w:t>
      </w:r>
      <w:r w:rsidRPr="005F5A9E">
        <w:rPr>
          <w:rFonts w:ascii="Segoe UI Light" w:eastAsia="微軟正黑體" w:hAnsi="Segoe UI Light" w:cs="Segoe UI Light" w:hint="eastAsia"/>
          <w:kern w:val="0"/>
          <w:sz w:val="22"/>
        </w:rPr>
        <w:t>創建工作分解結構</w:t>
      </w:r>
      <w:r>
        <w:rPr>
          <w:rFonts w:ascii="Segoe UI Light" w:eastAsia="微軟正黑體" w:hAnsi="Segoe UI Light" w:cs="Segoe UI Light" w:hint="eastAsia"/>
          <w:kern w:val="0"/>
          <w:sz w:val="22"/>
        </w:rPr>
        <w:t>】</w:t>
      </w:r>
    </w:p>
    <w:p w:rsidR="00161CAE" w:rsidRPr="00161CAE" w:rsidRDefault="00161CAE" w:rsidP="005F5A9E">
      <w:pPr>
        <w:widowControl/>
        <w:snapToGrid w:val="0"/>
        <w:rPr>
          <w:rFonts w:ascii="Segoe UI Light" w:eastAsia="微軟正黑體" w:hAnsi="Segoe UI Light" w:cs="Segoe UI Light"/>
          <w:b/>
          <w:kern w:val="0"/>
          <w:sz w:val="22"/>
        </w:rPr>
      </w:pPr>
      <w:r w:rsidRPr="00161CAE">
        <w:rPr>
          <w:rFonts w:ascii="Segoe UI Light" w:eastAsia="微軟正黑體" w:hAnsi="Segoe UI Light" w:cs="Segoe UI Light"/>
          <w:b/>
          <w:kern w:val="0"/>
          <w:sz w:val="22"/>
        </w:rPr>
        <w:t>-</w:t>
      </w:r>
      <w:r w:rsidRPr="00161CAE">
        <w:rPr>
          <w:rFonts w:ascii="Segoe UI Light" w:eastAsia="微軟正黑體" w:hAnsi="Segoe UI Light" w:cs="Segoe UI Light" w:hint="eastAsia"/>
          <w:b/>
          <w:kern w:val="0"/>
          <w:sz w:val="22"/>
        </w:rPr>
        <w:t xml:space="preserve"> </w:t>
      </w:r>
      <w:r w:rsidRPr="00161CAE">
        <w:rPr>
          <w:rFonts w:ascii="Segoe UI Light" w:eastAsia="微軟正黑體" w:hAnsi="Segoe UI Light" w:cs="Segoe UI Light"/>
          <w:b/>
          <w:kern w:val="0"/>
          <w:sz w:val="22"/>
        </w:rPr>
        <w:t>Work Breakdown Structure (WBS)</w:t>
      </w:r>
      <w:r w:rsidRPr="00161CAE">
        <w:rPr>
          <w:rFonts w:ascii="Segoe UI Light" w:eastAsia="微軟正黑體" w:hAnsi="Segoe UI Light" w:cs="Segoe UI Light" w:hint="eastAsia"/>
          <w:b/>
          <w:kern w:val="0"/>
          <w:sz w:val="22"/>
        </w:rPr>
        <w:t>工作分解結構（</w:t>
      </w:r>
      <w:r w:rsidRPr="00161CAE">
        <w:rPr>
          <w:rFonts w:ascii="Segoe UI Light" w:eastAsia="微軟正黑體" w:hAnsi="Segoe UI Light" w:cs="Segoe UI Light" w:hint="eastAsia"/>
          <w:b/>
          <w:kern w:val="0"/>
          <w:sz w:val="22"/>
        </w:rPr>
        <w:t>WBS</w:t>
      </w:r>
      <w:r w:rsidRPr="00161CAE">
        <w:rPr>
          <w:rFonts w:ascii="Segoe UI Light" w:eastAsia="微軟正黑體" w:hAnsi="Segoe UI Light" w:cs="Segoe UI Light" w:hint="eastAsia"/>
          <w:b/>
          <w:kern w:val="0"/>
          <w:sz w:val="22"/>
        </w:rPr>
        <w:t>）</w:t>
      </w:r>
    </w:p>
    <w:p w:rsidR="00161CAE" w:rsidRPr="00161CAE" w:rsidRDefault="00161CAE" w:rsidP="00161CAE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  <w:sz w:val="22"/>
        </w:rPr>
      </w:pPr>
      <w:r w:rsidRPr="00161CAE">
        <w:rPr>
          <w:rFonts w:ascii="Segoe UI Light" w:eastAsia="微軟正黑體" w:hAnsi="Segoe UI Light" w:cs="Segoe UI Light" w:hint="eastAsia"/>
          <w:kern w:val="0"/>
          <w:sz w:val="22"/>
        </w:rPr>
        <w:t>便於評估組織在項目上的成本，時間和技術性能。</w:t>
      </w:r>
    </w:p>
    <w:p w:rsidR="00161CAE" w:rsidRPr="00161CAE" w:rsidRDefault="00161CAE" w:rsidP="00161CAE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  <w:sz w:val="22"/>
        </w:rPr>
      </w:pPr>
      <w:r w:rsidRPr="00161CAE">
        <w:rPr>
          <w:rFonts w:ascii="Segoe UI Light" w:eastAsia="微軟正黑體" w:hAnsi="Segoe UI Light" w:cs="Segoe UI Light" w:hint="eastAsia"/>
          <w:kern w:val="0"/>
          <w:sz w:val="22"/>
        </w:rPr>
        <w:t>為管理層提供適合每個組織級別的信息。</w:t>
      </w:r>
    </w:p>
    <w:p w:rsidR="00161CAE" w:rsidRPr="00161CAE" w:rsidRDefault="00161CAE" w:rsidP="00161CAE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  <w:sz w:val="22"/>
        </w:rPr>
      </w:pPr>
      <w:r w:rsidRPr="00161CAE">
        <w:rPr>
          <w:rFonts w:ascii="Segoe UI Light" w:eastAsia="微軟正黑體" w:hAnsi="Segoe UI Light" w:cs="Segoe UI Light" w:hint="eastAsia"/>
          <w:kern w:val="0"/>
          <w:sz w:val="22"/>
        </w:rPr>
        <w:t>有助於組織分解結構（</w:t>
      </w:r>
      <w:r w:rsidRPr="00161CAE">
        <w:rPr>
          <w:rFonts w:ascii="Segoe UI Light" w:eastAsia="微軟正黑體" w:hAnsi="Segoe UI Light" w:cs="Segoe UI Light" w:hint="eastAsia"/>
          <w:kern w:val="0"/>
          <w:sz w:val="22"/>
        </w:rPr>
        <w:t>OBS</w:t>
      </w:r>
      <w:r w:rsidRPr="00161CAE">
        <w:rPr>
          <w:rFonts w:ascii="Segoe UI Light" w:eastAsia="微軟正黑體" w:hAnsi="Segoe UI Light" w:cs="Segoe UI Light" w:hint="eastAsia"/>
          <w:kern w:val="0"/>
          <w:sz w:val="22"/>
        </w:rPr>
        <w:t>）的發展。</w:t>
      </w:r>
      <w:r w:rsidRPr="00161CAE">
        <w:rPr>
          <w:rFonts w:ascii="Segoe UI Light" w:eastAsia="微軟正黑體" w:hAnsi="Segoe UI Light" w:cs="Segoe UI Light" w:hint="eastAsia"/>
          <w:kern w:val="0"/>
          <w:sz w:val="22"/>
        </w:rPr>
        <w:t xml:space="preserve"> </w:t>
      </w:r>
      <w:r w:rsidRPr="00161CAE">
        <w:rPr>
          <w:rFonts w:ascii="Segoe UI Light" w:eastAsia="微軟正黑體" w:hAnsi="Segoe UI Light" w:cs="Segoe UI Light" w:hint="eastAsia"/>
          <w:kern w:val="0"/>
          <w:sz w:val="22"/>
        </w:rPr>
        <w:t>它將項目職責分配給組織單位和個人</w:t>
      </w:r>
    </w:p>
    <w:p w:rsidR="00161CAE" w:rsidRPr="00161CAE" w:rsidRDefault="00161CAE" w:rsidP="00161CAE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  <w:sz w:val="22"/>
        </w:rPr>
      </w:pPr>
      <w:r w:rsidRPr="00161CAE">
        <w:rPr>
          <w:rFonts w:ascii="Segoe UI Light" w:eastAsia="微軟正黑體" w:hAnsi="Segoe UI Light" w:cs="Segoe UI Light" w:hint="eastAsia"/>
          <w:kern w:val="0"/>
          <w:sz w:val="22"/>
        </w:rPr>
        <w:t>幫助管理計劃，進度和預算。</w:t>
      </w:r>
    </w:p>
    <w:p w:rsidR="00161CAE" w:rsidRDefault="00161CAE" w:rsidP="00161CAE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  <w:sz w:val="22"/>
        </w:rPr>
      </w:pPr>
      <w:r w:rsidRPr="00161CAE">
        <w:rPr>
          <w:rFonts w:ascii="Segoe UI Light" w:eastAsia="微軟正黑體" w:hAnsi="Segoe UI Light" w:cs="Segoe UI Light" w:hint="eastAsia"/>
          <w:kern w:val="0"/>
          <w:sz w:val="22"/>
        </w:rPr>
        <w:t>定義溝通渠道並協助協調各種項目要素。</w:t>
      </w:r>
    </w:p>
    <w:p w:rsidR="00161CAE" w:rsidRDefault="00161CAE" w:rsidP="00161CAE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</w:p>
    <w:p w:rsidR="00161CAE" w:rsidRPr="00161CAE" w:rsidRDefault="00161CAE" w:rsidP="00161CAE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1.</w:t>
      </w:r>
      <w:r w:rsidRPr="00161CAE">
        <w:rPr>
          <w:rFonts w:ascii="Segoe UI Light" w:eastAsia="微軟正黑體" w:hAnsi="Segoe UI Light" w:cs="Segoe UI Light" w:hint="eastAsia"/>
          <w:kern w:val="0"/>
          <w:sz w:val="22"/>
        </w:rPr>
        <w:t>定義工作（</w:t>
      </w:r>
      <w:r w:rsidRPr="00161CAE">
        <w:rPr>
          <w:rFonts w:ascii="Segoe UI Light" w:eastAsia="微軟正黑體" w:hAnsi="Segoe UI Light" w:cs="Segoe UI Light"/>
          <w:kern w:val="0"/>
          <w:sz w:val="22"/>
        </w:rPr>
        <w:t>wha</w:t>
      </w:r>
      <w:r w:rsidRPr="00161CAE">
        <w:rPr>
          <w:rFonts w:ascii="Segoe UI Light" w:eastAsia="微軟正黑體" w:hAnsi="Segoe UI Light" w:cs="Segoe UI Light" w:hint="eastAsia"/>
          <w:kern w:val="0"/>
          <w:sz w:val="22"/>
        </w:rPr>
        <w:t>）。</w:t>
      </w:r>
    </w:p>
    <w:p w:rsidR="00161CAE" w:rsidRPr="00161CAE" w:rsidRDefault="00161CAE" w:rsidP="00161CAE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2.</w:t>
      </w:r>
      <w:r w:rsidRPr="00161CAE">
        <w:rPr>
          <w:rFonts w:ascii="Segoe UI Light" w:eastAsia="微軟正黑體" w:hAnsi="Segoe UI Light" w:cs="Segoe UI Light" w:hint="eastAsia"/>
          <w:kern w:val="0"/>
          <w:sz w:val="22"/>
        </w:rPr>
        <w:t>確定完成工作包的時間（</w:t>
      </w:r>
      <w:r>
        <w:rPr>
          <w:rFonts w:ascii="Segoe UI Light" w:eastAsia="微軟正黑體" w:hAnsi="Segoe UI Light" w:cs="Segoe UI Light"/>
          <w:kern w:val="0"/>
          <w:sz w:val="22"/>
        </w:rPr>
        <w:t>long</w:t>
      </w:r>
      <w:r w:rsidRPr="00161CAE">
        <w:rPr>
          <w:rFonts w:ascii="Segoe UI Light" w:eastAsia="微軟正黑體" w:hAnsi="Segoe UI Light" w:cs="Segoe UI Light" w:hint="eastAsia"/>
          <w:kern w:val="0"/>
          <w:sz w:val="22"/>
        </w:rPr>
        <w:t>）。</w:t>
      </w:r>
    </w:p>
    <w:p w:rsidR="00161CAE" w:rsidRPr="00161CAE" w:rsidRDefault="00161CAE" w:rsidP="00161CAE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3</w:t>
      </w:r>
      <w:r>
        <w:rPr>
          <w:rFonts w:ascii="Segoe UI Light" w:eastAsia="微軟正黑體" w:hAnsi="Segoe UI Light" w:cs="Segoe UI Light"/>
          <w:kern w:val="0"/>
          <w:sz w:val="22"/>
        </w:rPr>
        <w:t>.</w:t>
      </w:r>
      <w:r w:rsidRPr="00161CAE">
        <w:rPr>
          <w:rFonts w:ascii="Segoe UI Light" w:eastAsia="微軟正黑體" w:hAnsi="Segoe UI Light" w:cs="Segoe UI Light" w:hint="eastAsia"/>
          <w:kern w:val="0"/>
          <w:sz w:val="22"/>
        </w:rPr>
        <w:t>確定完成工作包（</w:t>
      </w:r>
      <w:r w:rsidRPr="00161CAE">
        <w:rPr>
          <w:rFonts w:ascii="Segoe UI Light" w:eastAsia="微軟正黑體" w:hAnsi="Segoe UI Light" w:cs="Segoe UI Light"/>
          <w:kern w:val="0"/>
          <w:sz w:val="22"/>
        </w:rPr>
        <w:t>cost</w:t>
      </w:r>
      <w:r w:rsidRPr="00161CAE">
        <w:rPr>
          <w:rFonts w:ascii="Segoe UI Light" w:eastAsia="微軟正黑體" w:hAnsi="Segoe UI Light" w:cs="Segoe UI Light" w:hint="eastAsia"/>
          <w:kern w:val="0"/>
          <w:sz w:val="22"/>
        </w:rPr>
        <w:t>）的分階段預算。</w:t>
      </w:r>
    </w:p>
    <w:p w:rsidR="00161CAE" w:rsidRPr="00161CAE" w:rsidRDefault="00161CAE" w:rsidP="00161CAE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4.</w:t>
      </w:r>
      <w:r>
        <w:rPr>
          <w:rFonts w:ascii="Segoe UI Light" w:eastAsia="微軟正黑體" w:hAnsi="Segoe UI Light" w:cs="Segoe UI Light" w:hint="eastAsia"/>
          <w:kern w:val="0"/>
          <w:sz w:val="22"/>
        </w:rPr>
        <w:t>確定完成工作包所需的資源（</w:t>
      </w:r>
      <w:r>
        <w:rPr>
          <w:rFonts w:ascii="Segoe UI Light" w:eastAsia="微軟正黑體" w:hAnsi="Segoe UI Light" w:cs="Segoe UI Light" w:hint="eastAsia"/>
          <w:kern w:val="0"/>
          <w:sz w:val="22"/>
        </w:rPr>
        <w:t>much</w:t>
      </w:r>
      <w:r w:rsidRPr="00161CAE">
        <w:rPr>
          <w:rFonts w:ascii="Segoe UI Light" w:eastAsia="微軟正黑體" w:hAnsi="Segoe UI Light" w:cs="Segoe UI Light" w:hint="eastAsia"/>
          <w:kern w:val="0"/>
          <w:sz w:val="22"/>
        </w:rPr>
        <w:t>）。</w:t>
      </w:r>
    </w:p>
    <w:p w:rsidR="00161CAE" w:rsidRPr="00161CAE" w:rsidRDefault="00161CAE" w:rsidP="00161CAE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5.</w:t>
      </w:r>
      <w:r w:rsidRPr="00161CAE">
        <w:rPr>
          <w:rFonts w:ascii="Segoe UI Light" w:eastAsia="微軟正黑體" w:hAnsi="Segoe UI Light" w:cs="Segoe UI Light" w:hint="eastAsia"/>
          <w:kern w:val="0"/>
          <w:sz w:val="22"/>
        </w:rPr>
        <w:t>標識負責工作單元（</w:t>
      </w:r>
      <w:r>
        <w:rPr>
          <w:rFonts w:ascii="Segoe UI Light" w:eastAsia="微軟正黑體" w:hAnsi="Segoe UI Light" w:cs="Segoe UI Light" w:hint="eastAsia"/>
          <w:kern w:val="0"/>
          <w:sz w:val="22"/>
        </w:rPr>
        <w:t>w</w:t>
      </w:r>
      <w:r>
        <w:rPr>
          <w:rFonts w:ascii="Segoe UI Light" w:eastAsia="微軟正黑體" w:hAnsi="Segoe UI Light" w:cs="Segoe UI Light"/>
          <w:kern w:val="0"/>
          <w:sz w:val="22"/>
        </w:rPr>
        <w:t>ho</w:t>
      </w:r>
      <w:r w:rsidRPr="00161CAE">
        <w:rPr>
          <w:rFonts w:ascii="Segoe UI Light" w:eastAsia="微軟正黑體" w:hAnsi="Segoe UI Light" w:cs="Segoe UI Light" w:hint="eastAsia"/>
          <w:kern w:val="0"/>
          <w:sz w:val="22"/>
        </w:rPr>
        <w:t>）的人員。</w:t>
      </w:r>
    </w:p>
    <w:p w:rsidR="00161CAE" w:rsidRDefault="00161CAE" w:rsidP="00161CAE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6.</w:t>
      </w:r>
      <w:r w:rsidRPr="00161CAE">
        <w:rPr>
          <w:rFonts w:ascii="Segoe UI Light" w:eastAsia="微軟正黑體" w:hAnsi="Segoe UI Light" w:cs="Segoe UI Light" w:hint="eastAsia"/>
          <w:kern w:val="0"/>
          <w:sz w:val="22"/>
        </w:rPr>
        <w:t>確定用於衡量成功的監測點（</w:t>
      </w:r>
      <w:r w:rsidRPr="00161CAE">
        <w:rPr>
          <w:rFonts w:ascii="Segoe UI Light" w:eastAsia="微軟正黑體" w:hAnsi="Segoe UI Light" w:cs="Segoe UI Light"/>
          <w:kern w:val="0"/>
          <w:sz w:val="22"/>
        </w:rPr>
        <w:t>milestones</w:t>
      </w:r>
      <w:r w:rsidRPr="00161CAE">
        <w:rPr>
          <w:rFonts w:ascii="Segoe UI Light" w:eastAsia="微軟正黑體" w:hAnsi="Segoe UI Light" w:cs="Segoe UI Light" w:hint="eastAsia"/>
          <w:kern w:val="0"/>
          <w:sz w:val="22"/>
        </w:rPr>
        <w:t>）。</w:t>
      </w:r>
    </w:p>
    <w:p w:rsidR="00161CAE" w:rsidRDefault="00161CAE" w:rsidP="00161CAE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noProof/>
        </w:rPr>
        <w:drawing>
          <wp:inline distT="0" distB="0" distL="0" distR="0" wp14:anchorId="06D2393E" wp14:editId="6549BBEC">
            <wp:extent cx="3829050" cy="2323552"/>
            <wp:effectExtent l="0" t="0" r="0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6131" cy="232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AE" w:rsidRPr="005F5A9E" w:rsidRDefault="00161CAE" w:rsidP="00161CAE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</w:p>
    <w:p w:rsidR="005F5A9E" w:rsidRDefault="005F5A9E" w:rsidP="005F5A9E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【</w:t>
      </w:r>
      <w:r w:rsidRPr="005F5A9E">
        <w:rPr>
          <w:rFonts w:ascii="Segoe UI Light" w:eastAsia="微軟正黑體" w:hAnsi="Segoe UI Light" w:cs="Segoe UI Light" w:hint="eastAsia"/>
          <w:kern w:val="0"/>
          <w:sz w:val="22"/>
        </w:rPr>
        <w:t>第</w:t>
      </w:r>
      <w:r w:rsidRPr="005F5A9E">
        <w:rPr>
          <w:rFonts w:ascii="Segoe UI Light" w:eastAsia="微軟正黑體" w:hAnsi="Segoe UI Light" w:cs="Segoe UI Light" w:hint="eastAsia"/>
          <w:kern w:val="0"/>
          <w:sz w:val="22"/>
        </w:rPr>
        <w:t>4</w:t>
      </w:r>
      <w:r w:rsidRPr="005F5A9E">
        <w:rPr>
          <w:rFonts w:ascii="Segoe UI Light" w:eastAsia="微軟正黑體" w:hAnsi="Segoe UI Light" w:cs="Segoe UI Light" w:hint="eastAsia"/>
          <w:kern w:val="0"/>
          <w:sz w:val="22"/>
        </w:rPr>
        <w:t>步：</w:t>
      </w:r>
      <w:r w:rsidRPr="005F5A9E">
        <w:rPr>
          <w:rFonts w:ascii="Segoe UI Light" w:eastAsia="微軟正黑體" w:hAnsi="Segoe UI Light" w:cs="Segoe UI Light"/>
          <w:kern w:val="0"/>
          <w:sz w:val="22"/>
        </w:rPr>
        <w:t>Integrating the WBS</w:t>
      </w:r>
      <w:r>
        <w:rPr>
          <w:rFonts w:ascii="Segoe UI Light" w:eastAsia="微軟正黑體" w:hAnsi="Segoe UI Light" w:cs="Segoe UI Light" w:hint="eastAsia"/>
          <w:kern w:val="0"/>
          <w:sz w:val="22"/>
        </w:rPr>
        <w:t xml:space="preserve"> </w:t>
      </w:r>
      <w:r w:rsidRPr="005F5A9E">
        <w:rPr>
          <w:rFonts w:ascii="Segoe UI Light" w:eastAsia="微軟正黑體" w:hAnsi="Segoe UI Light" w:cs="Segoe UI Light" w:hint="eastAsia"/>
          <w:kern w:val="0"/>
          <w:sz w:val="22"/>
        </w:rPr>
        <w:t>將</w:t>
      </w:r>
      <w:r w:rsidRPr="005F5A9E">
        <w:rPr>
          <w:rFonts w:ascii="Segoe UI Light" w:eastAsia="微軟正黑體" w:hAnsi="Segoe UI Light" w:cs="Segoe UI Light" w:hint="eastAsia"/>
          <w:kern w:val="0"/>
          <w:sz w:val="22"/>
        </w:rPr>
        <w:t>WBS</w:t>
      </w:r>
      <w:r w:rsidRPr="005F5A9E">
        <w:rPr>
          <w:rFonts w:ascii="Segoe UI Light" w:eastAsia="微軟正黑體" w:hAnsi="Segoe UI Light" w:cs="Segoe UI Light" w:hint="eastAsia"/>
          <w:kern w:val="0"/>
          <w:sz w:val="22"/>
        </w:rPr>
        <w:t>與組織集成</w:t>
      </w:r>
      <w:r>
        <w:rPr>
          <w:rFonts w:ascii="Segoe UI Light" w:eastAsia="微軟正黑體" w:hAnsi="Segoe UI Light" w:cs="Segoe UI Light" w:hint="eastAsia"/>
          <w:kern w:val="0"/>
          <w:sz w:val="22"/>
        </w:rPr>
        <w:t>】</w:t>
      </w:r>
    </w:p>
    <w:p w:rsidR="00161CAE" w:rsidRPr="00161CAE" w:rsidRDefault="00161CAE" w:rsidP="00161CAE">
      <w:pPr>
        <w:widowControl/>
        <w:snapToGrid w:val="0"/>
        <w:rPr>
          <w:rFonts w:ascii="Segoe UI Light" w:eastAsia="微軟正黑體" w:hAnsi="Segoe UI Light" w:cs="Segoe UI Light"/>
          <w:b/>
          <w:kern w:val="0"/>
          <w:sz w:val="22"/>
        </w:rPr>
      </w:pPr>
      <w:r w:rsidRPr="00161CAE">
        <w:rPr>
          <w:rFonts w:ascii="Segoe UI Light" w:eastAsia="微軟正黑體" w:hAnsi="Segoe UI Light" w:cs="Segoe UI Light" w:hint="eastAsia"/>
          <w:b/>
          <w:kern w:val="0"/>
          <w:sz w:val="22"/>
        </w:rPr>
        <w:t>-</w:t>
      </w:r>
      <w:r w:rsidRPr="00161CAE">
        <w:rPr>
          <w:rFonts w:ascii="Segoe UI Light" w:eastAsia="微軟正黑體" w:hAnsi="Segoe UI Light" w:cs="Segoe UI Light"/>
          <w:b/>
          <w:kern w:val="0"/>
          <w:sz w:val="22"/>
        </w:rPr>
        <w:t xml:space="preserve">Organizational Breakdown Structure </w:t>
      </w:r>
      <w:r w:rsidRPr="00161CAE">
        <w:rPr>
          <w:rFonts w:ascii="Segoe UI Light" w:eastAsia="微軟正黑體" w:hAnsi="Segoe UI Light" w:cs="Segoe UI Light" w:hint="eastAsia"/>
          <w:b/>
          <w:kern w:val="0"/>
          <w:sz w:val="22"/>
        </w:rPr>
        <w:t>組織分解結構（</w:t>
      </w:r>
      <w:r w:rsidRPr="00161CAE">
        <w:rPr>
          <w:rFonts w:ascii="Segoe UI Light" w:eastAsia="微軟正黑體" w:hAnsi="Segoe UI Light" w:cs="Segoe UI Light" w:hint="eastAsia"/>
          <w:b/>
          <w:kern w:val="0"/>
          <w:sz w:val="22"/>
        </w:rPr>
        <w:t>OBS</w:t>
      </w:r>
      <w:r w:rsidRPr="00161CAE">
        <w:rPr>
          <w:rFonts w:ascii="Segoe UI Light" w:eastAsia="微軟正黑體" w:hAnsi="Segoe UI Light" w:cs="Segoe UI Light" w:hint="eastAsia"/>
          <w:b/>
          <w:kern w:val="0"/>
          <w:sz w:val="22"/>
        </w:rPr>
        <w:t>）</w:t>
      </w:r>
    </w:p>
    <w:p w:rsidR="00161CAE" w:rsidRPr="00161CAE" w:rsidRDefault="00161CAE" w:rsidP="00161CAE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  <w:sz w:val="22"/>
        </w:rPr>
      </w:pPr>
      <w:r w:rsidRPr="00161CAE">
        <w:rPr>
          <w:rFonts w:ascii="Segoe UI Light" w:eastAsia="微軟正黑體" w:hAnsi="Segoe UI Light" w:cs="Segoe UI Light" w:hint="eastAsia"/>
          <w:kern w:val="0"/>
          <w:sz w:val="22"/>
        </w:rPr>
        <w:t>描述公司如何組織以履行其對項目的工作責任。</w:t>
      </w:r>
    </w:p>
    <w:p w:rsidR="00161CAE" w:rsidRPr="00161CAE" w:rsidRDefault="00161CAE" w:rsidP="00161CAE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  <w:sz w:val="22"/>
        </w:rPr>
      </w:pPr>
      <w:r w:rsidRPr="00161CAE">
        <w:rPr>
          <w:rFonts w:ascii="Segoe UI Light" w:eastAsia="微軟正黑體" w:hAnsi="Segoe UI Light" w:cs="Segoe UI Light" w:hint="eastAsia"/>
          <w:kern w:val="0"/>
          <w:sz w:val="22"/>
        </w:rPr>
        <w:t>提供總結組織工作單元性能的框架。</w:t>
      </w:r>
    </w:p>
    <w:p w:rsidR="00161CAE" w:rsidRPr="00161CAE" w:rsidRDefault="00161CAE" w:rsidP="00161CAE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  <w:sz w:val="22"/>
        </w:rPr>
      </w:pPr>
      <w:r w:rsidRPr="00161CAE">
        <w:rPr>
          <w:rFonts w:ascii="Segoe UI Light" w:eastAsia="微軟正黑體" w:hAnsi="Segoe UI Light" w:cs="Segoe UI Light" w:hint="eastAsia"/>
          <w:kern w:val="0"/>
          <w:sz w:val="22"/>
        </w:rPr>
        <w:t>標識負責工作包的組織單位。</w:t>
      </w:r>
    </w:p>
    <w:p w:rsidR="00161CAE" w:rsidRDefault="00161CAE" w:rsidP="00161CAE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  <w:sz w:val="22"/>
        </w:rPr>
      </w:pPr>
      <w:r w:rsidRPr="00161CAE">
        <w:rPr>
          <w:rFonts w:ascii="Segoe UI Light" w:eastAsia="微軟正黑體" w:hAnsi="Segoe UI Light" w:cs="Segoe UI Light" w:hint="eastAsia"/>
          <w:kern w:val="0"/>
          <w:sz w:val="22"/>
        </w:rPr>
        <w:t>將組織單位與成本控制帳戶聯繫起來。</w:t>
      </w:r>
    </w:p>
    <w:p w:rsidR="00161CAE" w:rsidRPr="005F5A9E" w:rsidRDefault="00161CAE" w:rsidP="00161CAE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noProof/>
        </w:rPr>
        <w:drawing>
          <wp:inline distT="0" distB="0" distL="0" distR="0" wp14:anchorId="79017586" wp14:editId="4E6C7096">
            <wp:extent cx="3889586" cy="231457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2774" cy="231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D7" w:rsidRDefault="005F5A9E" w:rsidP="005F5A9E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lastRenderedPageBreak/>
        <w:t>【</w:t>
      </w:r>
      <w:r w:rsidRPr="005F5A9E">
        <w:rPr>
          <w:rFonts w:ascii="Segoe UI Light" w:eastAsia="微軟正黑體" w:hAnsi="Segoe UI Light" w:cs="Segoe UI Light" w:hint="eastAsia"/>
          <w:kern w:val="0"/>
          <w:sz w:val="22"/>
        </w:rPr>
        <w:t>步驟</w:t>
      </w:r>
      <w:r w:rsidRPr="005F5A9E">
        <w:rPr>
          <w:rFonts w:ascii="Segoe UI Light" w:eastAsia="微軟正黑體" w:hAnsi="Segoe UI Light" w:cs="Segoe UI Light" w:hint="eastAsia"/>
          <w:kern w:val="0"/>
          <w:sz w:val="22"/>
        </w:rPr>
        <w:t>5</w:t>
      </w:r>
      <w:r w:rsidRPr="005F5A9E">
        <w:rPr>
          <w:rFonts w:ascii="Segoe UI Light" w:eastAsia="微軟正黑體" w:hAnsi="Segoe UI Light" w:cs="Segoe UI Light" w:hint="eastAsia"/>
          <w:kern w:val="0"/>
          <w:sz w:val="22"/>
        </w:rPr>
        <w:t>：</w:t>
      </w:r>
      <w:r w:rsidRPr="005F5A9E">
        <w:rPr>
          <w:rFonts w:ascii="Segoe UI Light" w:eastAsia="微軟正黑體" w:hAnsi="Segoe UI Light" w:cs="Segoe UI Light"/>
          <w:kern w:val="0"/>
          <w:sz w:val="22"/>
        </w:rPr>
        <w:t>Coding the WBS</w:t>
      </w:r>
      <w:r w:rsidRPr="005F5A9E">
        <w:rPr>
          <w:rFonts w:ascii="Segoe UI Light" w:eastAsia="微軟正黑體" w:hAnsi="Segoe UI Light" w:cs="Segoe UI Light" w:hint="eastAsia"/>
          <w:kern w:val="0"/>
          <w:sz w:val="22"/>
        </w:rPr>
        <w:t>為信息系統編碼</w:t>
      </w:r>
      <w:r w:rsidRPr="005F5A9E">
        <w:rPr>
          <w:rFonts w:ascii="Segoe UI Light" w:eastAsia="微軟正黑體" w:hAnsi="Segoe UI Light" w:cs="Segoe UI Light" w:hint="eastAsia"/>
          <w:kern w:val="0"/>
          <w:sz w:val="22"/>
        </w:rPr>
        <w:t>WBS</w:t>
      </w:r>
      <w:r>
        <w:rPr>
          <w:rFonts w:ascii="Segoe UI Light" w:eastAsia="微軟正黑體" w:hAnsi="Segoe UI Light" w:cs="Segoe UI Light" w:hint="eastAsia"/>
          <w:kern w:val="0"/>
          <w:sz w:val="22"/>
        </w:rPr>
        <w:t>】</w:t>
      </w:r>
    </w:p>
    <w:p w:rsidR="00161CAE" w:rsidRPr="00161CAE" w:rsidRDefault="00161CAE" w:rsidP="005F5A9E">
      <w:pPr>
        <w:widowControl/>
        <w:snapToGrid w:val="0"/>
        <w:rPr>
          <w:rFonts w:ascii="Segoe UI Light" w:eastAsia="微軟正黑體" w:hAnsi="Segoe UI Light" w:cs="Segoe UI Light"/>
          <w:b/>
          <w:kern w:val="0"/>
          <w:sz w:val="22"/>
        </w:rPr>
      </w:pPr>
      <w:r w:rsidRPr="00161CAE">
        <w:rPr>
          <w:rFonts w:ascii="Segoe UI Light" w:eastAsia="微軟正黑體" w:hAnsi="Segoe UI Light" w:cs="Segoe UI Light"/>
          <w:b/>
          <w:kern w:val="0"/>
          <w:sz w:val="22"/>
        </w:rPr>
        <w:t>-WBS Coding System</w:t>
      </w:r>
      <w:r w:rsidRPr="00161CAE">
        <w:rPr>
          <w:rFonts w:ascii="Segoe UI Light" w:eastAsia="微軟正黑體" w:hAnsi="Segoe UI Light" w:cs="Segoe UI Light" w:hint="eastAsia"/>
          <w:b/>
          <w:kern w:val="0"/>
          <w:sz w:val="22"/>
        </w:rPr>
        <w:t>編碼系統</w:t>
      </w:r>
    </w:p>
    <w:p w:rsidR="00161CAE" w:rsidRPr="00161CAE" w:rsidRDefault="00161CAE" w:rsidP="00161CAE">
      <w:pPr>
        <w:widowControl/>
        <w:snapToGrid w:val="0"/>
        <w:ind w:leftChars="100" w:left="24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/>
          <w:kern w:val="0"/>
          <w:sz w:val="22"/>
        </w:rPr>
        <w:t>1.</w:t>
      </w:r>
      <w:r w:rsidRPr="00161CAE">
        <w:rPr>
          <w:rFonts w:ascii="Segoe UI Light" w:eastAsia="微軟正黑體" w:hAnsi="Segoe UI Light" w:cs="Segoe UI Light" w:hint="eastAsia"/>
          <w:kern w:val="0"/>
          <w:sz w:val="22"/>
        </w:rPr>
        <w:t>WBS</w:t>
      </w:r>
      <w:r w:rsidRPr="00161CAE">
        <w:rPr>
          <w:rFonts w:ascii="Segoe UI Light" w:eastAsia="微軟正黑體" w:hAnsi="Segoe UI Light" w:cs="Segoe UI Light" w:hint="eastAsia"/>
          <w:kern w:val="0"/>
          <w:sz w:val="22"/>
        </w:rPr>
        <w:t>的級別和要素</w:t>
      </w:r>
    </w:p>
    <w:p w:rsidR="00161CAE" w:rsidRPr="00161CAE" w:rsidRDefault="00161CAE" w:rsidP="00161CAE">
      <w:pPr>
        <w:widowControl/>
        <w:snapToGrid w:val="0"/>
        <w:ind w:leftChars="100" w:left="24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2.</w:t>
      </w:r>
      <w:r w:rsidRPr="00161CAE">
        <w:rPr>
          <w:rFonts w:ascii="Segoe UI Light" w:eastAsia="微軟正黑體" w:hAnsi="Segoe UI Light" w:cs="Segoe UI Light" w:hint="eastAsia"/>
          <w:kern w:val="0"/>
          <w:sz w:val="22"/>
        </w:rPr>
        <w:t>組織要素</w:t>
      </w:r>
    </w:p>
    <w:p w:rsidR="00161CAE" w:rsidRPr="00161CAE" w:rsidRDefault="00161CAE" w:rsidP="00161CAE">
      <w:pPr>
        <w:widowControl/>
        <w:snapToGrid w:val="0"/>
        <w:ind w:leftChars="100" w:left="24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3.</w:t>
      </w:r>
      <w:r w:rsidRPr="00161CAE">
        <w:rPr>
          <w:rFonts w:ascii="Segoe UI Light" w:eastAsia="微軟正黑體" w:hAnsi="Segoe UI Light" w:cs="Segoe UI Light" w:hint="eastAsia"/>
          <w:kern w:val="0"/>
          <w:sz w:val="22"/>
        </w:rPr>
        <w:t>工作包</w:t>
      </w:r>
    </w:p>
    <w:p w:rsidR="00161CAE" w:rsidRPr="00161CAE" w:rsidRDefault="00161CAE" w:rsidP="00161CAE">
      <w:pPr>
        <w:widowControl/>
        <w:snapToGrid w:val="0"/>
        <w:ind w:leftChars="100" w:left="24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4.</w:t>
      </w:r>
      <w:r w:rsidRPr="00161CAE">
        <w:rPr>
          <w:rFonts w:ascii="Segoe UI Light" w:eastAsia="微軟正黑體" w:hAnsi="Segoe UI Light" w:cs="Segoe UI Light" w:hint="eastAsia"/>
          <w:kern w:val="0"/>
          <w:sz w:val="22"/>
        </w:rPr>
        <w:t>預算和費用信息</w:t>
      </w:r>
    </w:p>
    <w:p w:rsidR="00161CAE" w:rsidRDefault="00161CAE" w:rsidP="00161CAE">
      <w:pPr>
        <w:widowControl/>
        <w:snapToGrid w:val="0"/>
        <w:ind w:leftChars="100" w:left="24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5.</w:t>
      </w:r>
      <w:r w:rsidRPr="00161CAE">
        <w:rPr>
          <w:rFonts w:ascii="Segoe UI Light" w:eastAsia="微軟正黑體" w:hAnsi="Segoe UI Light" w:cs="Segoe UI Light" w:hint="eastAsia"/>
          <w:kern w:val="0"/>
          <w:sz w:val="22"/>
        </w:rPr>
        <w:t>允許在組織結構中的任何級別合併報表</w:t>
      </w:r>
    </w:p>
    <w:p w:rsidR="00161CAE" w:rsidRDefault="00161CAE" w:rsidP="00161CAE">
      <w:pPr>
        <w:widowControl/>
        <w:snapToGrid w:val="0"/>
        <w:ind w:leftChars="100" w:left="240"/>
        <w:rPr>
          <w:rFonts w:ascii="Segoe UI Light" w:eastAsia="微軟正黑體" w:hAnsi="Segoe UI Light" w:cs="Segoe UI Light"/>
          <w:kern w:val="0"/>
          <w:sz w:val="22"/>
        </w:rPr>
      </w:pPr>
    </w:p>
    <w:p w:rsidR="00161CAE" w:rsidRPr="005F5A9E" w:rsidRDefault="00161CAE" w:rsidP="00161CAE">
      <w:pPr>
        <w:widowControl/>
        <w:snapToGrid w:val="0"/>
        <w:ind w:leftChars="100" w:left="240"/>
        <w:rPr>
          <w:rFonts w:ascii="Segoe UI Light" w:eastAsia="微軟正黑體" w:hAnsi="Segoe UI Light" w:cs="Segoe UI Light"/>
          <w:kern w:val="0"/>
          <w:sz w:val="22"/>
        </w:rPr>
      </w:pPr>
      <w:r>
        <w:rPr>
          <w:noProof/>
        </w:rPr>
        <w:drawing>
          <wp:inline distT="0" distB="0" distL="0" distR="0" wp14:anchorId="53C92C56" wp14:editId="795B8244">
            <wp:extent cx="3923929" cy="2867025"/>
            <wp:effectExtent l="0" t="0" r="63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9517" cy="287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CAE" w:rsidRPr="005F5A9E" w:rsidSect="00F91E9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A4C" w:rsidRDefault="00472A4C" w:rsidP="00E86A7C">
      <w:r>
        <w:separator/>
      </w:r>
    </w:p>
  </w:endnote>
  <w:endnote w:type="continuationSeparator" w:id="0">
    <w:p w:rsidR="00472A4C" w:rsidRDefault="00472A4C" w:rsidP="00E86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A4C" w:rsidRDefault="00472A4C" w:rsidP="00E86A7C">
      <w:r>
        <w:separator/>
      </w:r>
    </w:p>
  </w:footnote>
  <w:footnote w:type="continuationSeparator" w:id="0">
    <w:p w:rsidR="00472A4C" w:rsidRDefault="00472A4C" w:rsidP="00E86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D7D62"/>
    <w:multiLevelType w:val="hybridMultilevel"/>
    <w:tmpl w:val="1D16385A"/>
    <w:lvl w:ilvl="0" w:tplc="21E6F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6"/>
    <w:rsid w:val="000954DE"/>
    <w:rsid w:val="000B75AC"/>
    <w:rsid w:val="00161CAE"/>
    <w:rsid w:val="00292CAD"/>
    <w:rsid w:val="002F276C"/>
    <w:rsid w:val="002F44DB"/>
    <w:rsid w:val="003F17F0"/>
    <w:rsid w:val="004340D6"/>
    <w:rsid w:val="00472A4C"/>
    <w:rsid w:val="00493381"/>
    <w:rsid w:val="005A76D7"/>
    <w:rsid w:val="005F5A9E"/>
    <w:rsid w:val="00760FA1"/>
    <w:rsid w:val="007E122C"/>
    <w:rsid w:val="00A03860"/>
    <w:rsid w:val="00BC56A1"/>
    <w:rsid w:val="00D16F61"/>
    <w:rsid w:val="00E86A7C"/>
    <w:rsid w:val="00EF3E7A"/>
    <w:rsid w:val="00F43095"/>
    <w:rsid w:val="00F9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C480F"/>
  <w15:chartTrackingRefBased/>
  <w15:docId w15:val="{EE156437-DFB1-49E6-8943-84BBEF20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91E9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3">
    <w:name w:val="Table Grid"/>
    <w:basedOn w:val="a1"/>
    <w:uiPriority w:val="39"/>
    <w:rsid w:val="00493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3E7A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E86A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86A7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86A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86A7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6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0628">
          <w:marLeft w:val="34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2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3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Chien</dc:creator>
  <cp:keywords/>
  <dc:description/>
  <cp:lastModifiedBy>Jerry Chien</cp:lastModifiedBy>
  <cp:revision>8</cp:revision>
  <cp:lastPrinted>2019-03-17T13:32:00Z</cp:lastPrinted>
  <dcterms:created xsi:type="dcterms:W3CDTF">2019-02-23T19:43:00Z</dcterms:created>
  <dcterms:modified xsi:type="dcterms:W3CDTF">2019-03-17T13:42:00Z</dcterms:modified>
</cp:coreProperties>
</file>