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BB" w:rsidRPr="00023EBB" w:rsidRDefault="00023EBB" w:rsidP="00023EBB">
      <w:pPr>
        <w:jc w:val="center"/>
        <w:rPr>
          <w:rFonts w:hint="eastAsia"/>
          <w:b/>
        </w:rPr>
      </w:pPr>
      <w:r w:rsidRPr="00023EBB">
        <w:rPr>
          <w:rFonts w:hint="eastAsia"/>
          <w:b/>
        </w:rPr>
        <w:t>埃及學（破解古埃及的秘密）</w:t>
      </w:r>
    </w:p>
    <w:p w:rsidR="00023EBB" w:rsidRDefault="00023EBB" w:rsidP="00023EBB"/>
    <w:p w:rsidR="00023EBB" w:rsidRDefault="00023EBB" w:rsidP="00023EB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由於長達兩千多年的外族統治，埃及完全失去原有的古埃及文明</w:t>
      </w:r>
    </w:p>
    <w:p w:rsidR="00023EBB" w:rsidRDefault="00023EBB" w:rsidP="00023EBB">
      <w:pPr>
        <w:rPr>
          <w:rFonts w:hint="eastAsia"/>
        </w:rPr>
      </w:pPr>
      <w:r>
        <w:rPr>
          <w:rFonts w:hint="eastAsia"/>
        </w:rPr>
        <w:t>，古埃及的語言、文字、宗教信仰、歷史記錄、政府和風俗等都被徹</w:t>
      </w:r>
    </w:p>
    <w:p w:rsidR="00023EBB" w:rsidRDefault="00023EBB" w:rsidP="00023EBB">
      <w:pPr>
        <w:rPr>
          <w:rFonts w:hint="eastAsia"/>
        </w:rPr>
      </w:pPr>
      <w:r>
        <w:rPr>
          <w:rFonts w:hint="eastAsia"/>
        </w:rPr>
        <w:t>底遺棄，以至於後來的人們在看到古埃及文明遺蹟（如金字塔）時不</w:t>
      </w:r>
    </w:p>
    <w:p w:rsidR="00023EBB" w:rsidRDefault="00023EBB" w:rsidP="00023EBB">
      <w:pPr>
        <w:rPr>
          <w:rFonts w:hint="eastAsia"/>
        </w:rPr>
      </w:pPr>
      <w:r>
        <w:rPr>
          <w:rFonts w:hint="eastAsia"/>
        </w:rPr>
        <w:t>知道當時的古埃及人為什麼要建造，現代人也讀不懂用古埃及文字寫</w:t>
      </w:r>
    </w:p>
    <w:p w:rsidR="00023EBB" w:rsidRDefault="00023EBB" w:rsidP="00023EBB">
      <w:pPr>
        <w:rPr>
          <w:rFonts w:hint="eastAsia"/>
        </w:rPr>
      </w:pPr>
      <w:r>
        <w:rPr>
          <w:rFonts w:hint="eastAsia"/>
        </w:rPr>
        <w:t>成的碑文，崴峨的建築在流傳千年後人去樓空的景象，可以說引起了</w:t>
      </w:r>
    </w:p>
    <w:p w:rsidR="00023EBB" w:rsidRDefault="00023EBB" w:rsidP="00023EBB">
      <w:r>
        <w:rPr>
          <w:rFonts w:hint="eastAsia"/>
        </w:rPr>
        <w:t>後世百代人們的感嘅與同情，古埃及文明便成為人類被遺忘的文化中</w:t>
      </w:r>
    </w:p>
    <w:p w:rsidR="00023EBB" w:rsidRDefault="00023EBB" w:rsidP="00023EBB">
      <w:pPr>
        <w:rPr>
          <w:rFonts w:hint="eastAsia"/>
        </w:rPr>
      </w:pPr>
      <w:r>
        <w:rPr>
          <w:rFonts w:hint="eastAsia"/>
        </w:rPr>
        <w:t>最出名者。由於好奇心的驅使，人們希望了解失落的古代埃及文明和歷史，於是一門專門研究古埃及的學科逐漸形成，就是「埃及學」。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在兩千多年前，人們已經開始研究古埃及，根據希羅多德所著的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《歷史》中就多次提及古埃及。但埃及學真正的大發展是從</w:t>
      </w:r>
      <w:r>
        <w:rPr>
          <w:rFonts w:hint="eastAsia"/>
        </w:rPr>
        <w:t>1822</w:t>
      </w:r>
      <w:r>
        <w:rPr>
          <w:rFonts w:hint="eastAsia"/>
        </w:rPr>
        <w:t>年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法國人商博良對於古埃及文字破譯開始的。</w:t>
      </w:r>
      <w:r>
        <w:rPr>
          <w:rFonts w:hint="eastAsia"/>
        </w:rPr>
        <w:t>18</w:t>
      </w:r>
      <w:r>
        <w:rPr>
          <w:rFonts w:hint="eastAsia"/>
        </w:rPr>
        <w:t>世紀初，拿破崙帶領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法國軍隊打敗埃及的英國殖民者並占領埃及，他帶來</w:t>
      </w:r>
      <w:r>
        <w:rPr>
          <w:rFonts w:hint="eastAsia"/>
        </w:rPr>
        <w:t>167</w:t>
      </w:r>
      <w:r>
        <w:rPr>
          <w:rFonts w:hint="eastAsia"/>
        </w:rPr>
        <w:t>名學者，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包括歷史學家、天文學家、畫家、工程師、礦物學家等等，並成立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「埃及協會」專門研究古埃及文明。在進駐埃及期間，法國學者對古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埃及進行詳細的研究，並搜集許多文物帶回法國，其中包括於</w:t>
      </w:r>
      <w:r>
        <w:rPr>
          <w:rFonts w:hint="eastAsia"/>
        </w:rPr>
        <w:t>1799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月被發現的刻有三種文字的羅塞塔石碑，這塊石碑成為破譯古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埃及文字的直接線索。不久之後，英國打敗法國，重新奪回對埃及的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占領，但法國研究者得以保留古埃及文物的記錄，並一直在埃及學方</w:t>
      </w:r>
    </w:p>
    <w:p w:rsidR="00023EBB" w:rsidRDefault="00023EBB" w:rsidP="00023EBB">
      <w:pPr>
        <w:rPr>
          <w:rFonts w:hint="eastAsia"/>
        </w:rPr>
      </w:pPr>
      <w:r>
        <w:rPr>
          <w:rFonts w:hint="eastAsia"/>
        </w:rPr>
        <w:t>面保持主導地位。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羅塞塔石碑是古埃及托勒密王朝托勒密五世頒布的一條政令，由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於當時是外族（馬其頓王國）統治埃及，官方文字是希臘文，而當地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埃及人則習慣使用埃及文字（包括聖書體和世俗體），於是這塊石碑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就使用兩種埃及文字和希臘文共三種文字記錄同樣的內容。法國學者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商博良就利用這種對照關係，通過希臘文的含義將古埃及的文字成功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破譯出來，於</w:t>
      </w:r>
      <w:r>
        <w:rPr>
          <w:rFonts w:hint="eastAsia"/>
        </w:rPr>
        <w:t>1822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日寫成通信報告，宣布古埃及文字破</w:t>
      </w:r>
    </w:p>
    <w:p w:rsidR="00023EBB" w:rsidRDefault="00023EBB" w:rsidP="00023EBB">
      <w:pPr>
        <w:jc w:val="distribute"/>
        <w:rPr>
          <w:rFonts w:hint="eastAsia"/>
        </w:rPr>
      </w:pPr>
      <w:r>
        <w:rPr>
          <w:rFonts w:hint="eastAsia"/>
        </w:rPr>
        <w:t>譯成功。自此，古埃及的文字和文明被現代人重新理解，埃及學進入</w:t>
      </w:r>
    </w:p>
    <w:p w:rsidR="00926E28" w:rsidRDefault="00023EBB" w:rsidP="00023EBB">
      <w:r>
        <w:rPr>
          <w:rFonts w:hint="eastAsia"/>
        </w:rPr>
        <w:t>大發展時期。</w:t>
      </w:r>
      <w:bookmarkStart w:id="0" w:name="_GoBack"/>
      <w:bookmarkEnd w:id="0"/>
    </w:p>
    <w:sectPr w:rsidR="00926E28" w:rsidSect="00023EBB">
      <w:pgSz w:w="11906" w:h="16838" w:code="9"/>
      <w:pgMar w:top="1418" w:right="1418" w:bottom="1418" w:left="1418" w:header="851" w:footer="992" w:gutter="0"/>
      <w:cols w:space="425"/>
      <w:docGrid w:type="linesAndChars" w:linePitch="466" w:charSpace="127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EBB" w:rsidRDefault="00023EBB" w:rsidP="00023EBB">
      <w:r>
        <w:separator/>
      </w:r>
    </w:p>
  </w:endnote>
  <w:endnote w:type="continuationSeparator" w:id="0">
    <w:p w:rsidR="00023EBB" w:rsidRDefault="00023EBB" w:rsidP="00023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EBB" w:rsidRDefault="00023EBB" w:rsidP="00023EBB">
      <w:r>
        <w:separator/>
      </w:r>
    </w:p>
  </w:footnote>
  <w:footnote w:type="continuationSeparator" w:id="0">
    <w:p w:rsidR="00023EBB" w:rsidRDefault="00023EBB" w:rsidP="00023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rawingGridHorizontalSpacing w:val="151"/>
  <w:drawingGridVerticalSpacing w:val="23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5B"/>
    <w:rsid w:val="00023EBB"/>
    <w:rsid w:val="00926E28"/>
    <w:rsid w:val="00EF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6A597F9-101E-4325-8CE7-8501B72F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3E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3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3E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劉育嘉</dc:creator>
  <cp:keywords/>
  <dc:description/>
  <cp:lastModifiedBy>劉育嘉</cp:lastModifiedBy>
  <cp:revision>2</cp:revision>
  <dcterms:created xsi:type="dcterms:W3CDTF">2017-10-24T15:34:00Z</dcterms:created>
  <dcterms:modified xsi:type="dcterms:W3CDTF">2017-10-24T15:35:00Z</dcterms:modified>
</cp:coreProperties>
</file>