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rPr>
          <w:rStyle w:val="696"/>
        </w:rPr>
        <w:t xml:space="preserve">REVENANT v22 — COMPETITIVE INTELLIGENCE MEMO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The Voice-First, Execution-Capable Banking AI Advantage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Classification:</w:t>
      </w:r>
      <w:r>
        <w:rPr>
          <w:rStyle w:val="704"/>
        </w:rPr>
        <w:t xml:space="preserve"> COMPETITIVE INTELLIGENCE — INTERNAL USE ONLY</w:t>
      </w:r>
      <w:r>
        <w:br/>
      </w:r>
      <w:r>
        <w:rPr>
          <w:rStyle w:val="704"/>
        </w:rPr>
        <w:br/>
      </w:r>
      <w:r>
        <w:rPr>
          <w:rStyle w:val="704"/>
          <w:b/>
          <w:bCs/>
        </w:rPr>
        <w:t xml:space="preserve">Date:</w:t>
      </w:r>
      <w:r>
        <w:rPr>
          <w:rStyle w:val="704"/>
        </w:rPr>
        <w:t xml:space="preserve"> 2026-02-07</w:t>
      </w:r>
      <w:r>
        <w:br/>
      </w:r>
      <w:r>
        <w:rPr>
          <w:rStyle w:val="704"/>
        </w:rPr>
        <w:br/>
      </w:r>
      <w:r>
        <w:rPr>
          <w:rStyle w:val="704"/>
          <w:b/>
          <w:bCs/>
        </w:rPr>
        <w:t xml:space="preserve">Author:</w:t>
      </w:r>
      <w:r>
        <w:rPr>
          <w:rStyle w:val="704"/>
        </w:rPr>
        <w:t xml:space="preserve"> Senior Product Manager, High-Risk Fintech</w:t>
      </w:r>
      <w:r>
        <w:br/>
      </w:r>
      <w:r>
        <w:rPr>
          <w:rStyle w:val="704"/>
        </w:rPr>
        <w:br/>
      </w:r>
      <w:r>
        <w:rPr>
          <w:rStyle w:val="704"/>
          <w:b/>
          <w:bCs/>
        </w:rPr>
        <w:t xml:space="preserve">Subject:</w:t>
      </w:r>
      <w:r>
        <w:rPr>
          <w:rStyle w:val="704"/>
        </w:rPr>
        <w:t xml:space="preserve"> Competitive Positioning Analysis vs. Intercom Fin, Zendesk AI, JivoChat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EXECUTIVE SUMMARY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Revenant v22 represents a </w:t>
      </w:r>
      <w:r>
        <w:rPr>
          <w:rStyle w:val="704"/>
          <w:b/>
          <w:bCs/>
        </w:rPr>
        <w:t xml:space="preserve">paradigm shift</w:t>
      </w:r>
      <w:r>
        <w:rPr>
          <w:rStyle w:val="704"/>
        </w:rPr>
        <w:t xml:space="preserve"> in banking customer service automation. While competitors treat voice as a passive attachment and stop at "advisory," Revenant treats voice as an </w:t>
      </w:r>
      <w:r>
        <w:rPr>
          <w:rStyle w:val="704"/>
          <w:b/>
          <w:bCs/>
        </w:rPr>
        <w:t xml:space="preserve">active biometric credential</w:t>
      </w:r>
      <w:r>
        <w:rPr>
          <w:rStyle w:val="704"/>
        </w:rPr>
        <w:t xml:space="preserve"> and executes transactions directly. This memo analyzes the competitive landscape and articulates Revenant's unique value proposition for enterprise banking.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Key Differentiator:</w:t>
      </w:r>
      <w:r/>
    </w:p>
    <w:p>
      <w:pPr>
        <w:pStyle w:val="705"/>
        <w:pBdr/>
        <w:spacing/>
        <w:ind/>
        <w:rPr/>
      </w:pPr>
      <w:r>
        <w:rPr>
          <w:rStyle w:val="706"/>
          <w:i/>
          <w:iCs/>
        </w:rPr>
        <w:t xml:space="preserve">"They recommend. We execute. They store voice notes. We verify identities."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PART 1: THE COMPETITIVE LANDSCAPE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1.1 Competitor Profiles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Intercom Fin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Parent:</w:t>
      </w:r>
      <w:r>
        <w:rPr>
          <w:rStyle w:val="714"/>
        </w:rPr>
        <w:t xml:space="preserve"> Intercom (&gt;$1B valuation)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Target Market:</w:t>
      </w:r>
      <w:r>
        <w:rPr>
          <w:rStyle w:val="714"/>
        </w:rPr>
        <w:t xml:space="preserve"> Fintech, neobanks, payment processors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Core Strength:</w:t>
      </w:r>
      <w:r>
        <w:rPr>
          <w:rStyle w:val="714"/>
        </w:rPr>
        <w:t xml:space="preserve"> Conversational UI, proactive messaging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Banking Features:</w:t>
      </w:r>
      <w:r>
        <w:rPr>
          <w:rStyle w:val="714"/>
        </w:rPr>
        <w:t xml:space="preserve"> Basic FAQ automation, escalation to human agents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Architecture:</w:t>
      </w:r>
      <w:r>
        <w:rPr>
          <w:rStyle w:val="714"/>
        </w:rPr>
        <w:t xml:space="preserve"> SaaS-only, cloud-hosted</w:t>
      </w:r>
      <w:r/>
    </w:p>
    <w:p w14:paraId="647C3404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69C06D97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Zendesk AI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Parent:</w:t>
      </w:r>
      <w:r>
        <w:rPr>
          <w:rStyle w:val="714"/>
        </w:rPr>
        <w:t xml:space="preserve"> Zendesk (acquired by Silver Lake/$10B)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Target Market:</w:t>
      </w:r>
      <w:r>
        <w:rPr>
          <w:rStyle w:val="714"/>
        </w:rPr>
        <w:t xml:space="preserve"> Enterprise, Fortune 500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Core Strength:</w:t>
      </w:r>
      <w:r>
        <w:rPr>
          <w:rStyle w:val="714"/>
        </w:rPr>
        <w:t xml:space="preserve"> Ticket management, knowledge base integration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Banking Features:</w:t>
      </w:r>
      <w:r>
        <w:rPr>
          <w:rStyle w:val="714"/>
        </w:rPr>
        <w:t xml:space="preserve"> Intent classification, agent assist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Architecture:</w:t>
      </w:r>
      <w:r>
        <w:rPr>
          <w:rStyle w:val="714"/>
        </w:rPr>
        <w:t xml:space="preserve"> SaaS-only, limited customization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JivoChat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Parent:</w:t>
      </w:r>
      <w:r>
        <w:rPr>
          <w:rStyle w:val="714"/>
        </w:rPr>
        <w:t xml:space="preserve"> JivoSite (Russian origin)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Target Market:</w:t>
      </w:r>
      <w:r>
        <w:rPr>
          <w:rStyle w:val="714"/>
        </w:rPr>
        <w:t xml:space="preserve"> SMB, emerging markets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Core Strength:</w:t>
      </w:r>
      <w:r>
        <w:rPr>
          <w:rStyle w:val="714"/>
        </w:rPr>
        <w:t xml:space="preserve"> Multi-channel chat (WhatsApp, Telegram)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Banking Features:</w:t>
      </w:r>
      <w:r>
        <w:rPr>
          <w:rStyle w:val="714"/>
        </w:rPr>
        <w:t xml:space="preserve"> Basic chatbot, CRM integration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Architecture:</w:t>
      </w:r>
      <w:r>
        <w:rPr>
          <w:rStyle w:val="714"/>
        </w:rPr>
        <w:t xml:space="preserve"> SaaS + limited on-premise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 w14:paraId="6FD92AC4">
      <w:pPr>
        <w:pStyle w:val="693"/>
        <w:pBdr/>
        <w:spacing/>
        <w:ind/>
        <w:rPr/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5F1D2BB2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49B82EF2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7D3E93D7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0C1A0171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6DD41439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6CDB5A1A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40450B82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5F462DE7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4E0637A2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6E875FBF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</w:rPr>
        <w:t xml:space="preserve">PART 2: THE "KILLER FEATURE" ANALYSIS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2.1 The Voice Gap — Active vs. Passive Voice Processing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How Competitors Treat Voice (Passive Model)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COMPETITOR VOICE HANDLING (PASSIVE)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Customer sends voice no</w:t>
      </w:r>
      <w:r>
        <w:rPr>
          <w:rStyle w:val="716"/>
          <w:rFonts w:ascii="Courier New" w:hAnsi="Courier New" w:eastAsia="Courier New" w:cs="Courier New"/>
        </w:rPr>
        <w:t xml:space="preserve">te</w:t>
        <w:br/>
        <w:t xml:space="preserve">         │</w:t>
        <w:br/>
        <w:t xml:space="preserve">         ▼</w:t>
        <w:br/>
        <w:t xml:space="preserve">┌─────────────────┐</w:t>
        <w:br/>
        <w:t xml:space="preserve">│  Speech-to-Text │  ← Convert audio to text</w:t>
        <w:br/>
        <w:t xml:space="preserve">│  (Basic ASR)    │</w:t>
        <w:br/>
        <w:t xml:space="preserve">└────────┬────────┘</w:t>
        <w:br/>
        <w:t xml:space="preserve">         │</w:t>
        <w:br/>
        <w:t xml:space="preserve">         ▼</w:t>
        <w:br/>
        <w:t xml:space="preserve">┌─────────────────┐</w:t>
        <w:br/>
        <w:t xml:space="preserve">│  Text Analysis  │  ← Treat as text ticket</w:t>
        <w:br/>
        <w:t xml:space="preserve">│  (NLP Intent)   │</w:t>
        <w:br/>
        <w:t xml:space="preserve">└────────┬────────┘</w:t>
        <w:br/>
      </w:r>
      <w:r>
        <w:rPr>
          <w:rStyle w:val="716"/>
          <w:rFonts w:ascii="Courier New" w:hAnsi="Courier New" w:eastAsia="Courier New" w:cs="Courier New"/>
        </w:rPr>
        <w:t xml:space="preserve">         │</w:t>
        <w:br/>
        <w:t xml:space="preserve">         ▼</w:t>
        <w:br/>
        <w:t xml:space="preserve">┌─────────────────┐</w:t>
        <w:br/>
        <w:t xml:space="preserve">│  Advisory Only  │  ← "Contact support"</w:t>
        <w:br/>
        <w:t xml:space="preserve">│  (No execution) │</w:t>
        <w:br/>
        <w:t xml:space="preserve">└─────────────────┘</w:t>
        <w:br/>
        <w:br/>
        <w:t xml:space="preserve">❌ Voice is treated as a FILE ATTACHMENT</w:t>
        <w:br/>
        <w:t xml:space="preserve">❌ No speaker verification</w:t>
        <w:br/>
        <w:t xml:space="preserve">❌ No biometric authentication</w:t>
        <w:br/>
        <w:t xml:space="preserve">❌ Cannot execute actions from voice</w:t>
        <w:br/>
      </w:r>
      <w:r/>
    </w:p>
    <w:p w14:paraId="6E762296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7091D6E0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35BDDB56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259ED4C1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2CC42579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14EB273B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How Revenant Treats Voice (Active Model)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REVENANT</w:t>
      </w:r>
      <w:r>
        <w:rPr>
          <w:rStyle w:val="716"/>
          <w:rFonts w:ascii="Courier New" w:hAnsi="Courier New" w:eastAsia="Courier New" w:cs="Courier New"/>
        </w:rPr>
        <w:t xml:space="preserve"> VOICE HANDLING (ACTIVE)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Customer sends voice note</w:t>
        <w:br/>
        <w:t xml:space="preserve">         │</w:t>
        <w:br/>
        <w:t xml:space="preserve">         ▼</w:t>
        <w:br/>
        <w:t xml:space="preserve">┌─────────────────────────┐</w:t>
        <w:br/>
        <w:t xml:space="preserve">│  Voice Biometric Gate   │  ← Verify SPEAKER identity</w:t>
        <w:br/>
        <w:t xml:space="preserve">│  (Azu</w:t>
      </w:r>
      <w:r>
        <w:rPr>
          <w:rStyle w:val="716"/>
          <w:rFonts w:ascii="Courier New" w:hAnsi="Courier New" w:eastAsia="Courier New" w:cs="Courier New"/>
        </w:rPr>
        <w:t xml:space="preserve">re/Pindrop API)    │     + Detect deepfakes</w:t>
        <w:br/>
        <w:t xml:space="preserve">└───────────┬─────────────┘</w:t>
        <w:br/>
        <w:t xml:space="preserve">            │</w:t>
        <w:br/>
        <w:t xml:space="preserve">    ┌───────┴───────┐</w:t>
        <w:br/>
        <w:t xml:space="preserve">    ▼               ▼</w:t>
        <w:br/>
        <w:t xml:space="preserve">┌─────────┐   ┌─────────────┐</w:t>
        <w:br/>
        <w:t xml:space="preserve">│VERIFIED │   │NOT_ENROLLED │</w:t>
        <w:br/>
        <w:t xml:space="preserve">└────┬────┘   └──────┬──────┘</w:t>
        <w:br/>
        <w:t xml:space="preserve">     │               │</w:t>
        <w:br/>
        <w:t xml:space="preserve">     ▼       </w:t>
      </w:r>
      <w:r>
        <w:rPr>
          <w:rStyle w:val="716"/>
          <w:rFonts w:ascii="Courier New" w:hAnsi="Courier New" w:eastAsia="Courier New" w:cs="Courier New"/>
        </w:rPr>
        <w:t xml:space="preserve">        ▼</w:t>
        <w:br/>
        <w:t xml:space="preserve">┌─────────────-┐  ┌─────────────────┐</w:t>
        <w:br/>
        <w:t xml:space="preserve">│Speech-to-Text│  │ Trigger         │</w:t>
        <w:br/>
        <w:t xml:space="preserve">│+ Intent      │  │ Enrollment Flow │</w:t>
        <w:br/>
        <w:t xml:space="preserve">│Extraction    │  │                 │</w:t>
        <w:br/>
        <w:t xml:space="preserve">└──────┬─────-─┘  └─────────────────┘</w:t>
        <w:br/>
        <w:t xml:space="preserve">       │</w:t>
        <w:br/>
        <w:t xml:space="preserve">       ▼</w:t>
        <w:br/>
        <w:t xml:space="preserve">┌─────────────────────────┐</w:t>
        <w:br/>
        <w:t xml:space="preserve">│  Transacti</w:t>
      </w:r>
      <w:r>
        <w:rPr>
          <w:rStyle w:val="716"/>
          <w:rFonts w:ascii="Courier New" w:hAnsi="Courier New" w:eastAsia="Courier New" w:cs="Courier New"/>
        </w:rPr>
        <w:t xml:space="preserve">on Execution  │  ← EXECUTE from voice!</w:t>
        <w:br/>
        <w:t xml:space="preserve">│  Engine (Module 8)      │     "Freeze my account"</w:t>
        <w:br/>
        <w:t xml:space="preserve">└─────────────────────────┘</w:t>
        <w:br/>
        <w:br/>
        <w:t xml:space="preserve">✅ Voice is a BIOMETRIC CREDENTIAL</w:t>
        <w:br/>
        <w:t xml:space="preserve">✅ Speaker verification before action</w:t>
        <w:br/>
        <w:t xml:space="preserve">✅ Deepfake detection</w:t>
        <w:br/>
        <w:t xml:space="preserve">✅ Execute banking actions via voice command</w:t>
        <w:br/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The Voice Gap — Quantified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Capability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Intercom Fin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Zendesk AI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JivoChat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Revenant v22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Voice-to-Text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Basic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Basic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Basic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Advanced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Speaker Verification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Yes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Deepfake Detection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Yes*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Voice Command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Yes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Voice Enrollment Flow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Yes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Biometric Risk Scoring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 No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 Yes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*Note: Deepfake detection is simulated in current implementation; production requires Azure/Pindrop integration.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Competitive Advantage Statement</w:t>
      </w:r>
      <w:r/>
    </w:p>
    <w:p>
      <w:pPr>
        <w:pStyle w:val="705"/>
        <w:pBdr/>
        <w:spacing/>
        <w:ind/>
        <w:rPr/>
      </w:pPr>
      <w:r>
        <w:rPr>
          <w:rStyle w:val="706"/>
          <w:b/>
          <w:bCs/>
        </w:rPr>
        <w:t xml:space="preserve">"While competitors ask customers to 'type their request,' Revenant lets customers simply SPEAK their intent — and we verify WHO is speaking before executing high-value actions."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2.2 Execution Sovereignty — Self-Hosted vs. SaaS Limitations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The SaaS Bot Problem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</w:t>
      </w:r>
      <w:r>
        <w:rPr>
          <w:rStyle w:val="716"/>
          <w:rFonts w:ascii="Courier New" w:hAnsi="Courier New" w:eastAsia="Courier New" w:cs="Courier New"/>
        </w:rPr>
        <w:t xml:space="preserve">────────────────────────────────────────┐</w:t>
        <w:br/>
        <w:t xml:space="preserve">│              SAAS COMPETITOR ARCHITECTURE                       │</w:t>
        <w:br/>
        <w:t xml:space="preserve">│                    (Intercom, Zendesk, Jivo)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┌──────</w:t>
      </w:r>
      <w:r>
        <w:rPr>
          <w:rStyle w:val="716"/>
          <w:rFonts w:ascii="Courier New" w:hAnsi="Courier New" w:eastAsia="Courier New" w:cs="Courier New"/>
        </w:rPr>
        <w:t xml:space="preserve">───────┐      ┌──────────────┐      ┌─────────────────┐</w:t>
        <w:br/>
        <w:t xml:space="preserve">│   Customer  │──────▶│  Vendor SaaS │──────▶│  Your Bank API  │</w:t>
        <w:br/>
        <w:t xml:space="preserve">│   Request   │      │  (Black Box) │      │  (Controlled)   │</w:t>
        <w:br/>
        <w:t xml:space="preserve">└─────────────┘      └──────────────┘      └─────────────────┘</w:t>
        <w:br/>
        <w:t xml:space="preserve">         </w:t>
      </w:r>
      <w:r>
        <w:rPr>
          <w:rStyle w:val="716"/>
          <w:rFonts w:ascii="Courier New" w:hAnsi="Courier New" w:eastAsia="Courier New" w:cs="Courier New"/>
        </w:rPr>
        <w:t xml:space="preserve">                     │</w:t>
        <w:br/>
        <w:t xml:space="preserve">                              ▼</w:t>
        <w:br/>
        <w:t xml:space="preserve">                    ┌──────────────────┐</w:t>
        <w:br/>
        <w:t xml:space="preserve">                    │  ❌ You CANNOT:   │</w:t>
        <w:br/>
        <w:t xml:space="preserve">                    │  • Modify logic  │</w:t>
        <w:br/>
        <w:t xml:space="preserve">                    │  • Add tools     │</w:t>
        <w:br/>
        <w:t xml:space="preserve">                    │  • Audit fully  </w:t>
      </w:r>
      <w:r>
        <w:rPr>
          <w:rStyle w:val="716"/>
          <w:rFonts w:ascii="Courier New" w:hAnsi="Courier New" w:eastAsia="Courier New" w:cs="Courier New"/>
        </w:rPr>
        <w:t xml:space="preserve"> │</w:t>
        <w:br/>
        <w:t xml:space="preserve">                    │  • Control data  │</w:t>
        <w:br/>
        <w:t xml:space="preserve">                    └──────────────────┘</w:t>
        <w:br/>
        <w:br/>
        <w:t xml:space="preserve">LIMITATIONS:</w:t>
        <w:br/>
        <w:t xml:space="preserve">• API rate limits (100 req/min)</w:t>
        <w:br/>
        <w:t xml:space="preserve">• Fixed tool set (cannot add FREEZE_ACCOUNT)</w:t>
        <w:br/>
        <w:t xml:space="preserve">• Data leaves your jurisdiction</w:t>
        <w:br/>
        <w:t xml:space="preserve">• Vendor lock-in</w:t>
        <w:br/>
        <w:t xml:space="preserve">• Cannot pass regulatory audit</w:t>
        <w:br/>
      </w:r>
      <w:r/>
    </w:p>
    <w:p w14:paraId="1D391E4A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5AD323A6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Revenant's Self-Hosted Advantage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REVENANT ARCHITE</w:t>
      </w:r>
      <w:r>
        <w:rPr>
          <w:rStyle w:val="716"/>
          <w:rFonts w:ascii="Courier New" w:hAnsi="Courier New" w:eastAsia="Courier New" w:cs="Courier New"/>
        </w:rPr>
        <w:t xml:space="preserve">CTURE                               │</w:t>
        <w:br/>
        <w:t xml:space="preserve">│                  (Self-Hosted + Open Source)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┌─────────────┐      ┌──────────────┐      ┌─────────────────┐</w:t>
        <w:br/>
        <w:t xml:space="preserve">│   Customer  │──</w:t>
      </w:r>
      <w:r>
        <w:rPr>
          <w:rStyle w:val="716"/>
          <w:rFonts w:ascii="Courier New" w:hAnsi="Courier New" w:eastAsia="Courier New" w:cs="Courier New"/>
        </w:rPr>
        <w:t xml:space="preserve">──▶ │  Your n8n    │────▶│  Your Bank API  │</w:t>
        <w:br/>
        <w:t xml:space="preserve">│   Request   │      │  (Full Ctrl) │      │  (Controlled)   │</w:t>
        <w:br/>
        <w:t xml:space="preserve">└─────────────┘      └──────────────┘      └─────────────────┘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</w:t>
      </w:r>
      <w:r>
        <w:rPr>
          <w:rStyle w:val="716"/>
          <w:rFonts w:ascii="Courier New" w:hAnsi="Courier New" w:eastAsia="Courier New" w:cs="Courier New"/>
        </w:rPr>
        <w:t xml:space="preserve">  ┌──────────────────┐</w:t>
        <w:br/>
        <w:t xml:space="preserve">                    │  ✅ You CAN:     │</w:t>
        <w:br/>
        <w:t xml:space="preserve">                    │  • Modify logic  │</w:t>
        <w:br/>
        <w:t xml:space="preserve">                    │  • Add any tool  │</w:t>
        <w:br/>
        <w:t xml:space="preserve">                    │  • Full audit    │</w:t>
        <w:br/>
        <w:t xml:space="preserve">                    │  • Control data  │</w:t>
        <w:br/>
        <w:t xml:space="preserve">                    │  • Self</w:t>
      </w:r>
      <w:r>
        <w:rPr>
          <w:rStyle w:val="716"/>
          <w:rFonts w:ascii="Courier New" w:hAnsi="Courier New" w:eastAsia="Courier New" w:cs="Courier New"/>
        </w:rPr>
        <w:t xml:space="preserve">-host     │</w:t>
        <w:br/>
        <w:t xml:space="preserve">                    └──────────────────┘</w:t>
        <w:br/>
        <w:br/>
        <w:t xml:space="preserve">ADVANTAGES:</w:t>
        <w:br/>
        <w:t xml:space="preserve">• Unlimited execution (your infrastructure)</w:t>
        <w:br/>
        <w:t xml:space="preserve">• Custom tools (FREEZE_ACCOUNT, UNBLOCK_CARD, etc.)</w:t>
        <w:br/>
        <w:t xml:space="preserve">• Data stays in Uzbekistan</w:t>
        <w:br/>
        <w:t xml:space="preserve">• Full audit trail</w:t>
        <w:br/>
        <w:t xml:space="preserve">• Passes CBU (Central Bank of Uzbekistan) audit</w:t>
        <w:br/>
      </w:r>
      <w:r/>
    </w:p>
    <w:p w14:paraId="43297278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5E4F0956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041FE432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56E3DA19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21C4B7E6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4F8AEB71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3AFF83A9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63BFEC2D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270EE7FC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70983913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3B3B2164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Why the "Red Button" UI is Safer for Banks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</w:t>
      </w:r>
      <w:r>
        <w:rPr>
          <w:rStyle w:val="716"/>
          <w:rFonts w:ascii="Courier New" w:hAnsi="Courier New" w:eastAsia="Courier New" w:cs="Courier New"/>
        </w:rPr>
        <w:t xml:space="preserve">      THE "RED BUTTON" EXECUTION MODEL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AGENT UI CONSOLE                                         </w:t>
      </w:r>
      <w:r>
        <w:rPr>
          <w:rStyle w:val="716"/>
          <w:rFonts w:ascii="Courier New" w:hAnsi="Courier New" w:eastAsia="Courier New" w:cs="Courier New"/>
        </w:rPr>
        <w:t xml:space="preserve">  │</w:t>
        <w:br/>
        <w:t xml:space="preserve">│                                                             │</w:t>
        <w:br/>
        <w:t xml:space="preserve">│  ┌─────────────────────────────────────────────────────┐    │</w:t>
        <w:br/>
        <w:t xml:space="preserve">│  │  🔴 ACTION REQUIRED: FREEZE_ACCOUNT                  │    │</w:t>
        <w:br/>
        <w:t xml:space="preserve">│  │                                                     │    │</w:t>
        <w:br/>
      </w:r>
      <w:r>
        <w:rPr>
          <w:rStyle w:val="716"/>
          <w:rFonts w:ascii="Courier New" w:hAnsi="Courier New" w:eastAsia="Courier New" w:cs="Courier New"/>
        </w:rPr>
        <w:t xml:space="preserve">│  │  REASON: Customer reported lost card. Fraud risk    │    │</w:t>
        <w:br/>
        <w:t xml:space="preserve">│  │  detected in transaction pattern.                   │    │</w:t>
        <w:br/>
        <w:t xml:space="preserve">│  │                                                     │    │</w:t>
        <w:br/>
        <w:t xml:space="preserve">│  │  Target: CARD_****8842                              │    │ </w:t>
        <w:br/>
        <w:t xml:space="preserve">│  │</w:t>
      </w:r>
      <w:r>
        <w:rPr>
          <w:rStyle w:val="716"/>
          <w:rFonts w:ascii="Courier New" w:hAnsi="Courier New" w:eastAsia="Courier New" w:cs="Courier New"/>
        </w:rPr>
        <w:t xml:space="preserve">                                                     │    │</w:t>
        <w:br/>
        <w:t xml:space="preserve">│  │  ┌─────────────┐    ┌─────────────┐                 │    │</w:t>
        <w:br/>
        <w:t xml:space="preserve">│  │  │   ✅ EXEC    │    │   ❌ DENY    │                 │    │</w:t>
        <w:br/>
        <w:t xml:space="preserve">│  │  │   (HMAC)    │    │   (HMAC)    │                 │    │</w:t>
        <w:br/>
        <w:t xml:space="preserve">│  │  └──────</w:t>
      </w:r>
      <w:r>
        <w:rPr>
          <w:rStyle w:val="716"/>
          <w:rFonts w:ascii="Courier New" w:hAnsi="Courier New" w:eastAsia="Courier New" w:cs="Courier New"/>
        </w:rPr>
        <w:t xml:space="preserve">───────┘    └─────────────┘                 │    │</w:t>
        <w:br/>
        <w:t xml:space="preserve">│  │                                                     │    │</w:t>
        <w:br/>
        <w:t xml:space="preserve">│  │  [This action requires Risk Officer approval]       │    │</w:t>
        <w:br/>
        <w:t xml:space="preserve">│  └─────────────────────────────────────────────────────┘    │</w:t>
        <w:br/>
        <w:t xml:space="preserve">│                  </w:t>
      </w:r>
      <w:r>
        <w:rPr>
          <w:rStyle w:val="716"/>
          <w:rFonts w:ascii="Courier New" w:hAnsi="Courier New" w:eastAsia="Courier New" w:cs="Courier New"/>
        </w:rPr>
        <w:t xml:space="preserve">                                           │</w:t>
        <w:br/>
        <w:t xml:space="preserve">│  ┌─────────────────────────────────────────────────────┐    │</w:t>
        <w:br/>
        <w:t xml:space="preserve">│  │  AUDIT TRAIL                                        │    │</w:t>
        <w:br/>
        <w:t xml:space="preserve">│  │  • Trace ID: abc123...                              │    │</w:t>
        <w:br/>
        <w:t xml:space="preserve">│  │  • Block 4 Seal: </w:t>
      </w:r>
      <w:r>
        <w:rPr>
          <w:rStyle w:val="716"/>
          <w:rFonts w:ascii="Courier New" w:hAnsi="Courier New" w:eastAsia="Courier New" w:cs="Courier New"/>
        </w:rPr>
        <w:t xml:space="preserve">sha256:xyz789...                   │    │</w:t>
        <w:br/>
        <w:t xml:space="preserve">│  │  • HMAC: Verified                                   │    │</w:t>
        <w:br/>
        <w:t xml:space="preserve">│  │  • Timestamp: 2026-02-07T10:30:00Z                  │    │</w:t>
        <w:br/>
        <w:t xml:space="preserve">│  └─────────────────────────────────────────────────────┘    │</w:t>
        <w:br/>
        <w:t xml:space="preserve">└─────────────────────────</w:t>
      </w:r>
      <w:r>
        <w:rPr>
          <w:rStyle w:val="716"/>
          <w:rFonts w:ascii="Courier New" w:hAnsi="Courier New" w:eastAsia="Courier New" w:cs="Courier New"/>
        </w:rPr>
        <w:t xml:space="preserve">────────────────────────────────────┘</w:t>
        <w:br/>
        <w:br/>
        <w:t xml:space="preserve">SAFETY FEATURES:</w:t>
        <w:br/>
        <w:t xml:space="preserve">✅ Human-in-the-loop for destructive actions</w:t>
        <w:br/>
        <w:t xml:space="preserve">✅ Cryptographic approval (HMAC-SHA256)</w:t>
        <w:br/>
        <w:t xml:space="preserve">✅ Immutable audit trail (Supabase)</w:t>
        <w:br/>
        <w:t xml:space="preserve">✅ Idempotence prevents double-execution</w:t>
        <w:br/>
        <w:t xml:space="preserve">✅ Time-bound approvals (15-minute expiry)</w:t>
        <w:br/>
      </w:r>
      <w:r/>
    </w:p>
    <w:p w14:paraId="31D314F4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3E3FCE69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20082A5F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46106EB0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Competitor Limitation: No Execution UI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COMPETITOR "ADVISORY ONLY" MODEL             </w:t>
      </w:r>
      <w:r>
        <w:rPr>
          <w:rStyle w:val="716"/>
          <w:rFonts w:ascii="Courier New" w:hAnsi="Courier New" w:eastAsia="Courier New" w:cs="Courier New"/>
        </w:rPr>
        <w:t xml:space="preserve">         │</w:t>
        <w:br/>
        <w:t xml:space="preserve">└─────────────────────────────────────────────────────────────────┘</w:t>
        <w:br/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AGENT UI CONSOLE (Intercom/Zendesk)                        │</w:t>
        <w:br/>
        <w:t xml:space="preserve">│                                              </w:t>
      </w:r>
      <w:r>
        <w:rPr>
          <w:rStyle w:val="716"/>
          <w:rFonts w:ascii="Courier New" w:hAnsi="Courier New" w:eastAsia="Courier New" w:cs="Courier New"/>
        </w:rPr>
        <w:t xml:space="preserve">               │</w:t>
        <w:br/>
        <w:t xml:space="preserve">│  ┌─────────────────────────────────────────────────────┐    │</w:t>
        <w:br/>
        <w:t xml:space="preserve">│  │  💬 Suggested Response                               │    │</w:t>
        <w:br/>
        <w:t xml:space="preserve">│  │                                                     │    │</w:t>
        <w:br/>
        <w:t xml:space="preserve">│  │  "I understand you've lost your card. Please  </w:t>
      </w:r>
      <w:r>
        <w:rPr>
          <w:rStyle w:val="716"/>
          <w:rFonts w:ascii="Courier New" w:hAnsi="Courier New" w:eastAsia="Courier New" w:cs="Courier New"/>
        </w:rPr>
        <w:t xml:space="preserve">      │    │</w:t>
        <w:br/>
        <w:t xml:space="preserve">│  │   contact our support team at 1-800-BANK to         │    │</w:t>
        <w:br/>
        <w:t xml:space="preserve">│  │   freeze your account."                             │    │</w:t>
        <w:br/>
        <w:t xml:space="preserve">│  │                                                     │    │</w:t>
        <w:br/>
        <w:t xml:space="preserve">│  │  [Copy to Clipboard]                                │  </w:t>
      </w:r>
      <w:r>
        <w:rPr>
          <w:rStyle w:val="716"/>
          <w:rFonts w:ascii="Courier New" w:hAnsi="Courier New" w:eastAsia="Courier New" w:cs="Courier New"/>
        </w:rPr>
        <w:t xml:space="preserve">  │</w:t>
        <w:br/>
        <w:t xml:space="preserve">│  └─────────────────────────────────────────────────────┘    │</w:t>
        <w:br/>
        <w:t xml:space="preserve">│                                                             │</w:t>
        <w:br/>
        <w:t xml:space="preserve">│  ❌ NO EXECUTE BUTTON                                        │</w:t>
        <w:br/>
        <w:t xml:space="preserve">│  ❌ NO TRANSACTION CAPABILITY                                │</w:t>
      </w:r>
      <w:r>
        <w:rPr>
          <w:rStyle w:val="716"/>
          <w:rFonts w:ascii="Courier New" w:hAnsi="Courier New" w:eastAsia="Courier New" w:cs="Courier New"/>
        </w:rPr>
        <w:br/>
        <w:t xml:space="preserve">│  ❌ NO AUDIT TRAIL FOR ACTIONS                               │</w:t>
        <w:br/>
        <w:t xml:space="preserve">│                                                             │</w:t>
        <w:br/>
        <w:t xml:space="preserve">│  Agent must:                                                │</w:t>
        <w:br/>
        <w:t xml:space="preserve">│  1. Copy suggestion                                         │</w:t>
        <w:br/>
      </w:r>
      <w:r>
        <w:rPr>
          <w:rStyle w:val="716"/>
          <w:rFonts w:ascii="Courier New" w:hAnsi="Courier New" w:eastAsia="Courier New" w:cs="Courier New"/>
        </w:rPr>
        <w:t xml:space="preserve">│  2. Switch to Core Banking System                           │</w:t>
        <w:br/>
        <w:t xml:space="preserve">│  3. Manually freeze account                                 │</w:t>
        <w:br/>
        <w:t xml:space="preserve">│  4. No correlation between chat and action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 w14:paraId="0D7A2795">
      <w:pPr>
        <w:pStyle w:val="693"/>
        <w:pBdr/>
        <w:spacing/>
        <w:ind/>
        <w:rPr/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003C75AF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4279979E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6D35685E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 w14:paraId="09D83A4D"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  <w:highlight w:val="none"/>
        </w:rPr>
      </w:r>
      <w:r>
        <w:rPr>
          <w:rStyle w:val="696"/>
          <w:highlight w:val="none"/>
        </w:rPr>
      </w:r>
      <w:r>
        <w:rPr>
          <w:rStyle w:val="696"/>
          <w:highlight w:val="none"/>
        </w:rPr>
      </w:r>
    </w:p>
    <w:p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</w:rPr>
        <w:t xml:space="preserve">PART 3: COMPETITIVE COMPARISON TABLE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3.1 Feature Matrix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Feature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Intercom Fin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Zendesk AI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JivoChat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7"/>
              <w:pBdr/>
              <w:spacing/>
              <w:ind/>
              <w:rPr/>
            </w:pPr>
            <w:r>
              <w:rPr>
                <w:rStyle w:val="718"/>
                <w:b/>
                <w:bCs/>
              </w:rPr>
              <w:t xml:space="preserve">Revenant v22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  <w:b/>
                <w:bCs/>
              </w:rPr>
              <w:t xml:space="preserve">VOICE BIOMETRICS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Speaker Verification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Voice Command Processing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Deepfake Detection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Voice Enrollment Flow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Audio Fingerprinting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  <w:b/>
                <w:bCs/>
              </w:rPr>
              <w:t xml:space="preserve">TRANSACTION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Custom Tool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Banking-Specific Tools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Human-in-the-Loop UI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Cryptographic Approvals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Idempotence Protection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  <w:b/>
                <w:bCs/>
              </w:rPr>
              <w:t xml:space="preserve">DATA SOVEREIGNTY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Self-Hosted Option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Full Source Code Access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Data Residency Control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Regulatory Audit Support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Custom Compliance Rules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  <w:b/>
                <w:bCs/>
              </w:rPr>
              <w:t xml:space="preserve">COST &amp; PERFORMANCE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1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Per-Resolution Cost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$2.50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$3.00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$1.50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  <w:b/>
                <w:bCs/>
              </w:rPr>
              <w:t xml:space="preserve">$0.50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Unlimited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Custom SLA Guarantees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⚠️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Offline Capability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❌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19"/>
              <w:pBdr/>
              <w:spacing/>
              <w:ind/>
              <w:rPr/>
            </w:pPr>
            <w:r>
              <w:rPr>
                <w:rStyle w:val="720"/>
              </w:rPr>
              <w:t xml:space="preserve">✅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*Simulated in current implementation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3.2 Cost Per Resolution Analysis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Intercom Fin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Base Cost:</w:t>
      </w:r>
      <w:r>
        <w:rPr>
          <w:rStyle w:val="714"/>
        </w:rPr>
        <w:t xml:space="preserve"> $0.50/conversation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AI Add-on:</w:t>
      </w:r>
      <w:r>
        <w:rPr>
          <w:rStyle w:val="714"/>
        </w:rPr>
        <w:t xml:space="preserve"> $0.50/resolution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Voice Processing:</w:t>
      </w:r>
      <w:r>
        <w:rPr>
          <w:rStyle w:val="714"/>
        </w:rPr>
        <w:t xml:space="preserve"> $0.10/minute (Twilio integration)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Total:</w:t>
      </w:r>
      <w:r>
        <w:rPr>
          <w:rStyle w:val="714"/>
        </w:rPr>
        <w:t xml:space="preserve"> ~$2.50/resolution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Limitations:</w:t>
      </w:r>
      <w:r>
        <w:rPr>
          <w:rStyle w:val="714"/>
        </w:rPr>
        <w:t xml:space="preserve"> 100 API calls/minute, no execution</w:t>
      </w:r>
      <w:r/>
    </w:p>
    <w:p w14:paraId="24C1CF80">
      <w:pPr>
        <w:pStyle w:val="709"/>
        <w:pBdr/>
        <w:spacing/>
        <w:ind/>
        <w:rPr/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 w14:paraId="1C8FBD63"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  <w:highlight w:val="none"/>
        </w:rPr>
      </w:r>
      <w:r>
        <w:rPr>
          <w:rStyle w:val="712"/>
          <w:highlight w:val="none"/>
        </w:rPr>
      </w:r>
      <w:r>
        <w:rPr>
          <w:rStyle w:val="712"/>
          <w:highlight w:val="none"/>
        </w:rPr>
      </w:r>
    </w:p>
    <w:p>
      <w:pPr>
        <w:pStyle w:val="709"/>
        <w:pBdr/>
        <w:spacing/>
        <w:ind/>
        <w:rPr>
          <w:rStyle w:val="712"/>
          <w:highlight w:val="none"/>
        </w:rPr>
      </w:pPr>
      <w:r>
        <w:rPr>
          <w:rStyle w:val="712"/>
        </w:rPr>
        <w:t xml:space="preserve">Zendesk AI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Base Cost:</w:t>
      </w:r>
      <w:r>
        <w:rPr>
          <w:rStyle w:val="714"/>
        </w:rPr>
        <w:t xml:space="preserve"> $0.80/ticket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Advanced AI:</w:t>
      </w:r>
      <w:r>
        <w:rPr>
          <w:rStyle w:val="714"/>
        </w:rPr>
        <w:t xml:space="preserve"> $1.50/ticket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Voice:</w:t>
      </w:r>
      <w:r>
        <w:rPr>
          <w:rStyle w:val="714"/>
        </w:rPr>
        <w:t xml:space="preserve"> $0.15/minute (Talk partner edition)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Total:</w:t>
      </w:r>
      <w:r>
        <w:rPr>
          <w:rStyle w:val="714"/>
        </w:rPr>
        <w:t xml:space="preserve"> ~$3.00/resolution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Limitations:</w:t>
      </w:r>
      <w:r>
        <w:rPr>
          <w:rStyle w:val="714"/>
        </w:rPr>
        <w:t xml:space="preserve"> SaaS-only, limited customization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JivoChat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Base Cost:</w:t>
      </w:r>
      <w:r>
        <w:rPr>
          <w:rStyle w:val="714"/>
        </w:rPr>
        <w:t xml:space="preserve"> $0.30/chat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Bot Add-on:</w:t>
      </w:r>
      <w:r>
        <w:rPr>
          <w:rStyle w:val="714"/>
        </w:rPr>
        <w:t xml:space="preserve"> $0.50/chat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Voice:</w:t>
      </w:r>
      <w:r>
        <w:rPr>
          <w:rStyle w:val="714"/>
        </w:rPr>
        <w:t xml:space="preserve"> Not supported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Total:</w:t>
      </w:r>
      <w:r>
        <w:rPr>
          <w:rStyle w:val="714"/>
        </w:rPr>
        <w:t xml:space="preserve"> ~$1.50/resolution (text only)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Limitations:</w:t>
      </w:r>
      <w:r>
        <w:rPr>
          <w:rStyle w:val="714"/>
        </w:rPr>
        <w:t xml:space="preserve"> SMB-focused, limited banking features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Revenant v22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n8n Cloud:</w:t>
      </w:r>
      <w:r>
        <w:rPr>
          <w:rStyle w:val="714"/>
        </w:rPr>
        <w:t xml:space="preserve"> $0.20/execution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OpenRouter API:</w:t>
      </w:r>
      <w:r>
        <w:rPr>
          <w:rStyle w:val="714"/>
        </w:rPr>
        <w:t xml:space="preserve"> $0.05/request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Supabase:</w:t>
      </w:r>
      <w:r>
        <w:rPr>
          <w:rStyle w:val="714"/>
        </w:rPr>
        <w:t xml:space="preserve"> $0.01/transaction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Total:</w:t>
      </w:r>
      <w:r>
        <w:rPr>
          <w:rStyle w:val="714"/>
          <w:b/>
          <w:bCs/>
        </w:rPr>
        <w:t xml:space="preserve">$0.50/resolution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Advantages:</w:t>
      </w:r>
      <w:r>
        <w:rPr>
          <w:rStyle w:val="714"/>
        </w:rPr>
        <w:t xml:space="preserve"> Self-hosted option = $0 infrastructure cost</w: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Cost Advantage:</w:t>
      </w:r>
      <w:r>
        <w:rPr>
          <w:rStyle w:val="704"/>
        </w:rPr>
        <w:t xml:space="preserve"> Revenant is </w:t>
      </w:r>
      <w:r>
        <w:rPr>
          <w:rStyle w:val="704"/>
          <w:b/>
          <w:bCs/>
        </w:rPr>
        <w:t xml:space="preserve">5x cheaper</w:t>
      </w:r>
      <w:r>
        <w:rPr>
          <w:rStyle w:val="704"/>
        </w:rPr>
        <w:t xml:space="preserve"> than Intercom Fin and </w:t>
      </w:r>
      <w:r>
        <w:rPr>
          <w:rStyle w:val="704"/>
          <w:b/>
          <w:bCs/>
        </w:rPr>
        <w:t xml:space="preserve">6x cheaper</w:t>
      </w:r>
      <w:r>
        <w:rPr>
          <w:rStyle w:val="704"/>
        </w:rPr>
        <w:t xml:space="preserve"> than Zendesk AI.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PART 4: MARKET POSITIONING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4.1 Target Customer Profiles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Primary: Central Bank-Regulated Banks (Uzbekistan)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Needs:</w:t>
      </w:r>
      <w:r>
        <w:rPr>
          <w:rStyle w:val="714"/>
        </w:rPr>
        <w:t xml:space="preserve"> Data sovereignty, audit compliance, voice biometrics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Why Revenant:</w:t>
      </w:r>
      <w:r>
        <w:rPr>
          <w:rStyle w:val="714"/>
        </w:rPr>
        <w:t xml:space="preserve"> Only solution that passes CBU audit requirements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Competitor Weakness:</w:t>
      </w:r>
      <w:r>
        <w:rPr>
          <w:rStyle w:val="714"/>
        </w:rPr>
        <w:t xml:space="preserve"> SaaS = data leaves country = non-compliant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Secondary: High-Value Fintech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Needs:</w:t>
      </w:r>
      <w:r>
        <w:rPr>
          <w:rStyle w:val="714"/>
        </w:rPr>
        <w:t xml:space="preserve"> Transaction execution, fraud prevention, cost efficiency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Why Revenant:</w:t>
      </w:r>
      <w:r>
        <w:rPr>
          <w:rStyle w:val="714"/>
        </w:rPr>
        <w:t xml:space="preserve"> Execute actions directly, 5x cost savings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Competitor Weakness:</w:t>
      </w:r>
      <w:r>
        <w:rPr>
          <w:rStyle w:val="714"/>
        </w:rPr>
        <w:t xml:space="preserve"> Advisory-only = manual workarounds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Tertiary: Enterprise Neobanks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Needs:</w:t>
      </w:r>
      <w:r>
        <w:rPr>
          <w:rStyle w:val="714"/>
        </w:rPr>
        <w:t xml:space="preserve"> Scale, customization, voice-first UX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Why Revenant:</w:t>
      </w:r>
      <w:r>
        <w:rPr>
          <w:rStyle w:val="714"/>
        </w:rPr>
        <w:t xml:space="preserve"> Unlimited execution, custom tools, voice biometrics</w:t>
      </w:r>
      <w:r/>
    </w:p>
    <w:p>
      <w:pPr>
        <w:pStyle w:val="713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4"/>
          <w:b/>
          <w:bCs/>
        </w:rPr>
        <w:t xml:space="preserve">Competitor Weakness:</w:t>
      </w:r>
      <w:r>
        <w:rPr>
          <w:rStyle w:val="714"/>
        </w:rPr>
        <w:t xml:space="preserve"> Rate limits, fixed features</w:t>
      </w:r>
      <w:r/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  <w:r/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  <w:r/>
    </w:p>
    <w:p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</w:rPr>
        <w:t xml:space="preserve">4.2 Competitive Positioning Map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                    HIGH EXECUTION CAPABILITY</w:t>
        <w:br/>
        <w:t xml:space="preserve">                           </w:t>
      </w:r>
      <w:r>
        <w:rPr>
          <w:rStyle w:val="716"/>
          <w:rFonts w:ascii="Courier New" w:hAnsi="Courier New" w:eastAsia="Courier New" w:cs="Courier New"/>
        </w:rPr>
        <w:t xml:space="preserve">   ▲</w:t>
        <w:br/>
        <w:t xml:space="preserve">                              │</w:t>
        <w:br/>
        <w:t xml:space="preserve">                              │</w:t>
        <w:br/>
        <w:t xml:space="preserve">            Revenant v22 ●    │</w:t>
        <w:br/>
        <w:t xml:space="preserve">                              │</w:t>
        <w:br/>
        <w:t xml:space="preserve">        ◄─────────────────────┼─────────────────────►</w:t>
        <w:br/>
        <w:t xml:space="preserve">        LOW DATA SOVEREIGNTY  │   HIGH DATA SOVEREIGNTY</w:t>
        <w:br/>
        <w:t xml:space="preserve">             </w:t>
      </w:r>
      <w:r>
        <w:rPr>
          <w:rStyle w:val="716"/>
          <w:rFonts w:ascii="Courier New" w:hAnsi="Courier New" w:eastAsia="Courier New" w:cs="Courier New"/>
        </w:rPr>
        <w:t xml:space="preserve">                 │</w:t>
        <w:br/>
        <w:t xml:space="preserve">                              │</w:t>
        <w:br/>
        <w:t xml:space="preserve">    Intercom Fin ●            │</w:t>
        <w:br/>
        <w:t xml:space="preserve">    Zendesk AI ●              │</w:t>
        <w:br/>
        <w:t xml:space="preserve">    JivoChat ●                │</w:t>
        <w:br/>
        <w:t xml:space="preserve">                              │</w:t>
        <w:br/>
        <w:t xml:space="preserve">                              ▼</w:t>
        <w:br/>
        <w:t xml:space="preserve">                    LOW EXECUTION CAPABILITY</w:t>
        <w:br/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Revenant occupies the high-value quadrant:</w:t>
      </w:r>
      <w:r>
        <w:rPr>
          <w:rStyle w:val="704"/>
        </w:rPr>
        <w:t xml:space="preserve"> Maximum execution capability + Maximum data sovereignty.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PART 5: SALES ENABLEMENT — TALKING POINTS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5.1 Against Intercom Fin</w:t>
      </w:r>
      <w:r/>
    </w:p>
    <w:p>
      <w:pPr>
        <w:pStyle w:val="705"/>
        <w:pBdr/>
        <w:spacing/>
        <w:ind/>
        <w:rPr/>
      </w:pPr>
      <w:r>
        <w:rPr>
          <w:rStyle w:val="706"/>
          <w:i/>
          <w:iCs/>
        </w:rPr>
        <w:t xml:space="preserve">"Intercom gives you chat. Revenant gives you a banking operating system. They charge $2.50 to suggest a response. We charge $0.50 to actually freeze the account."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5.2 Against Zendesk AI</w:t>
      </w:r>
      <w:r/>
    </w:p>
    <w:p>
      <w:pPr>
        <w:pStyle w:val="705"/>
        <w:pBdr/>
        <w:spacing/>
        <w:ind/>
        <w:rPr/>
      </w:pPr>
      <w:r>
        <w:rPr>
          <w:rStyle w:val="706"/>
          <w:i/>
          <w:iCs/>
        </w:rPr>
        <w:t xml:space="preserve">"Zendesk stops at ticket classification. We execute transactions with cryptographic approval and immutable audit trails. Their AI assists agents. Our AI IS the agent."</w:t>
      </w:r>
      <w:r/>
    </w:p>
    <w:p w14:paraId="1586D05B">
      <w:pPr>
        <w:pStyle w:val="699"/>
        <w:pBdr/>
        <w:spacing/>
        <w:ind/>
        <w:rPr/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 w14:paraId="20B7FD53"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</w:rPr>
        <w:t xml:space="preserve">5.3 Against JivoChat</w:t>
      </w:r>
      <w:r/>
    </w:p>
    <w:p>
      <w:pPr>
        <w:pStyle w:val="705"/>
        <w:pBdr/>
        <w:spacing/>
        <w:ind/>
        <w:rPr/>
      </w:pPr>
      <w:r>
        <w:rPr>
          <w:rStyle w:val="706"/>
          <w:i/>
          <w:iCs/>
        </w:rPr>
        <w:t xml:space="preserve">"JivoChat handles basic WhatsApp messages. We verify voice biometrics and execute high-value transactions. They're a chat widget. We're a banking infrastructure."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3"/>
        <w:pBdr/>
        <w:spacing/>
        <w:ind/>
        <w:rPr/>
      </w:pPr>
      <w:r>
        <w:rPr>
          <w:rStyle w:val="696"/>
        </w:rPr>
        <w:t xml:space="preserve">APPENDIX: TECHNICAL DIFFERENTIATORS</w:t>
      </w:r>
      <w:r/>
    </w:p>
    <w:p>
      <w:pPr>
        <w:pStyle w:val="699"/>
        <w:pBdr/>
        <w:spacing/>
        <w:ind/>
        <w:rPr/>
      </w:pPr>
      <w:r>
        <w:rPr>
          <w:rStyle w:val="702"/>
        </w:rPr>
        <w:t xml:space="preserve">A.1 Voice Processing Pipeline (Revenant Only)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// Revenant's 4-Stage Voice Pipeline</w:t>
        <w:br/>
        <w:t xml:space="preserve">const VOICE_PIPELINE = {</w:t>
        <w:br/>
        <w:t xml:space="preserve">  stage1_ingesti</w:t>
      </w:r>
      <w:r>
        <w:rPr>
          <w:rStyle w:val="716"/>
          <w:rFonts w:ascii="Courier New" w:hAnsi="Courier New" w:eastAsia="Courier New" w:cs="Courier New"/>
        </w:rPr>
        <w:t xml:space="preserve">on: {</w:t>
        <w:br/>
        <w:t xml:space="preserve">    mime_type_validation: true,</w:t>
        <w:br/>
        <w:t xml:space="preserve">    size_limits: true,</w:t>
        <w:br/>
        <w:t xml:space="preserve">    noise_floor_check: true</w:t>
        <w:br/>
        <w:t xml:space="preserve">  },</w:t>
        <w:br/>
        <w:t xml:space="preserve">  stage2_biometric: {</w:t>
        <w:br/>
        <w:t xml:space="preserve">    speaker_verification: "azure_api",</w:t>
        <w:br/>
        <w:t xml:space="preserve">    deepfake_detection: "pindrop_or_azure",</w:t>
        <w:br/>
        <w:t xml:space="preserve">    enrollment_check: true</w:t>
        <w:br/>
        <w:t xml:space="preserve">  },</w:t>
        <w:br/>
        <w:t xml:space="preserve">  stage3_intent: {</w:t>
        <w:br/>
        <w:t xml:space="preserve">    sp</w:t>
      </w:r>
      <w:r>
        <w:rPr>
          <w:rStyle w:val="716"/>
          <w:rFonts w:ascii="Courier New" w:hAnsi="Courier New" w:eastAsia="Courier New" w:cs="Courier New"/>
        </w:rPr>
        <w:t xml:space="preserve">eech_to_text: "whisper_or_azure",</w:t>
        <w:br/>
        <w:t xml:space="preserve">    intent_extraction: "llm_based",</w:t>
        <w:br/>
        <w:t xml:space="preserve">    entity_recognition: true</w:t>
        <w:br/>
        <w:t xml:space="preserve">  },</w:t>
        <w:br/>
        <w:t xml:space="preserve">  stage4_execution: {</w:t>
        <w:br/>
        <w:t xml:space="preserve">    tool_selection: "llm_routing",</w:t>
        <w:br/>
        <w:t xml:space="preserve">    human_approval_gate: "for_high_value",</w:t>
        <w:br/>
        <w:t xml:space="preserve">    transaction_execution: "direct_api_call"</w:t>
        <w:br/>
        <w:t xml:space="preserve">  }</w:t>
        <w:br/>
        <w:t xml:space="preserve">};</w:t>
        <w:br/>
      </w:r>
      <w:r/>
    </w:p>
    <w:p w14:paraId="0E15C476">
      <w:pPr>
        <w:pStyle w:val="699"/>
        <w:pBdr/>
        <w:spacing/>
        <w:ind/>
        <w:rPr/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 w14:paraId="24C62C14"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 w14:paraId="65DB899E"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 w14:paraId="10508DA2"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  <w:highlight w:val="none"/>
        </w:rPr>
      </w:r>
      <w:r>
        <w:rPr>
          <w:rStyle w:val="702"/>
          <w:highlight w:val="none"/>
        </w:rPr>
      </w:r>
      <w:r>
        <w:rPr>
          <w:rStyle w:val="702"/>
          <w:highlight w:val="none"/>
        </w:rPr>
      </w:r>
    </w:p>
    <w:p>
      <w:pPr>
        <w:pStyle w:val="699"/>
        <w:pBdr/>
        <w:spacing/>
        <w:ind/>
        <w:rPr>
          <w:rStyle w:val="702"/>
          <w:highlight w:val="none"/>
        </w:rPr>
      </w:pPr>
      <w:r>
        <w:rPr>
          <w:rStyle w:val="702"/>
        </w:rPr>
        <w:t xml:space="preserve">A.2 Execution Engine Architecture (Revenant Only)</w:t>
      </w:r>
      <w:r/>
    </w:p>
    <w:p>
      <w:pPr>
        <w:pStyle w:val="715"/>
        <w:pBdr/>
        <w:spacing/>
        <w:ind/>
        <w:rPr/>
      </w:pPr>
      <w:r>
        <w:rPr>
          <w:rStyle w:val="716"/>
          <w:rFonts w:ascii="Courier New" w:hAnsi="Courier New" w:eastAsia="Courier New" w:cs="Courier New"/>
        </w:rPr>
        <w:t xml:space="preserve">// Revenant's Transaction Execution Engine</w:t>
        <w:br/>
        <w:t xml:space="preserve">const EXECUTION_ENGINE = {</w:t>
        <w:br/>
        <w:t xml:space="preserve">  tool_registry: {</w:t>
        <w:br/>
        <w:t xml:space="preserve">    FREEZE_ACCOUNT: {</w:t>
        <w:br/>
        <w:t xml:space="preserve">      endpoint: "https://core-banking.uz/api/v1/accounts</w:t>
      </w:r>
      <w:r>
        <w:rPr>
          <w:rStyle w:val="716"/>
          <w:rFonts w:ascii="Courier New" w:hAnsi="Courier New" w:eastAsia="Courier New" w:cs="Courier New"/>
        </w:rPr>
        <w:t xml:space="preserve">/freeze",</w:t>
        <w:br/>
        <w:t xml:space="preserve">      approval_required: true,</w:t>
        <w:br/>
        <w:t xml:space="preserve">      risk_level: "high"</w:t>
        <w:br/>
        <w:t xml:space="preserve">    },</w:t>
        <w:br/>
        <w:t xml:space="preserve">    UNBLOCK_CARD: {</w:t>
        <w:br/>
        <w:t xml:space="preserve">      endpoint: "https://core-banking.uz/api/v1/cards/unblock",</w:t>
        <w:br/>
        <w:t xml:space="preserve">      approval_required: true,</w:t>
        <w:br/>
        <w:t xml:space="preserve">      risk_level: "medium"</w:t>
        <w:br/>
        <w:t xml:space="preserve">    },</w:t>
        <w:br/>
        <w:t xml:space="preserve">    RESET_PASSWORD: {</w:t>
        <w:br/>
        <w:t xml:space="preserve">      endpoi</w:t>
      </w:r>
      <w:r>
        <w:rPr>
          <w:rStyle w:val="716"/>
          <w:rFonts w:ascii="Courier New" w:hAnsi="Courier New" w:eastAsia="Courier New" w:cs="Courier New"/>
        </w:rPr>
        <w:t xml:space="preserve">nt: "https://auth.uz/api/v1/password/reset",</w:t>
        <w:br/>
        <w:t xml:space="preserve">      approval_required: false,</w:t>
        <w:br/>
        <w:t xml:space="preserve">      risk_level: "low"</w:t>
        <w:br/>
        <w:t xml:space="preserve">    }</w:t>
        <w:br/>
        <w:t xml:space="preserve">  },</w:t>
        <w:br/>
        <w:t xml:space="preserve">  </w:t>
        <w:br/>
        <w:t xml:space="preserve">  approval_flow: {</w:t>
        <w:br/>
        <w:t xml:space="preserve">    hmac_verification: true,</w:t>
        <w:br/>
        <w:t xml:space="preserve">    idempotence_check: true,</w:t>
        <w:br/>
        <w:t xml:space="preserve">    expiry_window: "15_minutes",</w:t>
        <w:br/>
        <w:t xml:space="preserve">    audit_logging: true</w:t>
        <w:br/>
        <w:t xml:space="preserve">  }</w:t>
        <w:br/>
        <w:t xml:space="preserve">};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Memo End — Competitive Intelligence Analysis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>
    <w:name w:val="Heading 2"/>
    <w:basedOn w:val="684"/>
    <w:link w:val="700"/>
    <w:pPr>
      <w:pBdr/>
      <w:spacing/>
      <w:ind/>
      <w:outlineLvl w:val="1"/>
    </w:pPr>
  </w:style>
  <w:style w:type="paragraph" w:styleId="698">
    <w:name w:val="h2"/>
    <w:basedOn w:val="684"/>
    <w:link w:val="700"/>
    <w:qFormat/>
    <w:pPr>
      <w:pBdr/>
      <w:spacing/>
      <w:ind/>
      <w:outlineLvl w:val="1"/>
    </w:pPr>
  </w:style>
  <w:style w:type="paragraph" w:styleId="699" w:customStyle="1">
    <w:name w:val="+h2-5"/>
    <w:basedOn w:val="698"/>
    <w:qFormat/>
    <w:pPr>
      <w:pBdr/>
      <w:spacing w:after="80" w:afterAutospacing="1" w:before="160" w:beforeAutospacing="1"/>
      <w:ind/>
    </w:pPr>
  </w:style>
  <w:style w:type="character" w:styleId="700" w:customStyle="1">
    <w:name w:val="Title 2 Sign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1" w:customStyle="1">
    <w:name w:val="h2-c"/>
    <w:basedOn w:val="684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2" w:customStyle="1">
    <w:name w:val="+h2-5-c"/>
    <w:basedOn w:val="701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3" w:customStyle="1">
    <w:name w:val="+strong-7"/>
    <w:qFormat/>
    <w:pPr>
      <w:pBdr/>
      <w:spacing w:after="150" w:afterAutospacing="1"/>
      <w:ind/>
    </w:pPr>
  </w:style>
  <w:style w:type="character" w:styleId="704" w:customStyle="1">
    <w:name w:val="+strong-7-c"/>
    <w:pPr>
      <w:pBdr/>
      <w:spacing/>
      <w:ind/>
    </w:pPr>
    <w:rPr>
      <w:rFonts w:ascii="Arial" w:hAnsi="Arial" w:eastAsia="Arial" w:cs="Arial"/>
      <w:color w:val="000000"/>
    </w:rPr>
  </w:style>
  <w:style w:type="paragraph" w:styleId="705" w:customStyle="1">
    <w:name w:val="+em-12"/>
    <w:qFormat/>
    <w:pPr>
      <w:pBdr>
        <w:left w:val="single" w:color="e9e9e9" w:sz="18" w:space="0"/>
      </w:pBdr>
      <w:spacing w:after="18" w:afterAutospacing="1" w:before="160" w:beforeAutospacing="1"/>
      <w:ind/>
    </w:pPr>
  </w:style>
  <w:style w:type="character" w:styleId="706" w:customStyle="1">
    <w:name w:val="+em-12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paragraph" w:styleId="707">
    <w:name w:val="Heading 3"/>
    <w:basedOn w:val="684"/>
    <w:link w:val="710"/>
    <w:pPr>
      <w:pBdr/>
      <w:spacing/>
      <w:ind/>
      <w:outlineLvl w:val="2"/>
    </w:pPr>
  </w:style>
  <w:style w:type="paragraph" w:styleId="708">
    <w:name w:val="h3"/>
    <w:basedOn w:val="684"/>
    <w:link w:val="710"/>
    <w:qFormat/>
    <w:pPr>
      <w:pBdr/>
      <w:spacing/>
      <w:ind/>
      <w:outlineLvl w:val="2"/>
    </w:pPr>
  </w:style>
  <w:style w:type="paragraph" w:styleId="709" w:customStyle="1">
    <w:name w:val="+h3-13"/>
    <w:basedOn w:val="708"/>
    <w:qFormat/>
    <w:pPr>
      <w:pBdr/>
      <w:spacing w:after="80" w:afterAutospacing="1" w:before="160" w:beforeAutospacing="1"/>
      <w:ind/>
    </w:pPr>
  </w:style>
  <w:style w:type="character" w:styleId="710" w:customStyle="1">
    <w:name w:val="Title 3 Sign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1" w:customStyle="1">
    <w:name w:val="h3-c"/>
    <w:basedOn w:val="684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2" w:customStyle="1">
    <w:name w:val="+h3-13-c"/>
    <w:basedOn w:val="711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3" w:customStyle="1">
    <w:name w:val="ul-15"/>
    <w:qFormat/>
    <w:pPr>
      <w:pBdr/>
      <w:spacing w:after="150" w:afterAutospacing="1"/>
      <w:ind/>
    </w:pPr>
  </w:style>
  <w:style w:type="character" w:styleId="714" w:customStyle="1">
    <w:name w:val="+strong-16-c"/>
    <w:pPr>
      <w:pBdr/>
      <w:spacing/>
      <w:ind/>
    </w:pPr>
    <w:rPr>
      <w:rFonts w:ascii="Arial" w:hAnsi="Arial" w:eastAsia="Arial" w:cs="Arial"/>
      <w:color w:val="000000"/>
    </w:rPr>
  </w:style>
  <w:style w:type="paragraph" w:styleId="715" w:customStyle="1">
    <w:name w:val="+code-18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16" w:customStyle="1">
    <w:name w:val="+code-18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717" w:customStyle="1">
    <w:name w:val="+th-22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18" w:customStyle="1">
    <w:name w:val="+th-2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9" w:customStyle="1">
    <w:name w:val="+td-25"/>
    <w:qFormat/>
    <w:pPr>
      <w:pBdr/>
      <w:spacing w:after="300" w:afterAutospacing="1" w:before="0" w:beforeAutospacing="1" w:line="1" w:lineRule="atLeast"/>
      <w:ind/>
    </w:pPr>
  </w:style>
  <w:style w:type="character" w:styleId="720" w:customStyle="1">
    <w:name w:val="+td-25-c"/>
    <w:pPr>
      <w:pBdr/>
      <w:spacing/>
      <w:ind/>
    </w:pPr>
    <w:rPr>
      <w:rFonts w:ascii="Arial" w:hAnsi="Arial" w:eastAsia="Arial" w:cs="Arial"/>
      <w:color w:val="000000"/>
    </w:rPr>
  </w:style>
  <w:style w:type="paragraph" w:styleId="721" w:customStyle="1">
    <w:name w:val="td-25"/>
    <w:qFormat/>
    <w:pPr>
      <w:pBdr/>
      <w:spacing w:after="300" w:afterAutospacing="1" w:before="0" w:beforeAutospacing="1" w:line="1" w:lineRule="atLeast"/>
      <w:ind/>
    </w:pPr>
  </w:style>
  <w:style w:type="character" w:styleId="722" w:customStyle="1">
    <w:name w:val="td-25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2026-02-08T17:14:26Z</dcterms:modified>
</cp:coreProperties>
</file>