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BE1A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</w:t>
            </w:r>
            <w:r w:rsidR="00BE1A5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528" w:type="dxa"/>
          </w:tcPr>
          <w:p w:rsidR="003C552D" w:rsidRPr="00267661" w:rsidRDefault="003C552D" w:rsidP="00BE1A5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BE1A58">
              <w:rPr>
                <w:rFonts w:ascii="Arial" w:hAnsi="Arial" w:cs="Arial"/>
                <w:color w:val="000000"/>
              </w:rPr>
              <w:t>Nov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BE1A58">
              <w:rPr>
                <w:rFonts w:ascii="Arial" w:hAnsi="Arial" w:cs="Arial"/>
                <w:color w:val="000000"/>
              </w:rPr>
              <w:t>2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E1A5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</w:t>
      </w:r>
      <w:r w:rsidR="00BE1A58">
        <w:rPr>
          <w:rFonts w:ascii="Arial" w:hAnsi="Arial" w:cs="Arial"/>
          <w:b/>
          <w:bCs/>
          <w:sz w:val="28"/>
          <w:szCs w:val="28"/>
        </w:rPr>
        <w:t>6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D95C28" w:rsidRDefault="002C5B1D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2695807" w:history="1">
        <w:r w:rsidR="00D95C28" w:rsidRPr="002F6442">
          <w:rPr>
            <w:rStyle w:val="Hyperlink"/>
            <w:noProof/>
          </w:rPr>
          <w:t>1.</w:t>
        </w:r>
        <w:r w:rsidR="00D95C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95C28" w:rsidRPr="002F6442">
          <w:rPr>
            <w:rStyle w:val="Hyperlink"/>
            <w:noProof/>
          </w:rPr>
          <w:t>Overview</w:t>
        </w:r>
        <w:r w:rsidR="00D95C28">
          <w:rPr>
            <w:noProof/>
            <w:webHidden/>
          </w:rPr>
          <w:tab/>
        </w:r>
        <w:r w:rsidR="00D95C28">
          <w:rPr>
            <w:noProof/>
            <w:webHidden/>
          </w:rPr>
          <w:fldChar w:fldCharType="begin"/>
        </w:r>
        <w:r w:rsidR="00D95C28">
          <w:rPr>
            <w:noProof/>
            <w:webHidden/>
          </w:rPr>
          <w:instrText xml:space="preserve"> PAGEREF _Toc402695807 \h </w:instrText>
        </w:r>
        <w:r w:rsidR="00D95C28">
          <w:rPr>
            <w:noProof/>
            <w:webHidden/>
          </w:rPr>
        </w:r>
        <w:r w:rsidR="00D95C28">
          <w:rPr>
            <w:noProof/>
            <w:webHidden/>
          </w:rPr>
          <w:fldChar w:fldCharType="separate"/>
        </w:r>
        <w:r w:rsidR="00D95C28">
          <w:rPr>
            <w:noProof/>
            <w:webHidden/>
          </w:rPr>
          <w:t>2</w:t>
        </w:r>
        <w:r w:rsidR="00D95C28">
          <w:rPr>
            <w:noProof/>
            <w:webHidden/>
          </w:rPr>
          <w:fldChar w:fldCharType="end"/>
        </w:r>
      </w:hyperlink>
    </w:p>
    <w:p w:rsidR="00D95C28" w:rsidRDefault="00D95C2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08" w:history="1">
        <w:r w:rsidRPr="002F644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09" w:history="1">
        <w:r w:rsidRPr="002F644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New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0" w:history="1">
        <w:r w:rsidRPr="002F644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1" w:history="1">
        <w:r w:rsidRPr="002F644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2" w:history="1">
        <w:r w:rsidRPr="002F644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3" w:history="1">
        <w:r w:rsidRPr="002F644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4" w:history="1">
        <w:r w:rsidRPr="002F644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Known Limitations/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5" w:history="1">
        <w:r w:rsidRPr="002F6442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6" w:history="1">
        <w:r w:rsidRPr="002F6442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5C28" w:rsidRDefault="00D95C2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695817" w:history="1">
        <w:r w:rsidRPr="002F6442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F6442">
          <w:rPr>
            <w:rStyle w:val="Hyperlink"/>
            <w:noProof/>
          </w:rPr>
          <w:t>Tools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_Toc402695817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700" w:rsidRDefault="002C5B1D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2695807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BE1A58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3C2CBF">
        <w:rPr>
          <w:color w:val="000000"/>
        </w:rPr>
        <w:t>.</w:t>
      </w:r>
      <w:r w:rsidR="00BE1A58">
        <w:rPr>
          <w:color w:val="000000"/>
        </w:rPr>
        <w:t>6</w:t>
      </w:r>
      <w:r w:rsidR="00F55F20">
        <w:rPr>
          <w:color w:val="000000"/>
        </w:rPr>
        <w:t xml:space="preserve"> as compared with v0.4.</w:t>
      </w:r>
      <w:r w:rsidR="00BE1A58">
        <w:rPr>
          <w:color w:val="000000"/>
        </w:rPr>
        <w:t>5</w:t>
      </w:r>
      <w:r w:rsidR="00332497">
        <w:rPr>
          <w:color w:val="000000"/>
        </w:rPr>
        <w:t>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>APIs in: aiopsl/src/include/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  <w:r w:rsidR="00365DBA">
        <w:t>/</w:t>
      </w:r>
    </w:p>
    <w:p w:rsidR="00AA13F7" w:rsidRDefault="00AA13F7" w:rsidP="00C45456">
      <w:pPr>
        <w:ind w:left="720"/>
      </w:pPr>
      <w:r>
        <w:t xml:space="preserve">GIT branch: </w:t>
      </w:r>
      <w:r w:rsidR="00C45456" w:rsidRPr="00C45456">
        <w:t>branch_from_0.4.4</w:t>
      </w:r>
    </w:p>
    <w:p w:rsidR="00C66E9F" w:rsidRDefault="00C66E9F" w:rsidP="00BE1A58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</w:t>
      </w:r>
      <w:r w:rsidR="00BE1A58">
        <w:rPr>
          <w:b/>
          <w:bCs/>
          <w:color w:val="1F497D"/>
        </w:rPr>
        <w:t>6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2C5B1D" w:rsidP="00BA4103">
      <w:pPr>
        <w:pStyle w:val="PlainText"/>
      </w:pPr>
      <w:hyperlink r:id="rId10" w:history="1">
        <w:r w:rsidR="00BA4103">
          <w:rPr>
            <w:rStyle w:val="Hyperlink"/>
          </w:rPr>
          <w:t>http://compass.freescale.net/livelink/livelink?func=ll&amp;objId=232593254&amp;objAction=browse&amp;viewType=1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402695808"/>
      <w:r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lastRenderedPageBreak/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224546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224546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22454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EF7F7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A441A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8C051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C051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A36E73" w:rsidRDefault="00A36E73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A36E73">
              <w:rPr>
                <w:rFonts w:ascii="Calibri" w:hAnsi="Calibri" w:cs="Calibri"/>
                <w:sz w:val="22"/>
                <w:szCs w:val="22"/>
              </w:rPr>
              <w:t>0.7.81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4C77E0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4C77E0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B5022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1C79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1C79D7"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  <w:r w:rsidR="00D16A2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B6F29" w:rsidRDefault="009F2785" w:rsidP="006B6F29">
            <w:pPr>
              <w:rPr>
                <w:rFonts w:ascii="Calibri" w:hAnsi="Calibri" w:cs="Calibri"/>
                <w:sz w:val="22"/>
                <w:szCs w:val="22"/>
              </w:rPr>
            </w:pPr>
            <w:r w:rsidRPr="006B6F29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B6F29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>
              <w:rPr>
                <w:rFonts w:ascii="Calibri" w:hAnsi="Calibri" w:cs="Calibri"/>
                <w:sz w:val="22"/>
                <w:szCs w:val="22"/>
              </w:rPr>
              <w:t>.</w:t>
            </w:r>
            <w:r w:rsidR="00D16A2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2695809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9B3A21" w:rsidRDefault="009B3A21" w:rsidP="00902D64">
      <w:r>
        <w:t>There are no new features in this release.</w:t>
      </w:r>
    </w:p>
    <w:p w:rsidR="006C484A" w:rsidRPr="006C484A" w:rsidRDefault="006C484A" w:rsidP="006C484A"/>
    <w:p w:rsidR="00AF31CF" w:rsidRDefault="00131717" w:rsidP="00EA0E6A">
      <w:pPr>
        <w:pStyle w:val="Heading1Green"/>
      </w:pPr>
      <w:bookmarkStart w:id="9" w:name="_Toc203188632"/>
      <w:bookmarkStart w:id="10" w:name="_Toc308673042"/>
      <w:bookmarkStart w:id="11" w:name="_Toc308692470"/>
      <w:bookmarkStart w:id="12" w:name="_Toc402695810"/>
      <w:r>
        <w:t>Changes</w:t>
      </w:r>
      <w:bookmarkEnd w:id="12"/>
    </w:p>
    <w:p w:rsidR="006C484A" w:rsidRDefault="00165CD0" w:rsidP="006C484A">
      <w:r w:rsidRPr="007F1FF3">
        <w:t>The following</w:t>
      </w:r>
      <w:r>
        <w:t xml:space="preserve"> are changes from version v0.4.4.</w:t>
      </w:r>
    </w:p>
    <w:p w:rsidR="00165CD0" w:rsidRDefault="00165CD0" w:rsidP="00165CD0">
      <w:pPr>
        <w:pStyle w:val="ListParagraph"/>
        <w:numPr>
          <w:ilvl w:val="0"/>
          <w:numId w:val="12"/>
        </w:numPr>
      </w:pPr>
      <w:r>
        <w:t xml:space="preserve">Remove Simulator flag: </w:t>
      </w:r>
      <w:proofErr w:type="spellStart"/>
      <w:r>
        <w:t>set_iram_instruction_fetch_view</w:t>
      </w:r>
      <w:proofErr w:type="spellEnd"/>
      <w:r>
        <w:t>.</w:t>
      </w:r>
    </w:p>
    <w:p w:rsidR="009A66BE" w:rsidRDefault="00FB21C6" w:rsidP="00EA0E6A">
      <w:pPr>
        <w:pStyle w:val="Heading1Green"/>
      </w:pPr>
      <w:bookmarkStart w:id="13" w:name="_Toc402695811"/>
      <w:r>
        <w:t>Quick Start with this</w:t>
      </w:r>
      <w:r w:rsidR="00137841">
        <w:t xml:space="preserve"> release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r w:rsidRPr="00095D50">
        <w:t>aiopsl\build\aiop_</w:t>
      </w:r>
      <w:r w:rsidR="009A66BE" w:rsidRPr="00095D50">
        <w:t xml:space="preserve"> </w:t>
      </w:r>
      <w:r w:rsidRPr="00095D50">
        <w:t>s</w:t>
      </w:r>
      <w:r w:rsidR="00DA5397">
        <w:t xml:space="preserve">im\apps\app_process_packet\src\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02695812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5" w:name="_Toc402695813"/>
      <w:r>
        <w:t>Bug Fixes</w:t>
      </w:r>
      <w:bookmarkEnd w:id="15"/>
    </w:p>
    <w:p w:rsidR="006C484A" w:rsidRPr="004A6ADC" w:rsidRDefault="00BE1A58" w:rsidP="00BE1A58">
      <w:pPr>
        <w:ind w:firstLine="360"/>
      </w:pPr>
      <w:r w:rsidRPr="007F1FF3">
        <w:t>The following</w:t>
      </w:r>
      <w:r>
        <w:t xml:space="preserve"> are bug fixes from version v0.4.5</w:t>
      </w:r>
      <w:r w:rsidR="009B3A21">
        <w:t>.</w:t>
      </w:r>
    </w:p>
    <w:p w:rsidR="006C484A" w:rsidRPr="00256548" w:rsidRDefault="00165CD0" w:rsidP="00165CD0">
      <w:pPr>
        <w:pStyle w:val="ListParagraph"/>
        <w:numPr>
          <w:ilvl w:val="0"/>
          <w:numId w:val="11"/>
        </w:numPr>
      </w:pPr>
      <w:r>
        <w:t xml:space="preserve">Allow send/receive to/from two NI’s – SPID assertion failure </w:t>
      </w:r>
      <w:r w:rsidR="00BE1A58">
        <w:t>(</w:t>
      </w:r>
      <w:r w:rsidR="00BE1A58" w:rsidRPr="00BE1A58">
        <w:t>ENGR00338045</w:t>
      </w:r>
      <w:r w:rsidR="00BE1A58">
        <w:t>)</w:t>
      </w:r>
      <w:r>
        <w:t>.</w:t>
      </w:r>
    </w:p>
    <w:p w:rsidR="003C552D" w:rsidRPr="003C33AA" w:rsidRDefault="00BD5885" w:rsidP="001A1E46">
      <w:pPr>
        <w:pStyle w:val="Heading1Green"/>
      </w:pPr>
      <w:bookmarkStart w:id="16" w:name="_Toc402695814"/>
      <w:r>
        <w:lastRenderedPageBreak/>
        <w:t xml:space="preserve">Known </w:t>
      </w:r>
      <w:bookmarkStart w:id="17" w:name="_Toc203188633"/>
      <w:bookmarkEnd w:id="9"/>
      <w:bookmarkEnd w:id="10"/>
      <w:bookmarkEnd w:id="11"/>
      <w:r>
        <w:t>Limitations</w:t>
      </w:r>
      <w:r w:rsidR="00627E67">
        <w:t>/ Issues</w:t>
      </w:r>
      <w:bookmarkEnd w:id="16"/>
    </w:p>
    <w:p w:rsidR="003D049E" w:rsidRDefault="00B5706A" w:rsidP="001F5D01">
      <w:pPr>
        <w:pStyle w:val="Heading2"/>
      </w:pPr>
      <w:bookmarkStart w:id="18" w:name="_Toc308692471"/>
      <w:bookmarkStart w:id="19" w:name="_Toc402695815"/>
      <w:bookmarkEnd w:id="17"/>
      <w:r>
        <w:t xml:space="preserve">General </w:t>
      </w:r>
      <w:r w:rsidR="00A94180">
        <w:t>Limitations</w:t>
      </w:r>
      <w:bookmarkEnd w:id="18"/>
      <w:bookmarkEnd w:id="19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>The fsl_os_print()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Slab creation does not support additional buffers beyond the committed number (i.e. only extra_buffs=0 is currently supported).</w:t>
      </w:r>
    </w:p>
    <w:p w:rsidR="006C484A" w:rsidRPr="00C578C6" w:rsidRDefault="006C484A" w:rsidP="006C484A">
      <w:pPr>
        <w:pStyle w:val="ListParagraph"/>
        <w:numPr>
          <w:ilvl w:val="0"/>
          <w:numId w:val="5"/>
        </w:numPr>
      </w:pPr>
      <w:r>
        <w:t>Allocation from System DDR is not yet supported.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7D615C" w:rsidRDefault="007D615C" w:rsidP="00E65177">
      <w:pPr>
        <w:pStyle w:val="ListParagraph"/>
        <w:numPr>
          <w:ilvl w:val="0"/>
          <w:numId w:val="5"/>
        </w:numPr>
      </w:pPr>
      <w:r w:rsidRPr="007D615C">
        <w:t>IPR statistics are not supported.</w:t>
      </w:r>
    </w:p>
    <w:p w:rsidR="007D615C" w:rsidRDefault="004C77E0" w:rsidP="00E65177">
      <w:pPr>
        <w:pStyle w:val="ListParagraph"/>
        <w:numPr>
          <w:ilvl w:val="0"/>
          <w:numId w:val="5"/>
        </w:numPr>
      </w:pPr>
      <w:r>
        <w:t xml:space="preserve">The </w:t>
      </w:r>
      <w:r w:rsidR="00306505">
        <w:t>P</w:t>
      </w:r>
      <w:r>
        <w:t xml:space="preserve">arser does not support the Invalid HXS error code </w:t>
      </w:r>
      <w:r w:rsidR="0097756C">
        <w:t>(</w:t>
      </w:r>
      <w:r w:rsidR="00693E71">
        <w:t xml:space="preserve">shown in the </w:t>
      </w:r>
      <w:r w:rsidRPr="004C77E0">
        <w:t>Parser</w:t>
      </w:r>
      <w:r w:rsidR="0097756C">
        <w:t xml:space="preserve"> </w:t>
      </w:r>
      <w:r w:rsidRPr="004C77E0">
        <w:t>Block</w:t>
      </w:r>
      <w:r w:rsidR="0097756C">
        <w:t xml:space="preserve"> </w:t>
      </w:r>
      <w:r w:rsidRPr="004C77E0">
        <w:t>Guide</w:t>
      </w:r>
      <w:r w:rsidR="0097756C">
        <w:t xml:space="preserve"> </w:t>
      </w:r>
      <w:r w:rsidR="00693E71">
        <w:t xml:space="preserve">version </w:t>
      </w:r>
      <w:r w:rsidR="0097756C">
        <w:t>3.090</w:t>
      </w:r>
      <w:r w:rsidRPr="004C77E0">
        <w:t>).</w:t>
      </w:r>
    </w:p>
    <w:p w:rsidR="004C77E0" w:rsidRDefault="005B778B" w:rsidP="00E65177">
      <w:pPr>
        <w:pStyle w:val="ListParagraph"/>
        <w:numPr>
          <w:ilvl w:val="0"/>
          <w:numId w:val="5"/>
        </w:numPr>
      </w:pPr>
      <w:r>
        <w:t>Packets without L2 Ethernet header are not supported due to a hardware bug (</w:t>
      </w:r>
      <w:r w:rsidRPr="005B778B">
        <w:t>TKT237150</w:t>
      </w:r>
      <w:r>
        <w:t>).</w:t>
      </w:r>
    </w:p>
    <w:p w:rsidR="002B7649" w:rsidRDefault="00534E0F" w:rsidP="00E65177">
      <w:pPr>
        <w:pStyle w:val="ListParagraph"/>
        <w:numPr>
          <w:ilvl w:val="0"/>
          <w:numId w:val="5"/>
        </w:numPr>
      </w:pPr>
      <w:r w:rsidRPr="00534E0F">
        <w:t>The SEGMENT_OFFSET field in the Presentation Context must be set to 0. This means that a frame must be presented from its first byte.</w:t>
      </w:r>
    </w:p>
    <w:p w:rsidR="003C552D" w:rsidRDefault="003C552D" w:rsidP="001F5D01">
      <w:pPr>
        <w:pStyle w:val="Heading2"/>
      </w:pPr>
      <w:bookmarkStart w:id="20" w:name="_Toc201395391"/>
      <w:bookmarkStart w:id="21" w:name="_Toc203188634"/>
      <w:bookmarkStart w:id="22" w:name="_Toc308692472"/>
      <w:bookmarkStart w:id="23" w:name="_Toc402695816"/>
      <w:r w:rsidRPr="006A3F23">
        <w:t xml:space="preserve">Known </w:t>
      </w:r>
      <w:bookmarkEnd w:id="20"/>
      <w:bookmarkEnd w:id="21"/>
      <w:r>
        <w:t>problems</w:t>
      </w:r>
      <w:bookmarkEnd w:id="22"/>
      <w:bookmarkEnd w:id="23"/>
    </w:p>
    <w:p w:rsidR="002C2F55" w:rsidRDefault="00601A53" w:rsidP="00F22995">
      <w:pPr>
        <w:pStyle w:val="ListParagraph"/>
        <w:numPr>
          <w:ilvl w:val="0"/>
          <w:numId w:val="6"/>
        </w:numPr>
      </w:pPr>
      <w:r w:rsidRPr="00165A61">
        <w:t>OSM error</w:t>
      </w:r>
      <w:r>
        <w:t>s</w:t>
      </w:r>
      <w:r w:rsidR="00F22995">
        <w:t xml:space="preserve"> are not supported.</w:t>
      </w:r>
    </w:p>
    <w:p w:rsidR="00282417" w:rsidRDefault="008D37C2" w:rsidP="00282417">
      <w:pPr>
        <w:pStyle w:val="Heading2"/>
      </w:pPr>
      <w:bookmarkStart w:id="24" w:name="_Toc402695817"/>
      <w:r>
        <w:t>Tools</w:t>
      </w:r>
      <w:r w:rsidR="00434349">
        <w:t xml:space="preserve"> </w:t>
      </w:r>
      <w:r w:rsidR="00015E62">
        <w:t>known issues</w:t>
      </w:r>
      <w:bookmarkEnd w:id="24"/>
    </w:p>
    <w:p w:rsidR="00627E67" w:rsidRDefault="00627E67" w:rsidP="00A22307">
      <w:r>
        <w:t>The below are known simulator</w:t>
      </w:r>
      <w:r w:rsidR="00A22307">
        <w:t xml:space="preserve"> and other tools </w:t>
      </w:r>
      <w:r>
        <w:t>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Pr="002C4E15" w:rsidRDefault="00386387" w:rsidP="00E6517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C4E15">
        <w:rPr>
          <w:color w:val="000000" w:themeColor="text1"/>
        </w:rPr>
        <w:t>CTLU :</w:t>
      </w:r>
    </w:p>
    <w:p w:rsidR="00480055" w:rsidRPr="007E2602" w:rsidRDefault="00802BCE" w:rsidP="007E2602">
      <w:pPr>
        <w:pStyle w:val="ListParagraph"/>
        <w:numPr>
          <w:ilvl w:val="1"/>
          <w:numId w:val="7"/>
        </w:numPr>
        <w:rPr>
          <w:color w:val="000000" w:themeColor="text1"/>
        </w:rPr>
        <w:sectPr w:rsidR="00480055" w:rsidRPr="007E2602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  <w:r w:rsidRPr="00802BCE">
        <w:rPr>
          <w:color w:val="000000" w:themeColor="text1"/>
        </w:rPr>
        <w:t>LPM Lookup after EOFH hits a general rule instead of the miss result</w:t>
      </w:r>
      <w:r>
        <w:rPr>
          <w:color w:val="000000" w:themeColor="text1"/>
        </w:rPr>
        <w:t xml:space="preserve"> (</w:t>
      </w:r>
      <w:r w:rsidRPr="00802BCE">
        <w:rPr>
          <w:color w:val="000000" w:themeColor="text1"/>
        </w:rPr>
        <w:t>ENGR334311</w:t>
      </w:r>
      <w:r>
        <w:rPr>
          <w:color w:val="000000" w:themeColor="text1"/>
        </w:rPr>
        <w:t>)</w:t>
      </w:r>
      <w:r w:rsidR="007E2602">
        <w:rPr>
          <w:color w:val="000000" w:themeColor="text1"/>
        </w:rPr>
        <w:t>.</w:t>
      </w: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406" w:rsidRDefault="00203406">
      <w:r>
        <w:separator/>
      </w:r>
    </w:p>
  </w:endnote>
  <w:endnote w:type="continuationSeparator" w:id="0">
    <w:p w:rsidR="00203406" w:rsidRDefault="00203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E6209D" w:rsidRDefault="00E6209D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 xml:space="preserve">LDPAA AIOP </w:t>
    </w:r>
    <w:r>
      <w:rPr>
        <w:rFonts w:ascii="Arial" w:hAnsi="Arial" w:cs="Arial"/>
        <w:b/>
        <w:bCs/>
        <w:sz w:val="16"/>
        <w:szCs w:val="16"/>
        <w:lang w:val="pt-BR"/>
      </w:rPr>
      <w:t>SERVICE LAYER ALPHA V0.4</w:t>
    </w:r>
    <w:r w:rsidR="00BE1A58">
      <w:rPr>
        <w:rFonts w:ascii="Arial" w:hAnsi="Arial" w:cs="Arial"/>
        <w:b/>
        <w:bCs/>
        <w:sz w:val="16"/>
        <w:szCs w:val="16"/>
        <w:lang w:val="pt-BR"/>
      </w:rPr>
      <w:t>.6</w:t>
    </w:r>
  </w:p>
  <w:p w:rsidR="00E6209D" w:rsidRPr="005A700F" w:rsidRDefault="00E6209D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E6209D" w:rsidRDefault="002C5B1D" w:rsidP="00B025F2">
    <w:pPr>
      <w:pStyle w:val="Footer"/>
      <w:jc w:val="center"/>
    </w:pPr>
    <w:r>
      <w:rPr>
        <w:rStyle w:val="PageNumber"/>
      </w:rPr>
      <w:fldChar w:fldCharType="begin"/>
    </w:r>
    <w:r w:rsidR="00E6209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5C2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406" w:rsidRDefault="00203406">
      <w:r>
        <w:separator/>
      </w:r>
    </w:p>
  </w:footnote>
  <w:footnote w:type="continuationSeparator" w:id="0">
    <w:p w:rsidR="00203406" w:rsidRDefault="002034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9D" w:rsidRDefault="00E6209D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7F5"/>
    <w:rsid w:val="000336CB"/>
    <w:rsid w:val="00034F8F"/>
    <w:rsid w:val="000356E1"/>
    <w:rsid w:val="00035AD8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D04BF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0D5D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731"/>
    <w:rsid w:val="00145C7F"/>
    <w:rsid w:val="00146884"/>
    <w:rsid w:val="0015167D"/>
    <w:rsid w:val="00151C2B"/>
    <w:rsid w:val="00154A71"/>
    <w:rsid w:val="00155EE3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7AA0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D6A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406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029E"/>
    <w:rsid w:val="002720B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4F6"/>
    <w:rsid w:val="002C5B1D"/>
    <w:rsid w:val="002C60C1"/>
    <w:rsid w:val="002C61DD"/>
    <w:rsid w:val="002C63C7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2F5302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06505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47F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B18B5"/>
    <w:rsid w:val="003B24E3"/>
    <w:rsid w:val="003B2921"/>
    <w:rsid w:val="003B3AE1"/>
    <w:rsid w:val="003B47BD"/>
    <w:rsid w:val="003B48BD"/>
    <w:rsid w:val="003B5753"/>
    <w:rsid w:val="003B5CC6"/>
    <w:rsid w:val="003C1F4E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3A"/>
    <w:rsid w:val="00426DD7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22B8"/>
    <w:rsid w:val="00453FB9"/>
    <w:rsid w:val="00454229"/>
    <w:rsid w:val="0045441D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A7D61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0FDB"/>
    <w:rsid w:val="005B164A"/>
    <w:rsid w:val="005B350F"/>
    <w:rsid w:val="005B3706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A53"/>
    <w:rsid w:val="00601FB7"/>
    <w:rsid w:val="00604B87"/>
    <w:rsid w:val="00604BA5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4790"/>
    <w:rsid w:val="0068577E"/>
    <w:rsid w:val="006858B2"/>
    <w:rsid w:val="00685C53"/>
    <w:rsid w:val="00687597"/>
    <w:rsid w:val="006904C1"/>
    <w:rsid w:val="0069242F"/>
    <w:rsid w:val="00693E71"/>
    <w:rsid w:val="00694B54"/>
    <w:rsid w:val="00695168"/>
    <w:rsid w:val="0069632B"/>
    <w:rsid w:val="006A3F23"/>
    <w:rsid w:val="006A54F9"/>
    <w:rsid w:val="006A60FB"/>
    <w:rsid w:val="006B122C"/>
    <w:rsid w:val="006B18B3"/>
    <w:rsid w:val="006B49D8"/>
    <w:rsid w:val="006B4BBF"/>
    <w:rsid w:val="006B55A6"/>
    <w:rsid w:val="006B6F29"/>
    <w:rsid w:val="006B705A"/>
    <w:rsid w:val="006B72EB"/>
    <w:rsid w:val="006B7C91"/>
    <w:rsid w:val="006C0297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95F63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15C"/>
    <w:rsid w:val="007D647A"/>
    <w:rsid w:val="007D6984"/>
    <w:rsid w:val="007D71C4"/>
    <w:rsid w:val="007D767D"/>
    <w:rsid w:val="007D76EB"/>
    <w:rsid w:val="007E007E"/>
    <w:rsid w:val="007E01BB"/>
    <w:rsid w:val="007E09F8"/>
    <w:rsid w:val="007E2602"/>
    <w:rsid w:val="007E3C2B"/>
    <w:rsid w:val="007E4155"/>
    <w:rsid w:val="007E4449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0A0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2D64"/>
    <w:rsid w:val="00906824"/>
    <w:rsid w:val="00906E1D"/>
    <w:rsid w:val="00913EFF"/>
    <w:rsid w:val="00921640"/>
    <w:rsid w:val="009239F4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5189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5D"/>
    <w:rsid w:val="00A02FEA"/>
    <w:rsid w:val="00A042BB"/>
    <w:rsid w:val="00A07098"/>
    <w:rsid w:val="00A07625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36E73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12A5"/>
    <w:rsid w:val="00BE1A58"/>
    <w:rsid w:val="00BE43BB"/>
    <w:rsid w:val="00BE5959"/>
    <w:rsid w:val="00BF0C29"/>
    <w:rsid w:val="00BF0C2A"/>
    <w:rsid w:val="00BF3F8A"/>
    <w:rsid w:val="00BF67E8"/>
    <w:rsid w:val="00BF7852"/>
    <w:rsid w:val="00BF7B7E"/>
    <w:rsid w:val="00BF7D83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3499"/>
    <w:rsid w:val="00C160D5"/>
    <w:rsid w:val="00C16E30"/>
    <w:rsid w:val="00C16EFF"/>
    <w:rsid w:val="00C17DD6"/>
    <w:rsid w:val="00C21376"/>
    <w:rsid w:val="00C2252C"/>
    <w:rsid w:val="00C23183"/>
    <w:rsid w:val="00C236F9"/>
    <w:rsid w:val="00C24867"/>
    <w:rsid w:val="00C265BB"/>
    <w:rsid w:val="00C26DE4"/>
    <w:rsid w:val="00C30498"/>
    <w:rsid w:val="00C308AE"/>
    <w:rsid w:val="00C322D3"/>
    <w:rsid w:val="00C339B1"/>
    <w:rsid w:val="00C34D09"/>
    <w:rsid w:val="00C359FB"/>
    <w:rsid w:val="00C35F51"/>
    <w:rsid w:val="00C40B46"/>
    <w:rsid w:val="00C41098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130E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2EFE"/>
    <w:rsid w:val="00CF4FBD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72B1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2995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55F20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BAD9F-A063-41D8-8485-D2FD1C35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8006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r55925</cp:lastModifiedBy>
  <cp:revision>11</cp:revision>
  <cp:lastPrinted>2014-10-29T15:35:00Z</cp:lastPrinted>
  <dcterms:created xsi:type="dcterms:W3CDTF">2014-10-29T12:11:00Z</dcterms:created>
  <dcterms:modified xsi:type="dcterms:W3CDTF">2014-11-02T10:48:00Z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