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BE1A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4C77D9">
              <w:rPr>
                <w:rFonts w:ascii="Arial" w:hAnsi="Arial" w:cs="Arial"/>
                <w:color w:val="000000"/>
              </w:rPr>
              <w:t>5.2.0</w:t>
            </w:r>
          </w:p>
        </w:tc>
        <w:tc>
          <w:tcPr>
            <w:tcW w:w="3528" w:type="dxa"/>
          </w:tcPr>
          <w:p w:rsidR="003C552D" w:rsidRPr="00267661" w:rsidRDefault="003C552D" w:rsidP="00C63D8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4C77D9">
              <w:rPr>
                <w:rFonts w:ascii="Arial" w:hAnsi="Arial" w:cs="Arial"/>
                <w:color w:val="000000"/>
              </w:rPr>
              <w:t xml:space="preserve">Dec </w:t>
            </w:r>
            <w:r w:rsidR="00C63D8D">
              <w:rPr>
                <w:rFonts w:ascii="Arial" w:hAnsi="Arial" w:cs="Arial"/>
                <w:color w:val="000000"/>
              </w:rPr>
              <w:t>7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E1A5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4C77D9">
        <w:rPr>
          <w:rFonts w:ascii="Arial" w:hAnsi="Arial" w:cs="Arial"/>
          <w:b/>
          <w:bCs/>
          <w:sz w:val="28"/>
          <w:szCs w:val="28"/>
        </w:rPr>
        <w:t>5.2.0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97111C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5727699" w:history="1">
        <w:r w:rsidR="0097111C" w:rsidRPr="00AF1E86">
          <w:rPr>
            <w:rStyle w:val="Hyperlink"/>
            <w:noProof/>
          </w:rPr>
          <w:t>1.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Overview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0" w:history="1">
        <w:r w:rsidR="0097111C" w:rsidRPr="00AF1E86">
          <w:rPr>
            <w:rStyle w:val="Hyperlink"/>
            <w:noProof/>
          </w:rPr>
          <w:t>2.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Compatibility List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1" w:history="1">
        <w:r w:rsidR="0097111C" w:rsidRPr="00AF1E86">
          <w:rPr>
            <w:rStyle w:val="Hyperlink"/>
            <w:noProof/>
          </w:rPr>
          <w:t>3.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New Features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2" w:history="1">
        <w:r w:rsidR="0097111C" w:rsidRPr="00AF1E86">
          <w:rPr>
            <w:rStyle w:val="Hyperlink"/>
            <w:noProof/>
          </w:rPr>
          <w:t>4.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Changes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3" w:history="1">
        <w:r w:rsidR="0097111C" w:rsidRPr="00AF1E86">
          <w:rPr>
            <w:rStyle w:val="Hyperlink"/>
            <w:noProof/>
          </w:rPr>
          <w:t>5.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Quick Start with this release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4" w:history="1">
        <w:r w:rsidR="0097111C" w:rsidRPr="00AF1E86">
          <w:rPr>
            <w:rStyle w:val="Hyperlink"/>
            <w:noProof/>
          </w:rPr>
          <w:t>6.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Contact Information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5" w:history="1">
        <w:r w:rsidR="0097111C" w:rsidRPr="00AF1E86">
          <w:rPr>
            <w:rStyle w:val="Hyperlink"/>
            <w:noProof/>
          </w:rPr>
          <w:t>7.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Bug Fixes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6" w:history="1">
        <w:r w:rsidR="0097111C" w:rsidRPr="00AF1E86">
          <w:rPr>
            <w:rStyle w:val="Hyperlink"/>
            <w:noProof/>
          </w:rPr>
          <w:t>8.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Known Limitations/ Issues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7" w:history="1">
        <w:r w:rsidR="0097111C" w:rsidRPr="00AF1E86">
          <w:rPr>
            <w:rStyle w:val="Hyperlink"/>
            <w:noProof/>
          </w:rPr>
          <w:t>8.1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General Limitations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8" w:history="1">
        <w:r w:rsidR="0097111C" w:rsidRPr="00AF1E86">
          <w:rPr>
            <w:rStyle w:val="Hyperlink"/>
            <w:noProof/>
          </w:rPr>
          <w:t>8.2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Known problems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111C" w:rsidRDefault="004B4D41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727709" w:history="1">
        <w:r w:rsidR="0097111C" w:rsidRPr="00AF1E86">
          <w:rPr>
            <w:rStyle w:val="Hyperlink"/>
            <w:noProof/>
          </w:rPr>
          <w:t>8.3</w:t>
        </w:r>
        <w:r w:rsidR="009711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111C" w:rsidRPr="00AF1E86">
          <w:rPr>
            <w:rStyle w:val="Hyperlink"/>
            <w:noProof/>
          </w:rPr>
          <w:t>Tools known issues</w:t>
        </w:r>
        <w:r w:rsidR="009711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11C">
          <w:rPr>
            <w:noProof/>
            <w:webHidden/>
          </w:rPr>
          <w:instrText xml:space="preserve"> PAGEREF _Toc405727709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1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7700" w:rsidRDefault="004B4D41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05727699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4C77D9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</w:t>
      </w:r>
      <w:r w:rsidR="004C77D9">
        <w:rPr>
          <w:color w:val="000000"/>
        </w:rPr>
        <w:t>5.2.0</w:t>
      </w:r>
      <w:r w:rsidR="00F55F20">
        <w:rPr>
          <w:color w:val="000000"/>
        </w:rPr>
        <w:t xml:space="preserve"> as compared with v0.4.</w:t>
      </w:r>
      <w:r w:rsidR="004C77D9">
        <w:rPr>
          <w:color w:val="000000"/>
        </w:rPr>
        <w:t>8.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>APIs in: aiopsl/src/include/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  <w:r w:rsidR="00365DBA">
        <w:t>/</w:t>
      </w:r>
    </w:p>
    <w:p w:rsidR="00AA13F7" w:rsidRDefault="00AA13F7" w:rsidP="00C45456">
      <w:pPr>
        <w:ind w:left="720"/>
      </w:pPr>
      <w:r>
        <w:t xml:space="preserve">GIT branch: </w:t>
      </w:r>
      <w:r w:rsidR="00C45456" w:rsidRPr="00C45456">
        <w:t>branch_from_0.4.4</w:t>
      </w:r>
    </w:p>
    <w:p w:rsidR="00C66E9F" w:rsidRDefault="00C66E9F" w:rsidP="00BE1A58">
      <w:pPr>
        <w:ind w:left="720"/>
      </w:pPr>
      <w:r>
        <w:t xml:space="preserve">GIT tag: </w:t>
      </w:r>
      <w:r w:rsidRPr="0097111C">
        <w:rPr>
          <w:b/>
          <w:bCs/>
          <w:color w:val="1F497D"/>
        </w:rPr>
        <w:t>ldpaa-aiop-sl-v0.</w:t>
      </w:r>
      <w:r w:rsidR="004C77D9" w:rsidRPr="0097111C">
        <w:rPr>
          <w:b/>
          <w:bCs/>
          <w:color w:val="1F497D"/>
        </w:rPr>
        <w:t>5.2.0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>The API</w:t>
      </w:r>
      <w:r w:rsidR="00BA4103">
        <w:t xml:space="preserve"> book </w:t>
      </w:r>
      <w:r w:rsidR="00CC130E">
        <w:t>documentation may</w:t>
      </w:r>
      <w:r w:rsidR="00BA4103">
        <w:t xml:space="preserve"> be downloaded from Compass at:</w:t>
      </w:r>
    </w:p>
    <w:p w:rsidR="00BA4103" w:rsidRDefault="004B4D41" w:rsidP="00BA4103">
      <w:pPr>
        <w:pStyle w:val="PlainText"/>
      </w:pPr>
      <w:hyperlink r:id="rId10" w:history="1">
        <w:r w:rsidR="00BA4103">
          <w:rPr>
            <w:rStyle w:val="Hyperlink"/>
          </w:rPr>
          <w:t>http://compass.freescale.net/livelink/livelink?func=ll&amp;objId=232593254&amp;objAction=browse&amp;viewType=1</w:t>
        </w:r>
      </w:hyperlink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405727700"/>
      <w:r>
        <w:lastRenderedPageBreak/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DE275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A36E73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0.7.81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7314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85595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B5022B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731464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6C151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C909A1" w:rsidP="005B3D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B3D8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6C151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5B3D81" w:rsidP="001C79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6C1513"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0127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6C151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9F2785" w:rsidP="006B6F29">
            <w:pPr>
              <w:rPr>
                <w:rFonts w:ascii="Calibri" w:hAnsi="Calibri" w:cs="Calibri"/>
                <w:sz w:val="22"/>
                <w:szCs w:val="22"/>
              </w:rPr>
            </w:pPr>
            <w:r w:rsidRPr="006C1513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C1513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 w:rsidRPr="006C1513">
              <w:rPr>
                <w:rFonts w:ascii="Calibri" w:hAnsi="Calibri" w:cs="Calibri"/>
                <w:sz w:val="22"/>
                <w:szCs w:val="22"/>
              </w:rPr>
              <w:t>.</w:t>
            </w:r>
            <w:r w:rsidR="00CB41AE" w:rsidRPr="006C151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405727701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C22445" w:rsidRPr="00C22445" w:rsidRDefault="00C22445" w:rsidP="00C22445">
      <w:r w:rsidRPr="00C22445">
        <w:t>The following new features have been added since version 0.4.8:</w:t>
      </w:r>
    </w:p>
    <w:p w:rsidR="00267099" w:rsidRDefault="00267099" w:rsidP="00AC69F5">
      <w:pPr>
        <w:pStyle w:val="ListParagraph"/>
        <w:numPr>
          <w:ilvl w:val="0"/>
          <w:numId w:val="13"/>
        </w:numPr>
      </w:pPr>
      <w:r>
        <w:t>Initial task ordering is configure-able.  Default is concurrent</w:t>
      </w:r>
      <w:r w:rsidR="00542020">
        <w:t>.</w:t>
      </w:r>
      <w:r>
        <w:t xml:space="preserve"> (</w:t>
      </w:r>
      <w:r w:rsidRPr="00696EEA">
        <w:t>ENGR00340907)</w:t>
      </w:r>
    </w:p>
    <w:p w:rsidR="00C22445" w:rsidRDefault="00AC69F5" w:rsidP="00AC69F5">
      <w:pPr>
        <w:pStyle w:val="ListParagraph"/>
        <w:numPr>
          <w:ilvl w:val="0"/>
          <w:numId w:val="13"/>
        </w:numPr>
      </w:pPr>
      <w:r>
        <w:t xml:space="preserve">Increased </w:t>
      </w:r>
      <w:r w:rsidR="00C22445">
        <w:t xml:space="preserve">Slab </w:t>
      </w:r>
      <w:r>
        <w:t xml:space="preserve">maximum </w:t>
      </w:r>
      <w:r w:rsidR="00C22445">
        <w:t>buffer</w:t>
      </w:r>
      <w:r>
        <w:t xml:space="preserve"> size</w:t>
      </w:r>
      <w:r w:rsidR="00542020">
        <w:t>.</w:t>
      </w:r>
      <w:r>
        <w:t xml:space="preserve"> </w:t>
      </w:r>
      <w:r w:rsidR="00C22445" w:rsidRPr="00C22445">
        <w:t>(ENGR00338167)</w:t>
      </w:r>
    </w:p>
    <w:p w:rsidR="00687202" w:rsidRPr="00C22445" w:rsidRDefault="00AC69F5" w:rsidP="00AC69F5">
      <w:pPr>
        <w:pStyle w:val="ListParagraph"/>
        <w:numPr>
          <w:ilvl w:val="0"/>
          <w:numId w:val="13"/>
        </w:numPr>
      </w:pPr>
      <w:r>
        <w:t xml:space="preserve">Increased </w:t>
      </w:r>
      <w:r w:rsidR="00221916">
        <w:t>Slab buffer amount</w:t>
      </w:r>
      <w:r w:rsidR="00542020">
        <w:t>.</w:t>
      </w:r>
      <w:r w:rsidR="00221916">
        <w:t xml:space="preserve"> </w:t>
      </w:r>
      <w:r w:rsidR="00687202">
        <w:t>(</w:t>
      </w:r>
      <w:r w:rsidR="00687202" w:rsidRPr="00687202">
        <w:t>ENGR00341815)</w:t>
      </w:r>
    </w:p>
    <w:p w:rsidR="00C22445" w:rsidRPr="00C22445" w:rsidRDefault="00C22445" w:rsidP="00CA44F9">
      <w:pPr>
        <w:pStyle w:val="ListParagraph"/>
        <w:numPr>
          <w:ilvl w:val="0"/>
          <w:numId w:val="13"/>
        </w:numPr>
      </w:pPr>
      <w:r w:rsidRPr="00C22445">
        <w:t>Memory allocations beyond the 32bit address space</w:t>
      </w:r>
      <w:r w:rsidR="00542020">
        <w:t>.</w:t>
      </w:r>
      <w:r w:rsidRPr="00C22445">
        <w:t xml:space="preserve"> (</w:t>
      </w:r>
      <w:r w:rsidR="00CA44F9" w:rsidRPr="00CA44F9">
        <w:t>ENGR00340906</w:t>
      </w:r>
      <w:r w:rsidRPr="00C22445">
        <w:t>)</w:t>
      </w:r>
    </w:p>
    <w:p w:rsidR="00C22445" w:rsidRPr="00C22445" w:rsidRDefault="00C22445" w:rsidP="00C22445">
      <w:pPr>
        <w:pStyle w:val="ListParagraph"/>
        <w:numPr>
          <w:ilvl w:val="0"/>
          <w:numId w:val="13"/>
        </w:numPr>
      </w:pPr>
      <w:r w:rsidRPr="00C22445">
        <w:t>DDR Storage Profile for Network Interfaces</w:t>
      </w:r>
      <w:r w:rsidR="00542020">
        <w:t>.</w:t>
      </w:r>
      <w:r w:rsidRPr="00C22445">
        <w:t xml:space="preserve"> (ENGR00339192)</w:t>
      </w:r>
    </w:p>
    <w:p w:rsidR="005E02FC" w:rsidRDefault="005E02FC" w:rsidP="005E02FC">
      <w:pPr>
        <w:pStyle w:val="ListParagraph"/>
        <w:numPr>
          <w:ilvl w:val="0"/>
          <w:numId w:val="13"/>
        </w:numPr>
      </w:pPr>
      <w:r>
        <w:t>Configure-able number of applications</w:t>
      </w:r>
      <w:r w:rsidR="00542020">
        <w:t>.</w:t>
      </w:r>
      <w:r>
        <w:t xml:space="preserve"> (</w:t>
      </w:r>
      <w:r w:rsidRPr="005E02FC">
        <w:t>ENGR00341738)</w:t>
      </w:r>
    </w:p>
    <w:p w:rsidR="00CA44F9" w:rsidRDefault="00CA44F9" w:rsidP="00CA44F9">
      <w:pPr>
        <w:pStyle w:val="ListParagraph"/>
        <w:numPr>
          <w:ilvl w:val="0"/>
          <w:numId w:val="13"/>
        </w:numPr>
      </w:pPr>
      <w:r w:rsidRPr="00C22445">
        <w:t>Fatal Error Handler prints a notification</w:t>
      </w:r>
      <w:r w:rsidR="00542020">
        <w:t>.</w:t>
      </w:r>
      <w:r w:rsidRPr="00C22445">
        <w:t xml:space="preserve"> (ENGR00340891)</w:t>
      </w:r>
    </w:p>
    <w:p w:rsidR="00696EEA" w:rsidRDefault="001113C4" w:rsidP="00267099">
      <w:pPr>
        <w:pStyle w:val="ListParagraph"/>
        <w:numPr>
          <w:ilvl w:val="0"/>
          <w:numId w:val="13"/>
        </w:numPr>
      </w:pPr>
      <w:r>
        <w:t>Command Interface GPP ICID query</w:t>
      </w:r>
      <w:r w:rsidR="00542020">
        <w:t>.</w:t>
      </w:r>
      <w:r>
        <w:t xml:space="preserve"> (</w:t>
      </w:r>
      <w:r w:rsidRPr="001113C4">
        <w:t>ENGR00341218)</w:t>
      </w:r>
    </w:p>
    <w:p w:rsidR="00DE2753" w:rsidRDefault="00DE2753" w:rsidP="00267099">
      <w:pPr>
        <w:pStyle w:val="ListParagraph"/>
        <w:numPr>
          <w:ilvl w:val="0"/>
          <w:numId w:val="13"/>
        </w:numPr>
      </w:pPr>
      <w:r w:rsidRPr="00DE2753">
        <w:t>Enhanced IPsec</w:t>
      </w:r>
      <w:r w:rsidR="004B3965">
        <w:t xml:space="preserve"> functionality:</w:t>
      </w:r>
    </w:p>
    <w:p w:rsidR="004B3965" w:rsidRPr="004B3965" w:rsidRDefault="004B3965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IPv4 Tunnel mode, ESP encap</w:t>
      </w:r>
    </w:p>
    <w:p w:rsidR="004B3965" w:rsidRPr="004B3965" w:rsidRDefault="004B3965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Exclusive ordering</w:t>
      </w:r>
    </w:p>
    <w:p w:rsidR="004B3965" w:rsidRPr="004B3965" w:rsidRDefault="004B3965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SEC new output buffer mode</w:t>
      </w:r>
    </w:p>
    <w:p w:rsidR="004B3965" w:rsidRPr="004B3965" w:rsidRDefault="004B3965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Transport mode ESP encap</w:t>
      </w:r>
    </w:p>
    <w:p w:rsidR="004B3965" w:rsidRPr="004B3965" w:rsidRDefault="004B3965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IPv4 Tunnel mode UDP encapsulation</w:t>
      </w:r>
    </w:p>
    <w:p w:rsidR="004B3965" w:rsidRPr="004B3965" w:rsidRDefault="004B3965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IPv6 ESP encap</w:t>
      </w:r>
    </w:p>
    <w:p w:rsidR="004B3965" w:rsidRPr="002D054C" w:rsidRDefault="002D054C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Lifetime – kilobyte</w:t>
      </w:r>
    </w:p>
    <w:p w:rsidR="002D054C" w:rsidRPr="002D054C" w:rsidRDefault="002D054C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Lifetime – packet</w:t>
      </w:r>
    </w:p>
    <w:p w:rsidR="002D054C" w:rsidRDefault="002D054C" w:rsidP="004B3965">
      <w:pPr>
        <w:pStyle w:val="ListParagraph"/>
        <w:numPr>
          <w:ilvl w:val="1"/>
          <w:numId w:val="13"/>
        </w:numPr>
      </w:pPr>
      <w:r>
        <w:rPr>
          <w:color w:val="000000"/>
        </w:rPr>
        <w:t>Concurrent ordering</w:t>
      </w:r>
    </w:p>
    <w:p w:rsidR="00DE2753" w:rsidRPr="00C22445" w:rsidRDefault="00DE2753" w:rsidP="002E7513">
      <w:pPr>
        <w:pStyle w:val="ListParagraph"/>
        <w:numPr>
          <w:ilvl w:val="0"/>
          <w:numId w:val="13"/>
        </w:numPr>
      </w:pPr>
      <w:r>
        <w:t>Added VxLAN (</w:t>
      </w:r>
      <w:r w:rsidR="002E7513" w:rsidRPr="002E7513">
        <w:t>ENGR00335195</w:t>
      </w:r>
      <w:r>
        <w:t>) and MPLS</w:t>
      </w:r>
      <w:r w:rsidR="002E7513">
        <w:t xml:space="preserve"> (</w:t>
      </w:r>
      <w:r w:rsidR="002E7513" w:rsidRPr="002E7513">
        <w:t>ENGR00335196</w:t>
      </w:r>
      <w:r w:rsidR="002E7513">
        <w:t>)</w:t>
      </w:r>
      <w:r w:rsidRPr="00DE2753">
        <w:t xml:space="preserve"> header modification</w:t>
      </w:r>
      <w:r w:rsidR="003E3CD7">
        <w:t>s</w:t>
      </w:r>
      <w:r w:rsidRPr="00DE2753">
        <w:t>.</w:t>
      </w:r>
    </w:p>
    <w:p w:rsidR="006C484A" w:rsidRPr="006C484A" w:rsidRDefault="006C484A" w:rsidP="006C484A"/>
    <w:p w:rsidR="00AF31CF" w:rsidRDefault="00131717" w:rsidP="00EA0E6A">
      <w:pPr>
        <w:pStyle w:val="Heading1Green"/>
      </w:pPr>
      <w:bookmarkStart w:id="9" w:name="_Toc405727702"/>
      <w:bookmarkStart w:id="10" w:name="_Toc203188632"/>
      <w:bookmarkStart w:id="11" w:name="_Toc308673042"/>
      <w:bookmarkStart w:id="12" w:name="_Toc308692470"/>
      <w:r>
        <w:lastRenderedPageBreak/>
        <w:t>Changes</w:t>
      </w:r>
      <w:bookmarkEnd w:id="9"/>
    </w:p>
    <w:p w:rsidR="006C484A" w:rsidRPr="00F2010C" w:rsidRDefault="00165CD0" w:rsidP="006C484A">
      <w:r w:rsidRPr="00F2010C">
        <w:t>The following</w:t>
      </w:r>
      <w:r w:rsidR="00424704" w:rsidRPr="00F2010C">
        <w:t xml:space="preserve"> are changes from version v0.4.8:</w:t>
      </w:r>
    </w:p>
    <w:p w:rsidR="00165CD0" w:rsidRDefault="00F2010C" w:rsidP="00165CD0">
      <w:pPr>
        <w:pStyle w:val="ListParagraph"/>
        <w:numPr>
          <w:ilvl w:val="0"/>
          <w:numId w:val="12"/>
        </w:numPr>
      </w:pPr>
      <w:r w:rsidRPr="00F2010C">
        <w:t>Maximum number of applications must be defined.</w:t>
      </w:r>
    </w:p>
    <w:p w:rsidR="00DE12B4" w:rsidRDefault="00DE12B4" w:rsidP="00165CD0">
      <w:pPr>
        <w:pStyle w:val="ListParagraph"/>
        <w:numPr>
          <w:ilvl w:val="0"/>
          <w:numId w:val="12"/>
        </w:numPr>
      </w:pPr>
      <w:r>
        <w:t xml:space="preserve">Memory allocation functions were </w:t>
      </w:r>
      <w:r w:rsidR="00A32616">
        <w:t xml:space="preserve">marked as </w:t>
      </w:r>
      <w:r>
        <w:t>deprecated while backward compatibility is maintained.</w:t>
      </w:r>
      <w:r w:rsidR="00A32616">
        <w:t xml:space="preserve">  Applications should migrate to the new memory allocation functions.</w:t>
      </w:r>
    </w:p>
    <w:p w:rsidR="008428E1" w:rsidRDefault="00732416" w:rsidP="00732416">
      <w:pPr>
        <w:pStyle w:val="ListParagraph"/>
        <w:numPr>
          <w:ilvl w:val="0"/>
          <w:numId w:val="12"/>
        </w:numPr>
      </w:pPr>
      <w:r>
        <w:t xml:space="preserve">When user callback is called during commands received by the AIOP, the ICID in the workspace is the ICID of the AIOP.  </w:t>
      </w:r>
    </w:p>
    <w:p w:rsidR="00456821" w:rsidRDefault="00456821" w:rsidP="00165CD0">
      <w:pPr>
        <w:pStyle w:val="ListParagraph"/>
        <w:numPr>
          <w:ilvl w:val="0"/>
          <w:numId w:val="12"/>
        </w:numPr>
      </w:pPr>
      <w:r>
        <w:t>Simulator configuration file must be updated due to UART register offset bugfix.</w:t>
      </w:r>
    </w:p>
    <w:p w:rsidR="00F2010C" w:rsidRDefault="00F2010C" w:rsidP="00F2010C"/>
    <w:p w:rsidR="00F2010C" w:rsidRDefault="00F2010C" w:rsidP="00F2010C">
      <w:r>
        <w:t>Please see the aiopsl/docs/AIOPCoreLib_ChangeLog.txt and aiopsl/docs/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3" w:name="_Toc405727703"/>
      <w:r>
        <w:t>Quick Start with this</w:t>
      </w:r>
      <w:r w:rsidR="00137841">
        <w:t xml:space="preserve"> release</w:t>
      </w:r>
      <w:bookmarkEnd w:id="13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r w:rsidRPr="00095D50">
        <w:t>aiopsl\build\aiop_</w:t>
      </w:r>
      <w:r w:rsidR="009A66BE" w:rsidRPr="00095D50">
        <w:t xml:space="preserve"> </w:t>
      </w:r>
      <w:r w:rsidRPr="00095D50">
        <w:t>s</w:t>
      </w:r>
      <w:r w:rsidR="00DA5397">
        <w:t xml:space="preserve">im\apps\app_process_packet\src\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4" w:name="_Toc405727704"/>
      <w:r>
        <w:t>Contact Information</w:t>
      </w:r>
      <w:bookmarkEnd w:id="14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5" w:name="_Toc405727705"/>
      <w:r>
        <w:t>Bug Fixes</w:t>
      </w:r>
      <w:bookmarkEnd w:id="15"/>
    </w:p>
    <w:p w:rsidR="005E02FC" w:rsidRPr="005E02FC" w:rsidRDefault="005E02FC" w:rsidP="00C63D8D">
      <w:pPr>
        <w:ind w:firstLine="360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v0.4.8</w:t>
      </w:r>
    </w:p>
    <w:p w:rsidR="005E02FC" w:rsidRPr="005E02FC" w:rsidRDefault="00584926" w:rsidP="005E02FC">
      <w:pPr>
        <w:pStyle w:val="ListParagraph"/>
        <w:numPr>
          <w:ilvl w:val="0"/>
          <w:numId w:val="11"/>
        </w:numPr>
      </w:pPr>
      <w:r>
        <w:t>AIOP spins at lock_</w:t>
      </w:r>
      <w:r w:rsidR="005E02FC" w:rsidRPr="005E02FC">
        <w:t>spinlock() (ENGR00337904)</w:t>
      </w:r>
    </w:p>
    <w:p w:rsidR="005E02FC" w:rsidRDefault="005E02FC" w:rsidP="005E02FC">
      <w:pPr>
        <w:pStyle w:val="ListParagraph"/>
        <w:numPr>
          <w:ilvl w:val="0"/>
          <w:numId w:val="11"/>
        </w:numPr>
      </w:pPr>
      <w:r w:rsidRPr="005E02FC">
        <w:t>Command Interface isolation issue (ENGR00340902)</w:t>
      </w:r>
    </w:p>
    <w:p w:rsidR="00845788" w:rsidRPr="005E02FC" w:rsidRDefault="00845788" w:rsidP="00845788">
      <w:pPr>
        <w:pStyle w:val="ListParagraph"/>
        <w:numPr>
          <w:ilvl w:val="0"/>
          <w:numId w:val="11"/>
        </w:numPr>
      </w:pPr>
      <w:r>
        <w:t>Command Interface memory corruption (</w:t>
      </w:r>
      <w:r w:rsidRPr="00A41289">
        <w:t>ENGR00341199</w:t>
      </w:r>
      <w:r>
        <w:t>)</w:t>
      </w:r>
    </w:p>
    <w:p w:rsidR="005E02FC" w:rsidRDefault="005E02FC" w:rsidP="005E02FC">
      <w:pPr>
        <w:pStyle w:val="ListParagraph"/>
        <w:numPr>
          <w:ilvl w:val="0"/>
          <w:numId w:val="11"/>
        </w:numPr>
      </w:pPr>
      <w:r w:rsidRPr="005E02FC">
        <w:t>UART register offset fixed (ENGR00339116)</w:t>
      </w:r>
    </w:p>
    <w:p w:rsidR="008D1609" w:rsidRDefault="008D1609" w:rsidP="00A41289">
      <w:pPr>
        <w:pStyle w:val="ListParagraph"/>
        <w:numPr>
          <w:ilvl w:val="0"/>
          <w:numId w:val="11"/>
        </w:numPr>
      </w:pPr>
      <w:r>
        <w:t>AIOP boot</w:t>
      </w:r>
      <w:r w:rsidR="00A41289">
        <w:t xml:space="preserve"> </w:t>
      </w:r>
      <w:r>
        <w:t>CTSCSR0 store bug (</w:t>
      </w:r>
      <w:r w:rsidRPr="008D1609">
        <w:t>ENGR00341681</w:t>
      </w:r>
      <w:r>
        <w:t>)</w:t>
      </w:r>
    </w:p>
    <w:p w:rsidR="005B3D81" w:rsidRDefault="005962E0" w:rsidP="00A41289">
      <w:pPr>
        <w:pStyle w:val="ListParagraph"/>
        <w:numPr>
          <w:ilvl w:val="0"/>
          <w:numId w:val="11"/>
        </w:numPr>
      </w:pPr>
      <w:r w:rsidRPr="005962E0">
        <w:t>Fix FD[length] update for IPv6 frames</w:t>
      </w:r>
      <w:r w:rsidR="00EC51A8">
        <w:t xml:space="preserve"> for IPR</w:t>
      </w:r>
      <w:r w:rsidRPr="005962E0">
        <w:t xml:space="preserve"> </w:t>
      </w:r>
      <w:r>
        <w:t>(ENGR00340559)</w:t>
      </w:r>
    </w:p>
    <w:p w:rsidR="003C552D" w:rsidRPr="003C33AA" w:rsidRDefault="00BD5885" w:rsidP="001A1E46">
      <w:pPr>
        <w:pStyle w:val="Heading1Green"/>
      </w:pPr>
      <w:bookmarkStart w:id="16" w:name="_Toc405727706"/>
      <w:r>
        <w:t xml:space="preserve">Known </w:t>
      </w:r>
      <w:bookmarkStart w:id="17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6"/>
    </w:p>
    <w:p w:rsidR="003D049E" w:rsidRDefault="00B5706A" w:rsidP="001F5D01">
      <w:pPr>
        <w:pStyle w:val="Heading2"/>
      </w:pPr>
      <w:bookmarkStart w:id="18" w:name="_Toc308692471"/>
      <w:bookmarkStart w:id="19" w:name="_Toc405727707"/>
      <w:bookmarkEnd w:id="17"/>
      <w:r>
        <w:t xml:space="preserve">General </w:t>
      </w:r>
      <w:r w:rsidR="00A94180">
        <w:t>Limitations</w:t>
      </w:r>
      <w:bookmarkEnd w:id="18"/>
      <w:bookmarkEnd w:id="19"/>
    </w:p>
    <w:p w:rsidR="00C578C6" w:rsidRPr="00C578C6" w:rsidRDefault="00C578C6" w:rsidP="00E65177">
      <w:pPr>
        <w:numPr>
          <w:ilvl w:val="0"/>
          <w:numId w:val="4"/>
        </w:numPr>
      </w:pPr>
      <w:r w:rsidRPr="00C578C6">
        <w:t>The fsl_os_print()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Slab creation does not support additional buffers beyond the committed number (i.e. only extra_buffs=0 is currently supported).</w:t>
      </w:r>
    </w:p>
    <w:p w:rsidR="006C484A" w:rsidRPr="00C578C6" w:rsidRDefault="006C484A" w:rsidP="006C484A">
      <w:pPr>
        <w:pStyle w:val="ListParagraph"/>
        <w:numPr>
          <w:ilvl w:val="0"/>
          <w:numId w:val="5"/>
        </w:numPr>
      </w:pPr>
      <w:r>
        <w:t>Allocation from System DDR is not yet supported.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The number of tasks per core should not be set to a value greater than 4 since some AIOP SL functions have not yet been optimized for minimal stack usage.</w:t>
      </w:r>
    </w:p>
    <w:p w:rsidR="007D615C" w:rsidRPr="005962E0" w:rsidRDefault="007D615C" w:rsidP="00E65177">
      <w:pPr>
        <w:pStyle w:val="ListParagraph"/>
        <w:numPr>
          <w:ilvl w:val="0"/>
          <w:numId w:val="5"/>
        </w:numPr>
      </w:pPr>
      <w:r w:rsidRPr="005962E0">
        <w:lastRenderedPageBreak/>
        <w:t>IPR statistics are not supported.</w:t>
      </w:r>
    </w:p>
    <w:p w:rsidR="007D615C" w:rsidRPr="005962E0" w:rsidRDefault="004C77E0" w:rsidP="00E65177">
      <w:pPr>
        <w:pStyle w:val="ListParagraph"/>
        <w:numPr>
          <w:ilvl w:val="0"/>
          <w:numId w:val="5"/>
        </w:numPr>
      </w:pPr>
      <w:r w:rsidRPr="005962E0">
        <w:t xml:space="preserve">The </w:t>
      </w:r>
      <w:r w:rsidR="00306505" w:rsidRPr="005962E0">
        <w:t>P</w:t>
      </w:r>
      <w:r w:rsidRPr="005962E0">
        <w:t xml:space="preserve">arser does not support the Invalid HXS error code </w:t>
      </w:r>
      <w:r w:rsidR="0097756C" w:rsidRPr="005962E0">
        <w:t>(</w:t>
      </w:r>
      <w:r w:rsidR="00693E71" w:rsidRPr="005962E0">
        <w:t xml:space="preserve">shown in the </w:t>
      </w:r>
      <w:r w:rsidRPr="005962E0">
        <w:t>Parser</w:t>
      </w:r>
      <w:r w:rsidR="0097756C" w:rsidRPr="005962E0">
        <w:t xml:space="preserve"> </w:t>
      </w:r>
      <w:r w:rsidRPr="005962E0">
        <w:t>Block</w:t>
      </w:r>
      <w:r w:rsidR="0097756C" w:rsidRPr="005962E0">
        <w:t xml:space="preserve"> </w:t>
      </w:r>
      <w:r w:rsidRPr="005962E0">
        <w:t>Guide</w:t>
      </w:r>
      <w:r w:rsidR="0097756C" w:rsidRPr="005962E0">
        <w:t xml:space="preserve"> </w:t>
      </w:r>
      <w:r w:rsidR="00693E71" w:rsidRPr="005962E0">
        <w:t xml:space="preserve">version </w:t>
      </w:r>
      <w:r w:rsidR="0097756C" w:rsidRPr="005962E0">
        <w:t>3.090</w:t>
      </w:r>
      <w:r w:rsidRPr="005962E0">
        <w:t>).</w:t>
      </w:r>
    </w:p>
    <w:p w:rsidR="004C77E0" w:rsidRPr="005962E0" w:rsidRDefault="005B778B" w:rsidP="00E65177">
      <w:pPr>
        <w:pStyle w:val="ListParagraph"/>
        <w:numPr>
          <w:ilvl w:val="0"/>
          <w:numId w:val="5"/>
        </w:numPr>
      </w:pPr>
      <w:r w:rsidRPr="005962E0">
        <w:t>Packets without L2 Ethernet header are not supported due to a hardware bug (TKT237150).</w:t>
      </w:r>
    </w:p>
    <w:p w:rsidR="002D054C" w:rsidRDefault="00534E0F" w:rsidP="000B1F44">
      <w:pPr>
        <w:pStyle w:val="ListParagraph"/>
        <w:numPr>
          <w:ilvl w:val="0"/>
          <w:numId w:val="5"/>
        </w:numPr>
      </w:pPr>
      <w:r w:rsidRPr="005962E0">
        <w:t>The SEGMENT_OFFSET field in the Presentation Context must be set to 0. This means that a frame must be presented from its first byte.</w:t>
      </w:r>
    </w:p>
    <w:p w:rsidR="002D054C" w:rsidRPr="005962E0" w:rsidRDefault="002D054C" w:rsidP="002D054C">
      <w:pPr>
        <w:pStyle w:val="ListParagraph"/>
        <w:ind w:left="1080"/>
      </w:pPr>
    </w:p>
    <w:p w:rsidR="003C552D" w:rsidRDefault="003C552D" w:rsidP="001F5D01">
      <w:pPr>
        <w:pStyle w:val="Heading2"/>
      </w:pPr>
      <w:bookmarkStart w:id="20" w:name="_Toc201395391"/>
      <w:bookmarkStart w:id="21" w:name="_Toc203188634"/>
      <w:bookmarkStart w:id="22" w:name="_Toc308692472"/>
      <w:bookmarkStart w:id="23" w:name="_Toc405727708"/>
      <w:r w:rsidRPr="006A3F23">
        <w:t xml:space="preserve">Known </w:t>
      </w:r>
      <w:bookmarkEnd w:id="20"/>
      <w:bookmarkEnd w:id="21"/>
      <w:r>
        <w:t>problems</w:t>
      </w:r>
      <w:bookmarkEnd w:id="22"/>
      <w:bookmarkEnd w:id="23"/>
    </w:p>
    <w:p w:rsidR="002D054C" w:rsidRDefault="002D054C" w:rsidP="002D054C">
      <w:pPr>
        <w:pStyle w:val="ListParagraph"/>
        <w:numPr>
          <w:ilvl w:val="0"/>
          <w:numId w:val="4"/>
        </w:numPr>
      </w:pPr>
      <w:r w:rsidRPr="00165A61">
        <w:t>OSM error</w:t>
      </w:r>
      <w:r>
        <w:t>s are not supported.</w:t>
      </w:r>
    </w:p>
    <w:p w:rsidR="006B692E" w:rsidRDefault="006B692E" w:rsidP="006B692E">
      <w:pPr>
        <w:pStyle w:val="ListParagraph"/>
        <w:numPr>
          <w:ilvl w:val="0"/>
          <w:numId w:val="4"/>
        </w:numPr>
      </w:pPr>
      <w:r>
        <w:t>FDMA errors are not supported.</w:t>
      </w:r>
    </w:p>
    <w:p w:rsidR="006B692E" w:rsidRPr="002D054C" w:rsidRDefault="006B692E" w:rsidP="002D054C">
      <w:pPr>
        <w:pStyle w:val="ListParagraph"/>
        <w:numPr>
          <w:ilvl w:val="0"/>
          <w:numId w:val="4"/>
        </w:numPr>
      </w:pPr>
      <w:r>
        <w:t xml:space="preserve">GRO: </w:t>
      </w:r>
      <w:r w:rsidRPr="006B692E">
        <w:t>Max size limit counter is not incremented.</w:t>
      </w:r>
    </w:p>
    <w:p w:rsidR="00111E67" w:rsidRDefault="00111E67" w:rsidP="00111E67">
      <w:pPr>
        <w:pStyle w:val="ListParagraph"/>
        <w:numPr>
          <w:ilvl w:val="0"/>
          <w:numId w:val="14"/>
        </w:numPr>
      </w:pPr>
      <w:r>
        <w:t xml:space="preserve">IPR: </w:t>
      </w:r>
    </w:p>
    <w:p w:rsidR="00111E67" w:rsidRDefault="00111E67" w:rsidP="00111E67">
      <w:pPr>
        <w:pStyle w:val="ListParagraph"/>
        <w:numPr>
          <w:ilvl w:val="1"/>
          <w:numId w:val="14"/>
        </w:numPr>
      </w:pPr>
      <w:r w:rsidRPr="00111E67">
        <w:t>IPv6 fails due to incorrect checksum.</w:t>
      </w:r>
      <w:r>
        <w:t xml:space="preserve"> (</w:t>
      </w:r>
      <w:r w:rsidRPr="00111E67">
        <w:t>ENGR341098</w:t>
      </w:r>
      <w:r>
        <w:t>)</w:t>
      </w:r>
    </w:p>
    <w:p w:rsidR="00111E67" w:rsidRDefault="00111E67" w:rsidP="00111E67">
      <w:pPr>
        <w:pStyle w:val="ListParagraph"/>
        <w:numPr>
          <w:ilvl w:val="1"/>
          <w:numId w:val="14"/>
        </w:numPr>
      </w:pPr>
      <w:r w:rsidRPr="00111E67">
        <w:t xml:space="preserve">L4 checksum validation for IPv4 frames </w:t>
      </w:r>
      <w:r>
        <w:t>with padding different than 0. (</w:t>
      </w:r>
      <w:r w:rsidRPr="00111E67">
        <w:t>ENGR00342190</w:t>
      </w:r>
      <w:r>
        <w:t>)</w:t>
      </w:r>
    </w:p>
    <w:p w:rsidR="00EC51A8" w:rsidRDefault="00EC51A8" w:rsidP="00EC51A8">
      <w:pPr>
        <w:pStyle w:val="ListParagraph"/>
        <w:numPr>
          <w:ilvl w:val="0"/>
          <w:numId w:val="14"/>
        </w:numPr>
      </w:pPr>
      <w:r>
        <w:t>IPsec:</w:t>
      </w:r>
    </w:p>
    <w:p w:rsidR="000B1F44" w:rsidRPr="002D054C" w:rsidRDefault="000B1F44" w:rsidP="000B1F44">
      <w:pPr>
        <w:pStyle w:val="ListParagraph"/>
        <w:numPr>
          <w:ilvl w:val="1"/>
          <w:numId w:val="14"/>
        </w:numPr>
      </w:pPr>
      <w:r>
        <w:rPr>
          <w:color w:val="000000"/>
        </w:rPr>
        <w:t>Transport mode does not support IPv6</w:t>
      </w:r>
      <w:r w:rsidR="0097111C">
        <w:rPr>
          <w:color w:val="000000"/>
        </w:rPr>
        <w:t>.</w:t>
      </w:r>
      <w:r>
        <w:rPr>
          <w:color w:val="000000"/>
        </w:rPr>
        <w:t xml:space="preserve"> (ENGR342116)</w:t>
      </w:r>
    </w:p>
    <w:p w:rsidR="000B1F44" w:rsidRPr="002D054C" w:rsidRDefault="000B1F44" w:rsidP="000B1F44">
      <w:pPr>
        <w:pStyle w:val="ListParagraph"/>
        <w:numPr>
          <w:ilvl w:val="1"/>
          <w:numId w:val="14"/>
        </w:numPr>
      </w:pPr>
      <w:r>
        <w:rPr>
          <w:color w:val="000000"/>
        </w:rPr>
        <w:t>CCM Encryption is not supported</w:t>
      </w:r>
      <w:r w:rsidR="0097111C">
        <w:rPr>
          <w:color w:val="000000"/>
        </w:rPr>
        <w:t>.</w:t>
      </w:r>
      <w:r>
        <w:rPr>
          <w:color w:val="000000"/>
        </w:rPr>
        <w:t xml:space="preserve"> (ENGR341153)</w:t>
      </w:r>
    </w:p>
    <w:p w:rsidR="00EC51A8" w:rsidRPr="00111E67" w:rsidRDefault="000B1F44" w:rsidP="000B1F44">
      <w:pPr>
        <w:pStyle w:val="ListParagraph"/>
        <w:numPr>
          <w:ilvl w:val="1"/>
          <w:numId w:val="14"/>
        </w:numPr>
      </w:pPr>
      <w:r>
        <w:rPr>
          <w:color w:val="000000"/>
        </w:rPr>
        <w:t>Copy DSCP from inner header to outer header is not supported</w:t>
      </w:r>
      <w:r w:rsidR="0097111C">
        <w:rPr>
          <w:color w:val="000000"/>
        </w:rPr>
        <w:t>.</w:t>
      </w:r>
      <w:r>
        <w:rPr>
          <w:color w:val="000000"/>
        </w:rPr>
        <w:t xml:space="preserve"> (ENGR341311)</w:t>
      </w:r>
    </w:p>
    <w:p w:rsidR="00282417" w:rsidRPr="005962E0" w:rsidRDefault="008D37C2" w:rsidP="00282417">
      <w:pPr>
        <w:pStyle w:val="Heading2"/>
      </w:pPr>
      <w:bookmarkStart w:id="24" w:name="_Toc405727709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4"/>
    </w:p>
    <w:p w:rsidR="00627E67" w:rsidRPr="005962E0" w:rsidRDefault="00627E67" w:rsidP="00A22307">
      <w:r w:rsidRPr="005962E0">
        <w:t>The below are known simulator</w:t>
      </w:r>
      <w:r w:rsidR="00A22307" w:rsidRPr="005962E0">
        <w:t xml:space="preserve"> and other tools </w:t>
      </w:r>
      <w:r w:rsidRPr="005962E0">
        <w:t>issues which cause limitations in the Service Layer.</w:t>
      </w:r>
    </w:p>
    <w:p w:rsidR="00627E67" w:rsidRPr="005962E0" w:rsidRDefault="00627E67" w:rsidP="00627E67">
      <w:pPr>
        <w:pStyle w:val="ListParagraph"/>
        <w:ind w:left="1440"/>
      </w:pPr>
    </w:p>
    <w:p w:rsidR="002F6132" w:rsidRDefault="002F6132" w:rsidP="00E6517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IPsec: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Combined algorithms de-capsulation failed (ENGR337235)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DTTL field not work at transport mode (ENGR337696)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Incorrect byte count returned in FD[FLC] (ENGR338047)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Incorrect handling of IP Header in IPSec protocol descriptor Block (ENGR330235)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Concurrent mode de-capsulation output  frame buffer use un-release buffer (ENGR338965)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Transport encapsulation will exit when  cipher algorithm is NULL Encryption (ENGR338968)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ICV not matching (Authentication Data incorrect) (ENGR340563)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ESP trailer construction issues (ENGR340565)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Transport mode enable ESN de-capsulation will ICV check failure (ENGR340567)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De-capsulation failure and output frame is full zero data (ENGR340773)</w:t>
      </w:r>
    </w:p>
    <w:p w:rsidR="002F6132" w:rsidRP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t>Transport mode de-capsulation output frame IP header length field and payload data error (ENGR340827)</w:t>
      </w:r>
    </w:p>
    <w:p w:rsidR="002F6132" w:rsidRDefault="002F6132" w:rsidP="002F613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/>
        </w:rPr>
        <w:lastRenderedPageBreak/>
        <w:t>IPv6 frame ECN update error (ENGR341123)</w:t>
      </w:r>
    </w:p>
    <w:p w:rsidR="001525F0" w:rsidRDefault="001525F0" w:rsidP="001525F0">
      <w:pPr>
        <w:pStyle w:val="ListParagraph"/>
        <w:rPr>
          <w:color w:val="000000" w:themeColor="text1"/>
        </w:rPr>
      </w:pPr>
    </w:p>
    <w:p w:rsidR="00386387" w:rsidRPr="005962E0" w:rsidRDefault="002F6132" w:rsidP="00E6517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Table</w:t>
      </w:r>
      <w:r w:rsidR="00386387" w:rsidRPr="005962E0">
        <w:rPr>
          <w:color w:val="000000" w:themeColor="text1"/>
        </w:rPr>
        <w:t xml:space="preserve"> :</w:t>
      </w:r>
    </w:p>
    <w:p w:rsidR="00480055" w:rsidRDefault="00802BCE" w:rsidP="007E2602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5962E0">
        <w:rPr>
          <w:color w:val="000000" w:themeColor="text1"/>
        </w:rPr>
        <w:t xml:space="preserve">LPM Lookup after EOFH hits a general rule instead of the miss result </w:t>
      </w:r>
      <w:r w:rsidR="005F5647" w:rsidRPr="001525F0">
        <w:rPr>
          <w:color w:val="000000" w:themeColor="text1"/>
        </w:rPr>
        <w:t>(table_lookup error flow)</w:t>
      </w:r>
      <w:r w:rsidR="005F5647" w:rsidRPr="005962E0">
        <w:rPr>
          <w:color w:val="000000" w:themeColor="text1"/>
        </w:rPr>
        <w:t xml:space="preserve"> </w:t>
      </w:r>
      <w:r w:rsidR="005F5647">
        <w:rPr>
          <w:color w:val="000000" w:themeColor="text1"/>
        </w:rPr>
        <w:t xml:space="preserve"> </w:t>
      </w:r>
      <w:r w:rsidRPr="005962E0">
        <w:rPr>
          <w:color w:val="000000" w:themeColor="text1"/>
        </w:rPr>
        <w:t>(ENGR334311)</w:t>
      </w:r>
    </w:p>
    <w:p w:rsidR="001525F0" w:rsidRPr="001525F0" w:rsidRDefault="001525F0" w:rsidP="001525F0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1525F0">
        <w:rPr>
          <w:color w:val="000000" w:themeColor="text1"/>
        </w:rPr>
        <w:t>Permanent NORSC failure while miss result is created (table_create error flow)</w:t>
      </w:r>
      <w:r w:rsidR="005F5647">
        <w:rPr>
          <w:color w:val="000000" w:themeColor="text1"/>
        </w:rPr>
        <w:t xml:space="preserve"> (</w:t>
      </w:r>
      <w:r w:rsidR="005F5647" w:rsidRPr="001525F0">
        <w:rPr>
          <w:color w:val="000000" w:themeColor="text1"/>
        </w:rPr>
        <w:t>ENGR341186</w:t>
      </w:r>
      <w:r w:rsidR="005F5647">
        <w:rPr>
          <w:color w:val="000000" w:themeColor="text1"/>
        </w:rPr>
        <w:t>)</w:t>
      </w:r>
    </w:p>
    <w:p w:rsidR="001525F0" w:rsidRPr="001525F0" w:rsidRDefault="001525F0" w:rsidP="001525F0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1525F0">
        <w:rPr>
          <w:color w:val="000000" w:themeColor="text1"/>
        </w:rPr>
        <w:t>Timestamp returned is not 0 although STDY == 0  (table_lookup)</w:t>
      </w:r>
      <w:r w:rsidR="005F5647">
        <w:rPr>
          <w:color w:val="000000" w:themeColor="text1"/>
        </w:rPr>
        <w:t xml:space="preserve"> (</w:t>
      </w:r>
      <w:r w:rsidR="005F5647" w:rsidRPr="001525F0">
        <w:rPr>
          <w:color w:val="000000" w:themeColor="text1"/>
        </w:rPr>
        <w:t>ENGR341623</w:t>
      </w:r>
      <w:r w:rsidR="005F5647">
        <w:rPr>
          <w:color w:val="000000" w:themeColor="text1"/>
        </w:rPr>
        <w:t>)</w:t>
      </w:r>
    </w:p>
    <w:p w:rsidR="001525F0" w:rsidRPr="001525F0" w:rsidRDefault="001525F0" w:rsidP="001525F0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1525F0">
        <w:rPr>
          <w:color w:val="000000" w:themeColor="text1"/>
        </w:rPr>
        <w:t>Miss result cannot be deleted in LPM table (no direct impact)</w:t>
      </w:r>
      <w:r w:rsidR="005F5647">
        <w:rPr>
          <w:color w:val="000000" w:themeColor="text1"/>
        </w:rPr>
        <w:t xml:space="preserve"> (</w:t>
      </w:r>
      <w:r w:rsidR="005F5647" w:rsidRPr="001525F0">
        <w:rPr>
          <w:color w:val="000000" w:themeColor="text1"/>
        </w:rPr>
        <w:t>ENGR00339631</w:t>
      </w:r>
      <w:r w:rsidR="005F5647">
        <w:rPr>
          <w:color w:val="000000" w:themeColor="text1"/>
        </w:rPr>
        <w:t>)</w:t>
      </w:r>
    </w:p>
    <w:p w:rsidR="001525F0" w:rsidRDefault="001525F0" w:rsidP="006B692E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1525F0">
        <w:rPr>
          <w:color w:val="000000" w:themeColor="text1"/>
        </w:rPr>
        <w:t>TLUMISS issue in</w:t>
      </w:r>
      <w:r w:rsidR="005F5647">
        <w:rPr>
          <w:color w:val="000000" w:themeColor="text1"/>
        </w:rPr>
        <w:t xml:space="preserve"> rule create or replace command </w:t>
      </w:r>
      <w:r w:rsidRPr="001525F0">
        <w:rPr>
          <w:color w:val="000000" w:themeColor="text1"/>
        </w:rPr>
        <w:t>(table_rule_create_or_replace)</w:t>
      </w:r>
      <w:r w:rsidR="005F5647">
        <w:rPr>
          <w:color w:val="000000" w:themeColor="text1"/>
        </w:rPr>
        <w:t xml:space="preserve">  (</w:t>
      </w:r>
      <w:r w:rsidR="005F5647" w:rsidRPr="001525F0">
        <w:rPr>
          <w:color w:val="000000" w:themeColor="text1"/>
        </w:rPr>
        <w:t>ENGR341601</w:t>
      </w:r>
      <w:r w:rsidR="006B692E">
        <w:rPr>
          <w:color w:val="000000" w:themeColor="text1"/>
        </w:rPr>
        <w:t>)</w:t>
      </w:r>
    </w:p>
    <w:p w:rsidR="006B692E" w:rsidRDefault="006B692E" w:rsidP="006B692E">
      <w:pPr>
        <w:rPr>
          <w:color w:val="000000" w:themeColor="text1"/>
        </w:rPr>
      </w:pPr>
    </w:p>
    <w:p w:rsidR="006B692E" w:rsidRDefault="006B692E" w:rsidP="006B692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TMAN:</w:t>
      </w:r>
    </w:p>
    <w:p w:rsidR="006B692E" w:rsidRDefault="006B692E" w:rsidP="006B692E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6B692E">
        <w:rPr>
          <w:color w:val="000000" w:themeColor="text1"/>
        </w:rPr>
        <w:t>timer create cmd issue when timer number exceed max timer in tmi</w:t>
      </w:r>
      <w:r>
        <w:rPr>
          <w:color w:val="000000" w:themeColor="text1"/>
        </w:rPr>
        <w:t xml:space="preserve"> (</w:t>
      </w:r>
      <w:r w:rsidRPr="006B692E">
        <w:rPr>
          <w:color w:val="000000" w:themeColor="text1"/>
        </w:rPr>
        <w:t>ENGR00341111</w:t>
      </w:r>
      <w:r>
        <w:rPr>
          <w:color w:val="000000" w:themeColor="text1"/>
        </w:rPr>
        <w:t>)</w:t>
      </w:r>
    </w:p>
    <w:p w:rsidR="006B692E" w:rsidRDefault="006B692E" w:rsidP="006B692E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Pr="006B692E">
        <w:rPr>
          <w:color w:val="000000" w:themeColor="text1"/>
        </w:rPr>
        <w:t xml:space="preserve">imer create command (TIMER_CREATE_ILLEGAL_DURATION_VALUE) error code is wrong </w:t>
      </w:r>
      <w:r>
        <w:rPr>
          <w:color w:val="000000" w:themeColor="text1"/>
        </w:rPr>
        <w:t>(</w:t>
      </w:r>
      <w:r w:rsidRPr="006B692E">
        <w:rPr>
          <w:color w:val="000000" w:themeColor="text1"/>
        </w:rPr>
        <w:t>ENGR00341232</w:t>
      </w:r>
      <w:r>
        <w:rPr>
          <w:color w:val="000000" w:themeColor="text1"/>
        </w:rPr>
        <w:t>)</w:t>
      </w:r>
    </w:p>
    <w:p w:rsidR="006B692E" w:rsidRPr="006B692E" w:rsidRDefault="006B692E" w:rsidP="006B692E">
      <w:pPr>
        <w:ind w:left="360"/>
        <w:rPr>
          <w:color w:val="000000" w:themeColor="text1"/>
        </w:rPr>
        <w:sectPr w:rsidR="006B692E" w:rsidRPr="006B692E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378" w:rsidRDefault="00525378">
      <w:r>
        <w:separator/>
      </w:r>
    </w:p>
  </w:endnote>
  <w:endnote w:type="continuationSeparator" w:id="0">
    <w:p w:rsidR="00525378" w:rsidRDefault="00525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E6209D" w:rsidRDefault="00E6209D" w:rsidP="00F01B6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</w:t>
    </w:r>
    <w:r w:rsidR="009F7C93">
      <w:rPr>
        <w:rFonts w:ascii="Arial" w:hAnsi="Arial" w:cs="Arial"/>
        <w:b/>
        <w:bCs/>
        <w:sz w:val="16"/>
        <w:szCs w:val="16"/>
        <w:lang w:val="pt-BR"/>
      </w:rPr>
      <w:t xml:space="preserve">AA AIOP </w:t>
    </w:r>
    <w:r w:rsidR="009F7C93">
      <w:rPr>
        <w:rFonts w:ascii="Arial" w:hAnsi="Arial" w:cs="Arial"/>
        <w:b/>
        <w:bCs/>
        <w:sz w:val="16"/>
        <w:szCs w:val="16"/>
        <w:lang w:val="pt-BR"/>
      </w:rPr>
      <w:t>SERVICE LAYER ALPHA V0.5.2.0</w:t>
    </w:r>
  </w:p>
  <w:p w:rsidR="00E6209D" w:rsidRPr="005A700F" w:rsidRDefault="00E6209D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E6209D" w:rsidRDefault="004B4D41" w:rsidP="00B025F2">
    <w:pPr>
      <w:pStyle w:val="Footer"/>
      <w:jc w:val="center"/>
    </w:pPr>
    <w:r>
      <w:rPr>
        <w:rStyle w:val="PageNumber"/>
      </w:rPr>
      <w:fldChar w:fldCharType="begin"/>
    </w:r>
    <w:r w:rsidR="00E6209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6B5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378" w:rsidRDefault="00525378">
      <w:r>
        <w:separator/>
      </w:r>
    </w:p>
  </w:footnote>
  <w:footnote w:type="continuationSeparator" w:id="0">
    <w:p w:rsidR="00525378" w:rsidRDefault="005253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  <w:lang w:val="en-GB" w:eastAsia="en-GB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7F9"/>
    <w:multiLevelType w:val="hybridMultilevel"/>
    <w:tmpl w:val="330E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">
    <w:nsid w:val="1D074D87"/>
    <w:multiLevelType w:val="hybridMultilevel"/>
    <w:tmpl w:val="B1F4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1"/>
  </w:num>
  <w:num w:numId="14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84F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7F5"/>
    <w:rsid w:val="000336CB"/>
    <w:rsid w:val="00034F8F"/>
    <w:rsid w:val="000356E1"/>
    <w:rsid w:val="00035AD8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1F44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D04BF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5C76"/>
    <w:rsid w:val="000E674D"/>
    <w:rsid w:val="000F0D51"/>
    <w:rsid w:val="000F0D5D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13C4"/>
    <w:rsid w:val="00111E67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4293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7AA0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D6A"/>
    <w:rsid w:val="001B4E8F"/>
    <w:rsid w:val="001B6F20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3406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1916"/>
    <w:rsid w:val="002227C3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099"/>
    <w:rsid w:val="0026755D"/>
    <w:rsid w:val="00267661"/>
    <w:rsid w:val="0027029E"/>
    <w:rsid w:val="002720B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4F6"/>
    <w:rsid w:val="002C5B1D"/>
    <w:rsid w:val="002C60C1"/>
    <w:rsid w:val="002C61DD"/>
    <w:rsid w:val="002C63C7"/>
    <w:rsid w:val="002D054C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513"/>
    <w:rsid w:val="002E7F1C"/>
    <w:rsid w:val="002F0B1D"/>
    <w:rsid w:val="002F0CD1"/>
    <w:rsid w:val="002F5302"/>
    <w:rsid w:val="002F6132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06505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47F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B18B5"/>
    <w:rsid w:val="003B24E3"/>
    <w:rsid w:val="003B2921"/>
    <w:rsid w:val="003B3AE1"/>
    <w:rsid w:val="003B47BD"/>
    <w:rsid w:val="003B48BD"/>
    <w:rsid w:val="003B5753"/>
    <w:rsid w:val="003B5CC6"/>
    <w:rsid w:val="003C1F4E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3CD7"/>
    <w:rsid w:val="003E40C1"/>
    <w:rsid w:val="003E41CC"/>
    <w:rsid w:val="003E7E30"/>
    <w:rsid w:val="003E7FF8"/>
    <w:rsid w:val="003F12A2"/>
    <w:rsid w:val="003F1AE2"/>
    <w:rsid w:val="003F473C"/>
    <w:rsid w:val="003F4CB3"/>
    <w:rsid w:val="003F5905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04"/>
    <w:rsid w:val="0042473A"/>
    <w:rsid w:val="00426DD7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22B8"/>
    <w:rsid w:val="00453FB9"/>
    <w:rsid w:val="00454229"/>
    <w:rsid w:val="0045441D"/>
    <w:rsid w:val="00454BC4"/>
    <w:rsid w:val="00455E96"/>
    <w:rsid w:val="00456821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354A"/>
    <w:rsid w:val="00484319"/>
    <w:rsid w:val="00487E29"/>
    <w:rsid w:val="00487E7D"/>
    <w:rsid w:val="00490984"/>
    <w:rsid w:val="004909B5"/>
    <w:rsid w:val="00494E57"/>
    <w:rsid w:val="0049582B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A7D61"/>
    <w:rsid w:val="004B0035"/>
    <w:rsid w:val="004B21E6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D9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020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926"/>
    <w:rsid w:val="005854FB"/>
    <w:rsid w:val="00585BE5"/>
    <w:rsid w:val="00586284"/>
    <w:rsid w:val="00586495"/>
    <w:rsid w:val="00587C72"/>
    <w:rsid w:val="00590499"/>
    <w:rsid w:val="00590EC5"/>
    <w:rsid w:val="00590F4A"/>
    <w:rsid w:val="00591305"/>
    <w:rsid w:val="00592E09"/>
    <w:rsid w:val="00593528"/>
    <w:rsid w:val="00595220"/>
    <w:rsid w:val="005962E0"/>
    <w:rsid w:val="00597F73"/>
    <w:rsid w:val="005A01C9"/>
    <w:rsid w:val="005A12C0"/>
    <w:rsid w:val="005A27AE"/>
    <w:rsid w:val="005A280B"/>
    <w:rsid w:val="005A2B89"/>
    <w:rsid w:val="005A3B8D"/>
    <w:rsid w:val="005A5D3D"/>
    <w:rsid w:val="005A661E"/>
    <w:rsid w:val="005A700F"/>
    <w:rsid w:val="005B00A8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E71"/>
    <w:rsid w:val="00694B54"/>
    <w:rsid w:val="00695168"/>
    <w:rsid w:val="0069632B"/>
    <w:rsid w:val="00696EEA"/>
    <w:rsid w:val="006A3F23"/>
    <w:rsid w:val="006A54F9"/>
    <w:rsid w:val="006A60FB"/>
    <w:rsid w:val="006B122C"/>
    <w:rsid w:val="006B18B3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AB"/>
    <w:rsid w:val="006C3FA7"/>
    <w:rsid w:val="006C484A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1464"/>
    <w:rsid w:val="00732416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6B56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95F63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984"/>
    <w:rsid w:val="007D71C4"/>
    <w:rsid w:val="007D767D"/>
    <w:rsid w:val="007D76EB"/>
    <w:rsid w:val="007E007E"/>
    <w:rsid w:val="007E01BB"/>
    <w:rsid w:val="007E09F8"/>
    <w:rsid w:val="007E2602"/>
    <w:rsid w:val="007E3C2B"/>
    <w:rsid w:val="007E4155"/>
    <w:rsid w:val="007E4449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534"/>
    <w:rsid w:val="008426E2"/>
    <w:rsid w:val="008428E1"/>
    <w:rsid w:val="00842D3C"/>
    <w:rsid w:val="00845788"/>
    <w:rsid w:val="008476EC"/>
    <w:rsid w:val="0085153D"/>
    <w:rsid w:val="00852940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660E"/>
    <w:rsid w:val="008F0545"/>
    <w:rsid w:val="008F30A0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2D64"/>
    <w:rsid w:val="00906824"/>
    <w:rsid w:val="00906E1D"/>
    <w:rsid w:val="00913EFF"/>
    <w:rsid w:val="009157D2"/>
    <w:rsid w:val="00921640"/>
    <w:rsid w:val="009239F4"/>
    <w:rsid w:val="009246D8"/>
    <w:rsid w:val="00924856"/>
    <w:rsid w:val="0092501F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5189"/>
    <w:rsid w:val="00956501"/>
    <w:rsid w:val="009571E8"/>
    <w:rsid w:val="009618B1"/>
    <w:rsid w:val="00965D67"/>
    <w:rsid w:val="00966325"/>
    <w:rsid w:val="00970172"/>
    <w:rsid w:val="0097111C"/>
    <w:rsid w:val="009727A5"/>
    <w:rsid w:val="00972C57"/>
    <w:rsid w:val="00972E4E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EC"/>
    <w:rsid w:val="009B26AF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42BB"/>
    <w:rsid w:val="00A07098"/>
    <w:rsid w:val="00A07625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2616"/>
    <w:rsid w:val="00A32860"/>
    <w:rsid w:val="00A3303E"/>
    <w:rsid w:val="00A33A68"/>
    <w:rsid w:val="00A33EF0"/>
    <w:rsid w:val="00A346A3"/>
    <w:rsid w:val="00A3474E"/>
    <w:rsid w:val="00A34B95"/>
    <w:rsid w:val="00A36E73"/>
    <w:rsid w:val="00A40394"/>
    <w:rsid w:val="00A41289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9F5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6E93"/>
    <w:rsid w:val="00B97B14"/>
    <w:rsid w:val="00BA03CC"/>
    <w:rsid w:val="00BA22E6"/>
    <w:rsid w:val="00BA27D4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F0C29"/>
    <w:rsid w:val="00BF0C2A"/>
    <w:rsid w:val="00BF3F8A"/>
    <w:rsid w:val="00BF67E8"/>
    <w:rsid w:val="00BF7852"/>
    <w:rsid w:val="00BF7B7E"/>
    <w:rsid w:val="00BF7D83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3499"/>
    <w:rsid w:val="00C160D5"/>
    <w:rsid w:val="00C16E30"/>
    <w:rsid w:val="00C16EFF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30498"/>
    <w:rsid w:val="00C308AE"/>
    <w:rsid w:val="00C322D3"/>
    <w:rsid w:val="00C339B1"/>
    <w:rsid w:val="00C34D09"/>
    <w:rsid w:val="00C359FB"/>
    <w:rsid w:val="00C35F51"/>
    <w:rsid w:val="00C40B46"/>
    <w:rsid w:val="00C41098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3D8D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2E36"/>
    <w:rsid w:val="00C84452"/>
    <w:rsid w:val="00C85595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41AE"/>
    <w:rsid w:val="00CB6892"/>
    <w:rsid w:val="00CC04B5"/>
    <w:rsid w:val="00CC0A8A"/>
    <w:rsid w:val="00CC130E"/>
    <w:rsid w:val="00CC5E0E"/>
    <w:rsid w:val="00CC5FCE"/>
    <w:rsid w:val="00CC6D2A"/>
    <w:rsid w:val="00CC7EB2"/>
    <w:rsid w:val="00CD412D"/>
    <w:rsid w:val="00CD4390"/>
    <w:rsid w:val="00CD7987"/>
    <w:rsid w:val="00CE5216"/>
    <w:rsid w:val="00CE6FB3"/>
    <w:rsid w:val="00CE7F6F"/>
    <w:rsid w:val="00CE7FCA"/>
    <w:rsid w:val="00CF29C9"/>
    <w:rsid w:val="00CF2EFE"/>
    <w:rsid w:val="00CF4FBD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1BAA"/>
    <w:rsid w:val="00D523EE"/>
    <w:rsid w:val="00D53BF0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12B4"/>
    <w:rsid w:val="00DE2753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10C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30290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55F20"/>
    <w:rsid w:val="00F6059B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19DF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2593254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DF5FE-630C-42EB-B300-FCB240E3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11258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b09752</cp:lastModifiedBy>
  <cp:revision>2</cp:revision>
  <cp:lastPrinted>2014-10-29T15:35:00Z</cp:lastPrinted>
  <dcterms:created xsi:type="dcterms:W3CDTF">2015-01-04T13:37:00Z</dcterms:created>
  <dcterms:modified xsi:type="dcterms:W3CDTF">2015-01-04T13:37:00Z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