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kwsyc5wl8bzd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SPRINT PLANNING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10/26/2023</w:t>
        <w:tab/>
      </w: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6:00 PM</w:t>
        <w:tab/>
      </w: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Zoom (ID:)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320" w:line="240" w:lineRule="auto"/>
        <w:rPr/>
      </w:pPr>
      <w:bookmarkStart w:colFirst="0" w:colLast="0" w:name="_vm2db651zw47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Topics to be Discussed: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our MVP?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designation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plan to work on until our next scrum meeting (10/30/2023)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software do we need to download?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6gavhvqm6g7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Other Information: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Daily Scrum meeting schedule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change the Accessibility Persona?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