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31" w:rsidRDefault="00503031" w:rsidP="00503031">
      <w:pPr>
        <w:spacing w:after="0"/>
      </w:pPr>
      <w:r>
        <w:t>Без индивидуального инвентаря</w:t>
      </w:r>
    </w:p>
    <w:tbl>
      <w:tblPr>
        <w:tblStyle w:val="a3"/>
        <w:tblpPr w:leftFromText="180" w:rightFromText="180" w:vertAnchor="text" w:horzAnchor="margin" w:tblpY="312"/>
        <w:tblW w:w="0" w:type="auto"/>
        <w:tblLook w:val="04A0"/>
      </w:tblPr>
      <w:tblGrid>
        <w:gridCol w:w="1304"/>
        <w:gridCol w:w="8267"/>
      </w:tblGrid>
      <w:tr w:rsidR="00503031" w:rsidTr="001263E5">
        <w:tc>
          <w:tcPr>
            <w:tcW w:w="1304" w:type="dxa"/>
          </w:tcPr>
          <w:p w:rsidR="00503031" w:rsidRDefault="00503031" w:rsidP="00503031">
            <w:proofErr w:type="spellStart"/>
            <w:r>
              <w:t>Боромир</w:t>
            </w:r>
            <w:proofErr w:type="spellEnd"/>
          </w:p>
        </w:tc>
        <w:tc>
          <w:tcPr>
            <w:tcW w:w="8267" w:type="dxa"/>
          </w:tcPr>
          <w:p w:rsidR="00503031" w:rsidRDefault="00503031" w:rsidP="00503031">
            <w:r>
              <w:t>золотой пояс, плащ с брошью</w:t>
            </w:r>
          </w:p>
        </w:tc>
      </w:tr>
      <w:tr w:rsidR="00503031" w:rsidTr="001263E5">
        <w:tc>
          <w:tcPr>
            <w:tcW w:w="1304" w:type="dxa"/>
          </w:tcPr>
          <w:p w:rsidR="00503031" w:rsidRDefault="00503031" w:rsidP="00503031">
            <w:proofErr w:type="spellStart"/>
            <w:r w:rsidRPr="00503031">
              <w:t>Галадриэль</w:t>
            </w:r>
            <w:proofErr w:type="spellEnd"/>
          </w:p>
        </w:tc>
        <w:tc>
          <w:tcPr>
            <w:tcW w:w="8267" w:type="dxa"/>
          </w:tcPr>
          <w:p w:rsidR="00503031" w:rsidRDefault="00503031" w:rsidP="00503031"/>
        </w:tc>
      </w:tr>
    </w:tbl>
    <w:p w:rsidR="00BF4131" w:rsidRDefault="00BF4131"/>
    <w:p w:rsidR="00503031" w:rsidRDefault="00503031"/>
    <w:p w:rsidR="00503031" w:rsidRDefault="00503031" w:rsidP="00503031">
      <w:pPr>
        <w:spacing w:after="0"/>
      </w:pPr>
      <w:r>
        <w:t>С учетом индивидуального инвентаря</w:t>
      </w:r>
    </w:p>
    <w:tbl>
      <w:tblPr>
        <w:tblStyle w:val="a3"/>
        <w:tblpPr w:leftFromText="180" w:rightFromText="180" w:vertAnchor="text" w:horzAnchor="margin" w:tblpY="312"/>
        <w:tblW w:w="0" w:type="auto"/>
        <w:tblLook w:val="04A0"/>
      </w:tblPr>
      <w:tblGrid>
        <w:gridCol w:w="1304"/>
        <w:gridCol w:w="8267"/>
      </w:tblGrid>
      <w:tr w:rsidR="00503031" w:rsidTr="00503031">
        <w:tc>
          <w:tcPr>
            <w:tcW w:w="1304" w:type="dxa"/>
          </w:tcPr>
          <w:p w:rsidR="00503031" w:rsidRDefault="00503031" w:rsidP="00503031">
            <w:proofErr w:type="spellStart"/>
            <w:r>
              <w:t>Боромир</w:t>
            </w:r>
            <w:proofErr w:type="spellEnd"/>
          </w:p>
        </w:tc>
        <w:tc>
          <w:tcPr>
            <w:tcW w:w="8267" w:type="dxa"/>
          </w:tcPr>
          <w:p w:rsidR="00503031" w:rsidRDefault="00503031" w:rsidP="00B57B7E">
            <w:r>
              <w:t xml:space="preserve">Рог </w:t>
            </w:r>
            <w:proofErr w:type="spellStart"/>
            <w:r>
              <w:t>Гондора</w:t>
            </w:r>
            <w:proofErr w:type="spellEnd"/>
            <w:r w:rsidR="00B57B7E" w:rsidRPr="00B57B7E">
              <w:t>;</w:t>
            </w:r>
            <w:r>
              <w:t xml:space="preserve"> золотой пояс, плащ с брошью</w:t>
            </w:r>
          </w:p>
        </w:tc>
      </w:tr>
      <w:tr w:rsidR="00503031" w:rsidTr="00503031">
        <w:tc>
          <w:tcPr>
            <w:tcW w:w="1304" w:type="dxa"/>
          </w:tcPr>
          <w:p w:rsidR="00503031" w:rsidRDefault="00503031" w:rsidP="00503031">
            <w:proofErr w:type="spellStart"/>
            <w:r w:rsidRPr="00503031">
              <w:t>Галадриэль</w:t>
            </w:r>
            <w:proofErr w:type="spellEnd"/>
          </w:p>
        </w:tc>
        <w:tc>
          <w:tcPr>
            <w:tcW w:w="8267" w:type="dxa"/>
          </w:tcPr>
          <w:p w:rsidR="00503031" w:rsidRDefault="00503031" w:rsidP="00503031">
            <w:r w:rsidRPr="00503031">
              <w:t xml:space="preserve">кольцо </w:t>
            </w:r>
            <w:proofErr w:type="spellStart"/>
            <w:r w:rsidRPr="00503031">
              <w:t>Нэнью</w:t>
            </w:r>
            <w:proofErr w:type="spellEnd"/>
          </w:p>
        </w:tc>
      </w:tr>
    </w:tbl>
    <w:p w:rsidR="00503031" w:rsidRDefault="00503031"/>
    <w:p w:rsidR="00503031" w:rsidRDefault="00503031"/>
    <w:p w:rsidR="00503031" w:rsidRDefault="00503031"/>
    <w:sectPr w:rsidR="005030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3031"/>
    <w:rsid w:val="00194803"/>
    <w:rsid w:val="00503031"/>
    <w:rsid w:val="006C0CBF"/>
    <w:rsid w:val="008F4D15"/>
    <w:rsid w:val="00B57B7E"/>
    <w:rsid w:val="00BF4131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2016-07-18T02:10:00Z</dcterms:created>
  <dcterms:modified xsi:type="dcterms:W3CDTF">2016-07-18T02:16:00Z</dcterms:modified>
</cp:coreProperties>
</file>